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C770DC"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472CCB" w:rsidRDefault="002C50F0" w:rsidP="003A741A">
            <w:pPr>
              <w:jc w:val="center"/>
              <w:rPr>
                <w:b/>
                <w:color w:val="70AD47"/>
                <w:sz w:val="28"/>
                <w:szCs w:val="28"/>
                <w:lang w:val="en-US"/>
              </w:rPr>
            </w:pPr>
            <w:r w:rsidRPr="00472CCB">
              <w:rPr>
                <w:b/>
                <w:color w:val="70AD47"/>
                <w:sz w:val="28"/>
                <w:szCs w:val="28"/>
                <w:lang w:val="en-US"/>
              </w:rPr>
              <w:t>COURSE FOR ENVIRONMENTAL EDUCATION</w:t>
            </w:r>
          </w:p>
          <w:p w14:paraId="428E8E6F" w14:textId="77777777" w:rsidR="00472CCB" w:rsidRDefault="002C50F0" w:rsidP="00472CCB">
            <w:pPr>
              <w:jc w:val="center"/>
              <w:rPr>
                <w:i/>
                <w:color w:val="70AD47"/>
                <w:sz w:val="28"/>
                <w:szCs w:val="28"/>
                <w:lang w:val="en-US"/>
              </w:rPr>
            </w:pPr>
            <w:r w:rsidRPr="00472CCB">
              <w:rPr>
                <w:i/>
                <w:color w:val="70AD47"/>
                <w:sz w:val="28"/>
                <w:szCs w:val="28"/>
                <w:lang w:val="en-US"/>
              </w:rPr>
              <w:t xml:space="preserve">e-Modules: Teaching Learning activities and their technology </w:t>
            </w:r>
          </w:p>
          <w:p w14:paraId="4410B277" w14:textId="251C1CEE" w:rsidR="002C50F0" w:rsidRPr="00472CCB" w:rsidRDefault="002C50F0" w:rsidP="00472CCB">
            <w:pPr>
              <w:jc w:val="center"/>
              <w:rPr>
                <w:i/>
                <w:color w:val="70AD47"/>
                <w:sz w:val="28"/>
                <w:szCs w:val="28"/>
                <w:lang w:val="en-US"/>
              </w:rPr>
            </w:pPr>
            <w:r w:rsidRPr="00472CCB">
              <w:rPr>
                <w:i/>
                <w:color w:val="70AD47"/>
                <w:sz w:val="28"/>
                <w:szCs w:val="28"/>
                <w:lang w:val="en-US"/>
              </w:rPr>
              <w:t>enhanced material set to develop</w:t>
            </w:r>
          </w:p>
          <w:p w14:paraId="46075EC9" w14:textId="423C1F38" w:rsidR="00A112FB" w:rsidRDefault="00330F1C" w:rsidP="00A112FB">
            <w:pPr>
              <w:jc w:val="center"/>
              <w:rPr>
                <w:b/>
                <w:sz w:val="36"/>
                <w:szCs w:val="36"/>
              </w:rPr>
            </w:pPr>
            <w:r>
              <w:rPr>
                <w:noProof/>
              </w:rPr>
              <w:drawing>
                <wp:inline distT="0" distB="0" distL="0" distR="0" wp14:anchorId="1935F3C0" wp14:editId="1C8B3FD2">
                  <wp:extent cx="1293845" cy="855771"/>
                  <wp:effectExtent l="0" t="0" r="1905"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0118" cy="873149"/>
                          </a:xfrm>
                          <a:prstGeom prst="rect">
                            <a:avLst/>
                          </a:prstGeom>
                        </pic:spPr>
                      </pic:pic>
                    </a:graphicData>
                  </a:graphic>
                </wp:inline>
              </w:drawing>
            </w:r>
          </w:p>
          <w:p w14:paraId="178687EE" w14:textId="77777777" w:rsidR="00472CCB" w:rsidRPr="00472CCB" w:rsidRDefault="00472CCB" w:rsidP="00A112FB">
            <w:pPr>
              <w:jc w:val="center"/>
              <w:rPr>
                <w:b/>
                <w:sz w:val="22"/>
                <w:szCs w:val="22"/>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59D97853" w:rsidR="00A112FB" w:rsidRPr="00A112FB" w:rsidRDefault="00A112FB" w:rsidP="00A112FB">
            <w:pPr>
              <w:jc w:val="center"/>
              <w:rPr>
                <w:b/>
                <w:bCs/>
                <w:lang w:val="en-US"/>
              </w:rPr>
            </w:pPr>
            <w:r w:rsidRPr="003876CF">
              <w:rPr>
                <w:b/>
                <w:bCs/>
                <w:lang w:val="en-US"/>
              </w:rPr>
              <w:t>on the Intersection of Arts, Science, and Policy"</w:t>
            </w:r>
          </w:p>
          <w:p w14:paraId="2DA1E7F0" w14:textId="77777777" w:rsidR="00472CCB" w:rsidRPr="00472CCB" w:rsidRDefault="00472CCB" w:rsidP="002413C3">
            <w:pPr>
              <w:jc w:val="center"/>
              <w:rPr>
                <w:b/>
                <w:sz w:val="22"/>
                <w:szCs w:val="22"/>
                <w:lang w:val="en-US"/>
              </w:rPr>
            </w:pPr>
          </w:p>
          <w:p w14:paraId="5FE333F3" w14:textId="10039CCE" w:rsidR="00A112FB" w:rsidRPr="00A112FB" w:rsidRDefault="00A112FB" w:rsidP="002413C3">
            <w:pPr>
              <w:jc w:val="center"/>
              <w:rPr>
                <w:b/>
                <w:sz w:val="36"/>
                <w:szCs w:val="36"/>
                <w:lang w:val="en-US"/>
              </w:rPr>
            </w:pPr>
            <w:r>
              <w:rPr>
                <w:b/>
                <w:sz w:val="36"/>
                <w:szCs w:val="36"/>
                <w:lang w:val="en-US"/>
              </w:rPr>
              <w:t>M</w:t>
            </w:r>
            <w:r w:rsidR="002A6C0C">
              <w:rPr>
                <w:b/>
                <w:sz w:val="36"/>
                <w:szCs w:val="36"/>
                <w:lang w:val="en-US"/>
              </w:rPr>
              <w:t>4</w:t>
            </w:r>
            <w:r w:rsidR="003E1BBB">
              <w:rPr>
                <w:b/>
                <w:sz w:val="36"/>
                <w:szCs w:val="36"/>
                <w:lang w:val="en-US"/>
              </w:rPr>
              <w:t>&amp;6</w:t>
            </w:r>
            <w:r>
              <w:rPr>
                <w:b/>
                <w:sz w:val="36"/>
                <w:szCs w:val="36"/>
                <w:lang w:val="en-US"/>
              </w:rPr>
              <w:t>:</w:t>
            </w:r>
            <w:r w:rsidR="000113FD">
              <w:rPr>
                <w:b/>
                <w:sz w:val="36"/>
                <w:szCs w:val="36"/>
                <w:lang w:val="en-US"/>
              </w:rPr>
              <w:t xml:space="preserve"> </w:t>
            </w:r>
            <w:r w:rsidR="002A6C0C">
              <w:rPr>
                <w:b/>
                <w:sz w:val="36"/>
                <w:szCs w:val="36"/>
                <w:lang w:val="en-US"/>
              </w:rPr>
              <w:t xml:space="preserve">Salt ^ </w:t>
            </w:r>
            <w:proofErr w:type="spellStart"/>
            <w:r w:rsidR="002A6C0C">
              <w:rPr>
                <w:b/>
                <w:sz w:val="36"/>
                <w:szCs w:val="36"/>
                <w:lang w:val="en-US"/>
              </w:rPr>
              <w:t>Salz</w:t>
            </w:r>
            <w:proofErr w:type="spellEnd"/>
            <w:r w:rsidR="002A6C0C">
              <w:rPr>
                <w:b/>
                <w:sz w:val="36"/>
                <w:szCs w:val="36"/>
                <w:lang w:val="en-US"/>
              </w:rPr>
              <w:t>. Health, Nutrition, Responsible Consumption</w:t>
            </w:r>
          </w:p>
          <w:p w14:paraId="666D0AC0" w14:textId="77777777" w:rsidR="00A112FB" w:rsidRPr="00F674BC" w:rsidRDefault="00A112FB" w:rsidP="002413C3">
            <w:pPr>
              <w:jc w:val="center"/>
              <w:rPr>
                <w:b/>
                <w:sz w:val="22"/>
                <w:szCs w:val="22"/>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48C3556A">
                      <wp:simplePos x="0" y="0"/>
                      <wp:positionH relativeFrom="column">
                        <wp:posOffset>1792502</wp:posOffset>
                      </wp:positionH>
                      <wp:positionV relativeFrom="paragraph">
                        <wp:posOffset>175273</wp:posOffset>
                      </wp:positionV>
                      <wp:extent cx="2499995" cy="447870"/>
                      <wp:effectExtent l="0" t="0" r="1905" b="0"/>
                      <wp:wrapNone/>
                      <wp:docPr id="12" name="Textfeld 12"/>
                      <wp:cNvGraphicFramePr/>
                      <a:graphic xmlns:a="http://schemas.openxmlformats.org/drawingml/2006/main">
                        <a:graphicData uri="http://schemas.microsoft.com/office/word/2010/wordprocessingShape">
                          <wps:wsp>
                            <wps:cNvSpPr txBox="1"/>
                            <wps:spPr>
                              <a:xfrm>
                                <a:off x="0" y="0"/>
                                <a:ext cx="2499995" cy="447870"/>
                              </a:xfrm>
                              <a:prstGeom prst="rect">
                                <a:avLst/>
                              </a:prstGeom>
                              <a:solidFill>
                                <a:schemeClr val="lt1"/>
                              </a:solidFill>
                              <a:ln w="6350">
                                <a:noFill/>
                              </a:ln>
                            </wps:spPr>
                            <wps:txb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41.15pt;margin-top:13.8pt;width:196.8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" fillcolor="white [3201]" stroked="f" strokeweight=".5pt">
                      <v:textbo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C770DC"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3C2E350D" w:rsidR="002C50F0" w:rsidRPr="00A112FB" w:rsidRDefault="00330F1C" w:rsidP="002413C3">
            <w:pPr>
              <w:spacing w:after="160" w:line="259" w:lineRule="auto"/>
              <w:ind w:left="2521"/>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564051D4" w:rsidR="002413C3" w:rsidRDefault="002413C3" w:rsidP="002413C3">
            <w:pPr>
              <w:rPr>
                <w:b/>
                <w:bCs/>
                <w:sz w:val="28"/>
                <w:szCs w:val="28"/>
                <w:lang w:val="en-US"/>
              </w:rPr>
            </w:pPr>
          </w:p>
          <w:p w14:paraId="7C9022EE" w14:textId="77777777" w:rsidR="00CE75D4" w:rsidRPr="002413C3" w:rsidRDefault="00CE75D4" w:rsidP="002413C3">
            <w:pPr>
              <w:rPr>
                <w:b/>
                <w:bCs/>
                <w:sz w:val="28"/>
                <w:szCs w:val="28"/>
                <w:lang w:val="en-US"/>
              </w:rPr>
            </w:pPr>
          </w:p>
          <w:p w14:paraId="3930D25E" w14:textId="120D7B13" w:rsidR="002413C3" w:rsidRPr="002413C3" w:rsidRDefault="002413C3" w:rsidP="002413C3">
            <w:pPr>
              <w:rPr>
                <w:b/>
                <w:bCs/>
                <w:sz w:val="28"/>
                <w:szCs w:val="28"/>
                <w:lang w:val="en-US"/>
              </w:rPr>
            </w:pPr>
            <w:r w:rsidRPr="002413C3">
              <w:rPr>
                <w:b/>
                <w:bCs/>
                <w:sz w:val="28"/>
                <w:szCs w:val="28"/>
                <w:lang w:val="en-US"/>
              </w:rPr>
              <w:t>MODULE</w:t>
            </w:r>
            <w:r w:rsidR="002A6C0C">
              <w:rPr>
                <w:b/>
                <w:bCs/>
                <w:sz w:val="28"/>
                <w:szCs w:val="28"/>
                <w:lang w:val="en-US"/>
              </w:rPr>
              <w:t xml:space="preserve"> 4</w:t>
            </w:r>
            <w:r w:rsidR="003E1BBB">
              <w:rPr>
                <w:b/>
                <w:bCs/>
                <w:sz w:val="28"/>
                <w:szCs w:val="28"/>
                <w:lang w:val="en-US"/>
              </w:rPr>
              <w:t>&amp;6</w:t>
            </w:r>
            <w:r w:rsidRPr="002413C3">
              <w:rPr>
                <w:b/>
                <w:bCs/>
                <w:sz w:val="28"/>
                <w:szCs w:val="28"/>
                <w:lang w:val="en-US"/>
              </w:rPr>
              <w:t>:</w:t>
            </w:r>
            <w:r w:rsidR="00F352A7">
              <w:rPr>
                <w:b/>
                <w:bCs/>
                <w:sz w:val="28"/>
                <w:szCs w:val="28"/>
                <w:lang w:val="en-US"/>
              </w:rPr>
              <w:t xml:space="preserve"> </w:t>
            </w:r>
          </w:p>
          <w:p w14:paraId="14B1C6A0" w14:textId="2A4C1CE6" w:rsidR="002413C3" w:rsidRPr="002413C3" w:rsidRDefault="002413C3" w:rsidP="002413C3">
            <w:pPr>
              <w:rPr>
                <w:b/>
                <w:bCs/>
                <w:sz w:val="28"/>
                <w:szCs w:val="28"/>
                <w:lang w:val="en-US"/>
              </w:rPr>
            </w:pPr>
            <w:r w:rsidRPr="002413C3">
              <w:rPr>
                <w:b/>
                <w:bCs/>
                <w:sz w:val="28"/>
                <w:szCs w:val="28"/>
                <w:lang w:val="en-US"/>
              </w:rPr>
              <w:t>LESSON:</w:t>
            </w:r>
            <w:r w:rsidR="000113FD">
              <w:rPr>
                <w:b/>
                <w:bCs/>
                <w:sz w:val="28"/>
                <w:szCs w:val="28"/>
                <w:lang w:val="en-US"/>
              </w:rPr>
              <w:t xml:space="preserve"> </w:t>
            </w:r>
            <w:r w:rsidR="002A6C0C">
              <w:rPr>
                <w:b/>
                <w:bCs/>
                <w:sz w:val="28"/>
                <w:szCs w:val="28"/>
                <w:lang w:val="en-US"/>
              </w:rPr>
              <w:t xml:space="preserve">Salt ^ </w:t>
            </w:r>
            <w:proofErr w:type="spellStart"/>
            <w:r w:rsidR="002A6C0C">
              <w:rPr>
                <w:b/>
                <w:bCs/>
                <w:sz w:val="28"/>
                <w:szCs w:val="28"/>
                <w:lang w:val="en-US"/>
              </w:rPr>
              <w:t>Salz</w:t>
            </w:r>
            <w:proofErr w:type="spellEnd"/>
            <w:r w:rsidR="002A6C0C">
              <w:rPr>
                <w:b/>
                <w:bCs/>
                <w:sz w:val="28"/>
                <w:szCs w:val="28"/>
                <w:lang w:val="en-US"/>
              </w:rPr>
              <w:t>. Health, Nutrition, responsible Consumption</w:t>
            </w:r>
          </w:p>
          <w:p w14:paraId="5D4D3C81" w14:textId="3DC07000" w:rsidR="002413C3" w:rsidRPr="00330F1C" w:rsidRDefault="000113FD" w:rsidP="000113FD">
            <w:pPr>
              <w:rPr>
                <w:lang w:val="en-US"/>
              </w:rPr>
            </w:pPr>
            <w:r w:rsidRPr="000113FD">
              <w:rPr>
                <w:b/>
                <w:bCs/>
                <w:lang w:val="en-US"/>
              </w:rPr>
              <w:t>SUBJECTS:</w:t>
            </w:r>
            <w:r>
              <w:rPr>
                <w:lang w:val="en-US"/>
              </w:rPr>
              <w:t xml:space="preserve"> </w:t>
            </w:r>
            <w:r w:rsidR="002A6C0C">
              <w:rPr>
                <w:lang w:val="en-US"/>
              </w:rPr>
              <w:t>Ethics, Health &amp; Wellbeing, Chemistry, Psychology, Arts</w:t>
            </w:r>
            <w:r w:rsidR="00C303B5">
              <w:rPr>
                <w:lang w:val="en-US"/>
              </w:rPr>
              <w:t>, Policy Learning</w:t>
            </w:r>
            <w:r w:rsidR="00114CAB">
              <w:rPr>
                <w:lang w:val="en-US"/>
              </w:rPr>
              <w:t>,</w:t>
            </w:r>
            <w:r w:rsidR="002A6C0C">
              <w:rPr>
                <w:lang w:val="en-US"/>
              </w:rPr>
              <w:t xml:space="preserve"> English, Science </w:t>
            </w:r>
            <w:proofErr w:type="gramStart"/>
            <w:r w:rsidR="002A6C0C">
              <w:rPr>
                <w:lang w:val="en-US"/>
              </w:rPr>
              <w:t>Diplomacy, ..</w:t>
            </w:r>
            <w:proofErr w:type="gramEnd"/>
          </w:p>
          <w:p w14:paraId="24039DFC" w14:textId="77777777" w:rsidR="002C50F0" w:rsidRPr="002C50F0" w:rsidRDefault="002C50F0" w:rsidP="003A741A">
            <w:pPr>
              <w:rPr>
                <w:b/>
                <w:sz w:val="16"/>
                <w:szCs w:val="16"/>
                <w:lang w:val="en-US"/>
              </w:rPr>
            </w:pPr>
            <w:r w:rsidRPr="002C50F0">
              <w:rPr>
                <w:b/>
                <w:sz w:val="16"/>
                <w:szCs w:val="16"/>
                <w:lang w:val="en-US"/>
              </w:rPr>
              <w:t xml:space="preserve">    </w:t>
            </w:r>
          </w:p>
        </w:tc>
      </w:tr>
    </w:tbl>
    <w:p w14:paraId="51E82519" w14:textId="77777777" w:rsidR="000113FD" w:rsidRDefault="000113FD">
      <w:pPr>
        <w:rPr>
          <w:lang w:val="en-US"/>
        </w:rPr>
      </w:pPr>
    </w:p>
    <w:p w14:paraId="7AFEA662" w14:textId="1641FBA2" w:rsidR="004E6415" w:rsidRDefault="004E6415">
      <w:pPr>
        <w:rPr>
          <w:lang w:val="en-US"/>
        </w:rPr>
      </w:pPr>
    </w:p>
    <w:p w14:paraId="7C5F3D68" w14:textId="1167F3E3" w:rsidR="004E6415" w:rsidRDefault="004E6415">
      <w:pPr>
        <w:rPr>
          <w:b/>
          <w:bCs/>
          <w:lang w:val="en-US"/>
        </w:rPr>
      </w:pPr>
      <w:r w:rsidRPr="004E6415">
        <w:rPr>
          <w:b/>
          <w:bCs/>
          <w:lang w:val="en-US"/>
        </w:rPr>
        <w:t>Content</w:t>
      </w:r>
    </w:p>
    <w:p w14:paraId="5C03F5CC" w14:textId="77777777" w:rsidR="000F5CE9" w:rsidRPr="004E6415" w:rsidRDefault="000F5CE9">
      <w:pPr>
        <w:rPr>
          <w:b/>
          <w:bCs/>
          <w:lang w:val="en-US"/>
        </w:rPr>
      </w:pPr>
    </w:p>
    <w:p w14:paraId="2971DEAD" w14:textId="6472F451" w:rsidR="004E6415" w:rsidRPr="00AC4A78" w:rsidRDefault="004E6415" w:rsidP="00BB3969">
      <w:pPr>
        <w:pStyle w:val="Listenabsatz"/>
        <w:numPr>
          <w:ilvl w:val="0"/>
          <w:numId w:val="8"/>
        </w:numPr>
        <w:rPr>
          <w:rFonts w:asciiTheme="minorHAnsi" w:hAnsiTheme="minorHAnsi" w:cstheme="minorHAnsi"/>
          <w:b/>
          <w:bCs/>
          <w:sz w:val="22"/>
          <w:szCs w:val="22"/>
          <w:lang w:val="en-US"/>
        </w:rPr>
      </w:pPr>
      <w:r w:rsidRPr="00AC4A78">
        <w:rPr>
          <w:rFonts w:asciiTheme="minorHAnsi" w:hAnsiTheme="minorHAnsi" w:cstheme="minorHAnsi"/>
          <w:b/>
          <w:bCs/>
          <w:sz w:val="22"/>
          <w:szCs w:val="22"/>
          <w:lang w:val="en-US"/>
        </w:rPr>
        <w:t>Introduction</w:t>
      </w:r>
    </w:p>
    <w:p w14:paraId="2913B712" w14:textId="117E1702" w:rsidR="004E6415" w:rsidRPr="00AC4A78" w:rsidRDefault="004E6415" w:rsidP="004E6415">
      <w:pPr>
        <w:pStyle w:val="Listenabsatz"/>
        <w:numPr>
          <w:ilvl w:val="1"/>
          <w:numId w:val="8"/>
        </w:numPr>
        <w:rPr>
          <w:rFonts w:asciiTheme="minorHAnsi" w:hAnsiTheme="minorHAnsi" w:cstheme="minorHAnsi"/>
          <w:b/>
          <w:bCs/>
          <w:sz w:val="22"/>
          <w:szCs w:val="22"/>
          <w:lang w:val="en-US"/>
        </w:rPr>
      </w:pPr>
      <w:r w:rsidRPr="00AC4A78">
        <w:rPr>
          <w:rFonts w:asciiTheme="minorHAnsi" w:hAnsiTheme="minorHAnsi" w:cstheme="minorHAnsi"/>
          <w:b/>
          <w:bCs/>
          <w:sz w:val="22"/>
          <w:szCs w:val="22"/>
          <w:lang w:val="en-US"/>
        </w:rPr>
        <w:t>What is SALT?</w:t>
      </w:r>
    </w:p>
    <w:p w14:paraId="665CF746" w14:textId="34638E17" w:rsidR="004E6415" w:rsidRPr="00AC4A78" w:rsidRDefault="004E6415" w:rsidP="00AC4A78">
      <w:pPr>
        <w:pStyle w:val="Listenabsatz"/>
        <w:numPr>
          <w:ilvl w:val="0"/>
          <w:numId w:val="8"/>
        </w:numPr>
        <w:rPr>
          <w:rFonts w:cstheme="minorHAnsi"/>
          <w:sz w:val="22"/>
          <w:szCs w:val="22"/>
          <w:lang w:val="en-US"/>
        </w:rPr>
      </w:pPr>
      <w:r w:rsidRPr="004E6415">
        <w:rPr>
          <w:rFonts w:cstheme="minorHAnsi"/>
          <w:b/>
          <w:bCs/>
          <w:sz w:val="22"/>
          <w:szCs w:val="22"/>
          <w:lang w:val="en-US"/>
        </w:rPr>
        <w:t>The Health Risks of Uncontrolled Salt Consumption</w:t>
      </w:r>
    </w:p>
    <w:p w14:paraId="2CE5A842" w14:textId="467E1205" w:rsidR="008C237C" w:rsidRPr="008C237C" w:rsidRDefault="00AC4A78" w:rsidP="008C237C">
      <w:pPr>
        <w:pStyle w:val="Listenabsatz"/>
        <w:numPr>
          <w:ilvl w:val="1"/>
          <w:numId w:val="8"/>
        </w:numPr>
        <w:rPr>
          <w:rFonts w:cstheme="minorHAnsi"/>
          <w:sz w:val="22"/>
          <w:szCs w:val="22"/>
          <w:lang w:val="en-US"/>
        </w:rPr>
      </w:pPr>
      <w:r>
        <w:rPr>
          <w:rFonts w:cstheme="minorHAnsi"/>
          <w:b/>
          <w:bCs/>
          <w:sz w:val="22"/>
          <w:szCs w:val="22"/>
          <w:lang w:val="en-US"/>
        </w:rPr>
        <w:t>Engaging with self-reflective questions about the salt consumption</w:t>
      </w:r>
    </w:p>
    <w:p w14:paraId="2D72EC72" w14:textId="626197D1" w:rsidR="008C237C" w:rsidRPr="007F02A4" w:rsidRDefault="008C237C" w:rsidP="007F02A4">
      <w:pPr>
        <w:pStyle w:val="Listenabsatz"/>
        <w:numPr>
          <w:ilvl w:val="1"/>
          <w:numId w:val="8"/>
        </w:numPr>
        <w:rPr>
          <w:rFonts w:cstheme="minorHAnsi"/>
          <w:b/>
          <w:bCs/>
          <w:sz w:val="22"/>
          <w:szCs w:val="22"/>
          <w:lang w:val="en-US"/>
        </w:rPr>
      </w:pPr>
      <w:r w:rsidRPr="008C237C">
        <w:rPr>
          <w:rFonts w:cstheme="minorHAnsi"/>
          <w:b/>
          <w:bCs/>
          <w:sz w:val="22"/>
          <w:szCs w:val="22"/>
          <w:lang w:val="en-US"/>
        </w:rPr>
        <w:t>Group Presentation and Discussion</w:t>
      </w:r>
    </w:p>
    <w:p w14:paraId="71DE842B" w14:textId="5E0F963B" w:rsidR="00AC4A78" w:rsidRDefault="008C237C" w:rsidP="008C237C">
      <w:pPr>
        <w:pStyle w:val="Listenabsatz"/>
        <w:numPr>
          <w:ilvl w:val="1"/>
          <w:numId w:val="8"/>
        </w:numPr>
        <w:rPr>
          <w:rFonts w:cstheme="minorHAnsi"/>
          <w:b/>
          <w:bCs/>
          <w:sz w:val="22"/>
          <w:szCs w:val="22"/>
          <w:lang w:val="en-US"/>
        </w:rPr>
      </w:pPr>
      <w:r w:rsidRPr="008C237C">
        <w:rPr>
          <w:rFonts w:cstheme="minorHAnsi"/>
          <w:b/>
          <w:bCs/>
          <w:sz w:val="22"/>
          <w:szCs w:val="22"/>
          <w:lang w:val="en-US"/>
        </w:rPr>
        <w:t>EXTENSION: Action Plan, evaluation, Dissemination, Project</w:t>
      </w:r>
    </w:p>
    <w:p w14:paraId="3F22AD55" w14:textId="77777777" w:rsidR="000F5CE9" w:rsidRPr="000F5CE9" w:rsidRDefault="00C303B5" w:rsidP="00AC4A78">
      <w:pPr>
        <w:pStyle w:val="Listenabsatz"/>
        <w:numPr>
          <w:ilvl w:val="0"/>
          <w:numId w:val="8"/>
        </w:numPr>
        <w:rPr>
          <w:rFonts w:cstheme="minorHAnsi"/>
          <w:sz w:val="22"/>
          <w:szCs w:val="22"/>
          <w:lang w:val="en-US"/>
        </w:rPr>
      </w:pPr>
      <w:r>
        <w:rPr>
          <w:rFonts w:cstheme="minorHAnsi"/>
          <w:b/>
          <w:bCs/>
          <w:sz w:val="22"/>
          <w:szCs w:val="22"/>
          <w:lang w:val="en-US"/>
        </w:rPr>
        <w:t xml:space="preserve">Task for further research: </w:t>
      </w:r>
    </w:p>
    <w:p w14:paraId="796172B5" w14:textId="2373DD81" w:rsidR="00C303B5" w:rsidRPr="000F5CE9" w:rsidRDefault="00C303B5" w:rsidP="000F5CE9">
      <w:pPr>
        <w:pStyle w:val="Listenabsatz"/>
        <w:numPr>
          <w:ilvl w:val="1"/>
          <w:numId w:val="8"/>
        </w:numPr>
        <w:rPr>
          <w:rFonts w:cstheme="minorHAnsi"/>
          <w:sz w:val="22"/>
          <w:szCs w:val="22"/>
          <w:lang w:val="en-US"/>
        </w:rPr>
      </w:pPr>
      <w:r>
        <w:rPr>
          <w:rFonts w:cstheme="minorHAnsi"/>
          <w:b/>
          <w:bCs/>
          <w:sz w:val="22"/>
          <w:szCs w:val="22"/>
          <w:lang w:val="en-US"/>
        </w:rPr>
        <w:t xml:space="preserve">Salt in arts, mythology, culinary </w:t>
      </w:r>
      <w:proofErr w:type="gramStart"/>
      <w:r>
        <w:rPr>
          <w:rFonts w:cstheme="minorHAnsi"/>
          <w:b/>
          <w:bCs/>
          <w:sz w:val="22"/>
          <w:szCs w:val="22"/>
          <w:lang w:val="en-US"/>
        </w:rPr>
        <w:t xml:space="preserve">… </w:t>
      </w:r>
      <w:r w:rsidR="00BA465B">
        <w:rPr>
          <w:rFonts w:cstheme="minorHAnsi"/>
          <w:b/>
          <w:bCs/>
          <w:sz w:val="22"/>
          <w:szCs w:val="22"/>
          <w:lang w:val="en-US"/>
        </w:rPr>
        <w:t>;</w:t>
      </w:r>
      <w:proofErr w:type="gramEnd"/>
      <w:r w:rsidR="00BA465B">
        <w:rPr>
          <w:rFonts w:cstheme="minorHAnsi"/>
          <w:b/>
          <w:bCs/>
          <w:sz w:val="22"/>
          <w:szCs w:val="22"/>
          <w:lang w:val="en-US"/>
        </w:rPr>
        <w:t xml:space="preserve"> Salt taxation</w:t>
      </w:r>
    </w:p>
    <w:p w14:paraId="7AAC782A" w14:textId="77777777" w:rsidR="000F5CE9" w:rsidRPr="000F5CE9" w:rsidRDefault="000F5CE9" w:rsidP="000F5CE9">
      <w:pPr>
        <w:pStyle w:val="Listenabsatz"/>
        <w:numPr>
          <w:ilvl w:val="1"/>
          <w:numId w:val="8"/>
        </w:numPr>
        <w:rPr>
          <w:rFonts w:asciiTheme="minorHAnsi" w:hAnsiTheme="minorHAnsi" w:cstheme="minorHAnsi"/>
          <w:sz w:val="22"/>
          <w:szCs w:val="22"/>
          <w:lang w:val="en-US"/>
        </w:rPr>
      </w:pPr>
      <w:r w:rsidRPr="000F5CE9">
        <w:rPr>
          <w:rFonts w:asciiTheme="minorHAnsi" w:hAnsiTheme="minorHAnsi" w:cstheme="minorHAnsi"/>
          <w:b/>
          <w:bCs/>
          <w:sz w:val="22"/>
          <w:szCs w:val="22"/>
          <w:lang w:val="en-US"/>
        </w:rPr>
        <w:t>Research Task for Extended Exploration of the meaning and use of Salt in culture and arts</w:t>
      </w:r>
    </w:p>
    <w:p w14:paraId="2F055577" w14:textId="77777777" w:rsidR="000F5CE9" w:rsidRPr="000F5CE9" w:rsidRDefault="000F5CE9" w:rsidP="000F5CE9">
      <w:pPr>
        <w:rPr>
          <w:rFonts w:cstheme="minorHAnsi"/>
          <w:sz w:val="22"/>
          <w:szCs w:val="22"/>
          <w:lang w:val="en-US"/>
        </w:rPr>
      </w:pPr>
    </w:p>
    <w:p w14:paraId="2AA63CA3" w14:textId="3F5CD2EA" w:rsidR="004E6415" w:rsidRPr="00263041" w:rsidRDefault="004E6415" w:rsidP="00C303B5">
      <w:pPr>
        <w:pStyle w:val="Listenabsatz"/>
        <w:numPr>
          <w:ilvl w:val="0"/>
          <w:numId w:val="8"/>
        </w:numPr>
        <w:rPr>
          <w:rFonts w:cstheme="minorHAnsi"/>
          <w:sz w:val="22"/>
          <w:szCs w:val="22"/>
          <w:lang w:val="en-US"/>
        </w:rPr>
      </w:pPr>
      <w:r w:rsidRPr="00C303B5">
        <w:rPr>
          <w:rFonts w:cstheme="minorHAnsi"/>
          <w:b/>
          <w:bCs/>
          <w:sz w:val="22"/>
          <w:szCs w:val="22"/>
          <w:lang w:val="en-US"/>
        </w:rPr>
        <w:t>References from scientific research and policy regulations related to salt consumption, health impacts, and the use of taxation as a tool for public health</w:t>
      </w:r>
    </w:p>
    <w:p w14:paraId="671431C3" w14:textId="77777777" w:rsidR="00263041" w:rsidRPr="00263041" w:rsidRDefault="00263041" w:rsidP="00263041">
      <w:pPr>
        <w:pStyle w:val="Listenabsatz"/>
        <w:rPr>
          <w:rFonts w:cstheme="minorHAnsi"/>
          <w:sz w:val="22"/>
          <w:szCs w:val="22"/>
          <w:lang w:val="en-US"/>
        </w:rPr>
      </w:pPr>
    </w:p>
    <w:p w14:paraId="7C00A03D" w14:textId="27F10393" w:rsidR="00263041" w:rsidRPr="00263041" w:rsidRDefault="00263041" w:rsidP="00263041">
      <w:pPr>
        <w:pStyle w:val="Listenabsatz"/>
        <w:numPr>
          <w:ilvl w:val="0"/>
          <w:numId w:val="8"/>
        </w:numPr>
        <w:rPr>
          <w:rFonts w:cstheme="minorHAnsi"/>
          <w:b/>
          <w:bCs/>
          <w:sz w:val="22"/>
          <w:szCs w:val="22"/>
          <w:lang w:val="en-US"/>
        </w:rPr>
      </w:pPr>
      <w:r>
        <w:rPr>
          <w:rFonts w:cstheme="minorHAnsi"/>
          <w:b/>
          <w:bCs/>
          <w:sz w:val="22"/>
          <w:szCs w:val="22"/>
          <w:lang w:val="en-US"/>
        </w:rPr>
        <w:t xml:space="preserve">Good practices with ERASMUS+ </w:t>
      </w:r>
      <w:proofErr w:type="spellStart"/>
      <w:r>
        <w:rPr>
          <w:rFonts w:cstheme="minorHAnsi"/>
          <w:b/>
          <w:bCs/>
          <w:sz w:val="22"/>
          <w:szCs w:val="22"/>
          <w:lang w:val="en-US"/>
        </w:rPr>
        <w:t>LeMOON</w:t>
      </w:r>
      <w:proofErr w:type="spellEnd"/>
      <w:r>
        <w:rPr>
          <w:rFonts w:cstheme="minorHAnsi"/>
          <w:b/>
          <w:bCs/>
          <w:sz w:val="22"/>
          <w:szCs w:val="22"/>
          <w:lang w:val="en-US"/>
        </w:rPr>
        <w:t xml:space="preserve"> project team with contribution of representatives from the </w:t>
      </w:r>
      <w:proofErr w:type="spellStart"/>
      <w:r>
        <w:rPr>
          <w:rFonts w:cstheme="minorHAnsi"/>
          <w:b/>
          <w:bCs/>
          <w:sz w:val="22"/>
          <w:szCs w:val="22"/>
          <w:lang w:val="en-US"/>
        </w:rPr>
        <w:t>Yunus</w:t>
      </w:r>
      <w:proofErr w:type="spellEnd"/>
      <w:r>
        <w:rPr>
          <w:rFonts w:cstheme="minorHAnsi"/>
          <w:b/>
          <w:bCs/>
          <w:sz w:val="22"/>
          <w:szCs w:val="22"/>
          <w:lang w:val="en-US"/>
        </w:rPr>
        <w:t xml:space="preserve"> Emre Institute Vienna and </w:t>
      </w:r>
      <w:proofErr w:type="spellStart"/>
      <w:r w:rsidRPr="00263041">
        <w:rPr>
          <w:rFonts w:cstheme="minorHAnsi"/>
          <w:b/>
          <w:bCs/>
          <w:sz w:val="22"/>
          <w:szCs w:val="22"/>
          <w:lang w:val="en-US"/>
        </w:rPr>
        <w:t>Institut</w:t>
      </w:r>
      <w:proofErr w:type="spellEnd"/>
      <w:r w:rsidRPr="00263041">
        <w:rPr>
          <w:rFonts w:cstheme="minorHAnsi"/>
          <w:b/>
          <w:bCs/>
          <w:sz w:val="22"/>
          <w:szCs w:val="22"/>
          <w:lang w:val="en-US"/>
        </w:rPr>
        <w:t xml:space="preserve"> </w:t>
      </w:r>
      <w:proofErr w:type="spellStart"/>
      <w:r w:rsidRPr="00263041">
        <w:rPr>
          <w:rFonts w:cstheme="minorHAnsi"/>
          <w:b/>
          <w:bCs/>
          <w:sz w:val="22"/>
          <w:szCs w:val="22"/>
          <w:lang w:val="en-US"/>
        </w:rPr>
        <w:t>français</w:t>
      </w:r>
      <w:proofErr w:type="spellEnd"/>
      <w:r w:rsidRPr="00263041">
        <w:rPr>
          <w:rFonts w:cstheme="minorHAnsi"/>
          <w:b/>
          <w:bCs/>
          <w:sz w:val="22"/>
          <w:szCs w:val="22"/>
          <w:lang w:val="en-US"/>
        </w:rPr>
        <w:t> </w:t>
      </w:r>
    </w:p>
    <w:p w14:paraId="0007D1B9" w14:textId="77777777" w:rsidR="00263041" w:rsidRDefault="00263041" w:rsidP="00263041">
      <w:pPr>
        <w:ind w:left="360"/>
        <w:rPr>
          <w:rFonts w:cstheme="minorHAnsi"/>
          <w:b/>
          <w:bCs/>
          <w:sz w:val="22"/>
          <w:szCs w:val="22"/>
          <w:lang w:val="en-US"/>
        </w:rPr>
      </w:pPr>
      <w:r>
        <w:rPr>
          <w:rFonts w:cstheme="minorHAnsi"/>
          <w:b/>
          <w:bCs/>
          <w:sz w:val="22"/>
          <w:szCs w:val="22"/>
          <w:lang w:val="en-US"/>
        </w:rPr>
        <w:t xml:space="preserve"> </w:t>
      </w:r>
      <w:r w:rsidRPr="00263041">
        <w:rPr>
          <w:rFonts w:cstheme="minorHAnsi"/>
          <w:b/>
          <w:bCs/>
          <w:sz w:val="22"/>
          <w:szCs w:val="22"/>
          <w:lang w:val="en-US"/>
        </w:rPr>
        <w:t xml:space="preserve">Vienna: workshop Session for the European Day of Languages EDL24 </w:t>
      </w:r>
    </w:p>
    <w:p w14:paraId="5D69E599" w14:textId="2A1EF0C7" w:rsidR="00263041" w:rsidRPr="00263041" w:rsidRDefault="00263041" w:rsidP="00263041">
      <w:pPr>
        <w:ind w:left="360"/>
        <w:rPr>
          <w:rFonts w:cstheme="minorHAnsi"/>
          <w:i/>
          <w:iCs/>
          <w:sz w:val="22"/>
          <w:szCs w:val="22"/>
          <w:lang w:val="en-US"/>
        </w:rPr>
      </w:pPr>
      <w:r w:rsidRPr="00263041">
        <w:rPr>
          <w:rFonts w:cstheme="minorHAnsi"/>
          <w:b/>
          <w:bCs/>
          <w:i/>
          <w:iCs/>
          <w:sz w:val="22"/>
          <w:szCs w:val="22"/>
          <w:lang w:val="en-US"/>
        </w:rPr>
        <w:t xml:space="preserve">“Languages for peace: Feather, Salt &amp; Drops” Metaphoric </w:t>
      </w:r>
      <w:proofErr w:type="spellStart"/>
      <w:r w:rsidRPr="00263041">
        <w:rPr>
          <w:rFonts w:cstheme="minorHAnsi"/>
          <w:b/>
          <w:bCs/>
          <w:i/>
          <w:iCs/>
          <w:sz w:val="22"/>
          <w:szCs w:val="22"/>
          <w:lang w:val="en-US"/>
        </w:rPr>
        <w:t>LangugaeWeb</w:t>
      </w:r>
      <w:proofErr w:type="spellEnd"/>
    </w:p>
    <w:p w14:paraId="2D455E93" w14:textId="28EBFBCF" w:rsidR="004E6415" w:rsidRPr="004E6415" w:rsidRDefault="004E6415" w:rsidP="004E6415">
      <w:pPr>
        <w:pStyle w:val="Listenabsatz"/>
        <w:ind w:left="1080"/>
        <w:rPr>
          <w:rFonts w:asciiTheme="minorHAnsi" w:hAnsiTheme="minorHAnsi" w:cstheme="minorHAnsi"/>
          <w:sz w:val="22"/>
          <w:szCs w:val="22"/>
          <w:lang w:val="en-US"/>
        </w:rPr>
      </w:pPr>
    </w:p>
    <w:p w14:paraId="751702D1" w14:textId="77777777" w:rsidR="004E6415" w:rsidRDefault="004E6415">
      <w:pPr>
        <w:rPr>
          <w:lang w:val="en-US"/>
        </w:rPr>
      </w:pPr>
    </w:p>
    <w:p w14:paraId="1A8B4EAF" w14:textId="5285CAC5" w:rsidR="002A6C0C" w:rsidRDefault="002A6C0C" w:rsidP="002A6C0C">
      <w:pPr>
        <w:jc w:val="center"/>
        <w:rPr>
          <w:lang w:val="en-US"/>
        </w:rPr>
      </w:pPr>
      <w:r>
        <w:rPr>
          <w:noProof/>
          <w:lang w:val="en-US"/>
        </w:rPr>
        <w:drawing>
          <wp:inline distT="0" distB="0" distL="0" distR="0" wp14:anchorId="157D428C" wp14:editId="153393C1">
            <wp:extent cx="1761066" cy="1605085"/>
            <wp:effectExtent l="0" t="0" r="4445" b="0"/>
            <wp:docPr id="5" name="Grafik 5" descr="Ein Bild, das Text, Visitenkarte,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Visitenkarte, Logo, Schrif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750" cy="1623937"/>
                    </a:xfrm>
                    <a:prstGeom prst="rect">
                      <a:avLst/>
                    </a:prstGeom>
                  </pic:spPr>
                </pic:pic>
              </a:graphicData>
            </a:graphic>
          </wp:inline>
        </w:drawing>
      </w:r>
    </w:p>
    <w:p w14:paraId="71C0D230" w14:textId="0D4C677D" w:rsidR="004E6415" w:rsidRDefault="004E6415" w:rsidP="002A6C0C">
      <w:pPr>
        <w:jc w:val="center"/>
        <w:rPr>
          <w:lang w:val="en-US"/>
        </w:rPr>
      </w:pPr>
    </w:p>
    <w:p w14:paraId="15B87B6D" w14:textId="428634F2" w:rsidR="004E6415" w:rsidRPr="006A5375" w:rsidRDefault="004E6415" w:rsidP="006A5375">
      <w:pPr>
        <w:jc w:val="center"/>
        <w:rPr>
          <w:sz w:val="20"/>
          <w:szCs w:val="20"/>
          <w:lang w:val="en-US"/>
        </w:rPr>
      </w:pPr>
      <w:r w:rsidRPr="004E6415">
        <w:rPr>
          <w:b/>
          <w:bCs/>
          <w:sz w:val="20"/>
          <w:szCs w:val="20"/>
          <w:lang w:val="en-US"/>
        </w:rPr>
        <w:t>Image:</w:t>
      </w:r>
      <w:r w:rsidRPr="004E6415">
        <w:rPr>
          <w:sz w:val="20"/>
          <w:szCs w:val="20"/>
          <w:lang w:val="en-US"/>
        </w:rPr>
        <w:t xml:space="preserve"> T. </w:t>
      </w:r>
      <w:proofErr w:type="spellStart"/>
      <w:r w:rsidRPr="004E6415">
        <w:rPr>
          <w:sz w:val="20"/>
          <w:szCs w:val="20"/>
          <w:lang w:val="en-US"/>
        </w:rPr>
        <w:t>Christelbauer</w:t>
      </w:r>
      <w:proofErr w:type="spellEnd"/>
      <w:r w:rsidRPr="004E6415">
        <w:rPr>
          <w:sz w:val="20"/>
          <w:szCs w:val="20"/>
          <w:lang w:val="en-US"/>
        </w:rPr>
        <w:t xml:space="preserve">: </w:t>
      </w:r>
      <w:r>
        <w:rPr>
          <w:sz w:val="20"/>
          <w:szCs w:val="20"/>
          <w:lang w:val="en-US"/>
        </w:rPr>
        <w:t xml:space="preserve">assembling the UN </w:t>
      </w:r>
      <w:r w:rsidRPr="004E6415">
        <w:rPr>
          <w:sz w:val="20"/>
          <w:szCs w:val="20"/>
          <w:lang w:val="en-US"/>
        </w:rPr>
        <w:t>Sustainable Development Goals</w:t>
      </w:r>
      <w:r>
        <w:rPr>
          <w:sz w:val="20"/>
          <w:szCs w:val="20"/>
          <w:lang w:val="en-US"/>
        </w:rPr>
        <w:t xml:space="preserve"> in the context of the lesson</w:t>
      </w:r>
      <w:r w:rsidR="00663FC6">
        <w:rPr>
          <w:rStyle w:val="Funotenzeichen"/>
          <w:sz w:val="20"/>
          <w:szCs w:val="20"/>
          <w:lang w:val="en-US"/>
        </w:rPr>
        <w:footnoteReference w:id="1"/>
      </w:r>
    </w:p>
    <w:p w14:paraId="4DB8731C" w14:textId="77777777" w:rsidR="004E6415" w:rsidRDefault="004E6415" w:rsidP="002A6C0C">
      <w:pPr>
        <w:jc w:val="center"/>
        <w:rPr>
          <w:b/>
          <w:bCs/>
          <w:sz w:val="28"/>
          <w:szCs w:val="28"/>
          <w:lang w:val="en-US"/>
        </w:rPr>
      </w:pPr>
    </w:p>
    <w:p w14:paraId="44F53A5B" w14:textId="6163D392" w:rsidR="002A6C0C" w:rsidRDefault="002A6C0C" w:rsidP="002A6C0C">
      <w:pPr>
        <w:jc w:val="center"/>
        <w:rPr>
          <w:b/>
          <w:bCs/>
          <w:lang w:val="en-US"/>
        </w:rPr>
      </w:pPr>
      <w:r>
        <w:rPr>
          <w:b/>
          <w:bCs/>
          <w:sz w:val="28"/>
          <w:szCs w:val="28"/>
          <w:lang w:val="en-US"/>
        </w:rPr>
        <w:t>Salt ^</w:t>
      </w:r>
      <w:proofErr w:type="spellStart"/>
      <w:r>
        <w:rPr>
          <w:b/>
          <w:bCs/>
          <w:sz w:val="28"/>
          <w:szCs w:val="28"/>
          <w:lang w:val="en-US"/>
        </w:rPr>
        <w:t>Salz</w:t>
      </w:r>
      <w:proofErr w:type="spellEnd"/>
      <w:r>
        <w:rPr>
          <w:b/>
          <w:bCs/>
          <w:sz w:val="28"/>
          <w:szCs w:val="28"/>
          <w:lang w:val="en-US"/>
        </w:rPr>
        <w:t>. Health, Nutrition, responsible Consumption</w:t>
      </w:r>
    </w:p>
    <w:p w14:paraId="2D59C7C7" w14:textId="77777777" w:rsidR="002A6C0C" w:rsidRPr="002A6C0C" w:rsidRDefault="002A6C0C" w:rsidP="002A6C0C">
      <w:pPr>
        <w:rPr>
          <w:rFonts w:asciiTheme="minorHAnsi" w:hAnsiTheme="minorHAnsi" w:cstheme="minorHAnsi"/>
          <w:b/>
          <w:bCs/>
          <w:sz w:val="22"/>
          <w:szCs w:val="22"/>
          <w:lang w:val="en-US"/>
        </w:rPr>
      </w:pPr>
    </w:p>
    <w:p w14:paraId="621C6CFE" w14:textId="31C107E9" w:rsidR="00C64889" w:rsidRPr="002A6C0C" w:rsidRDefault="00C64889" w:rsidP="00C64889">
      <w:pPr>
        <w:rPr>
          <w:rFonts w:asciiTheme="minorHAnsi" w:hAnsiTheme="minorHAnsi" w:cstheme="minorHAnsi"/>
          <w:sz w:val="22"/>
          <w:szCs w:val="22"/>
          <w:lang w:val="en-US"/>
        </w:rPr>
      </w:pPr>
      <w:r w:rsidRPr="002A6C0C">
        <w:rPr>
          <w:rFonts w:asciiTheme="minorHAnsi" w:hAnsiTheme="minorHAnsi" w:cstheme="minorHAnsi"/>
          <w:sz w:val="22"/>
          <w:szCs w:val="22"/>
          <w:lang w:val="en-US"/>
        </w:rPr>
        <w:t xml:space="preserve">The </w:t>
      </w:r>
      <w:r w:rsidRPr="008C237C">
        <w:rPr>
          <w:rFonts w:asciiTheme="minorHAnsi" w:hAnsiTheme="minorHAnsi" w:cstheme="minorHAnsi"/>
          <w:sz w:val="22"/>
          <w:szCs w:val="22"/>
          <w:lang w:val="en-US"/>
        </w:rPr>
        <w:t xml:space="preserve">lesson </w:t>
      </w:r>
      <w:r w:rsidRPr="002A6C0C">
        <w:rPr>
          <w:rFonts w:asciiTheme="minorHAnsi" w:hAnsiTheme="minorHAnsi" w:cstheme="minorHAnsi"/>
          <w:sz w:val="22"/>
          <w:szCs w:val="22"/>
          <w:lang w:val="en-US"/>
        </w:rPr>
        <w:t>aims to raise awareness about the dangers of excessive salt intake and to effectively communicate scientific evidence and policy insights to individuals, corporations, and various sectors, ultimately fostering healthier lifestyles, involving blind and non-blind youth and adults.</w:t>
      </w:r>
    </w:p>
    <w:p w14:paraId="30A7FEC5" w14:textId="5F4921B4" w:rsidR="00263041" w:rsidRDefault="00263041" w:rsidP="002A6C0C">
      <w:pPr>
        <w:rPr>
          <w:rFonts w:asciiTheme="minorHAnsi" w:hAnsiTheme="minorHAnsi" w:cstheme="minorHAnsi"/>
          <w:b/>
          <w:bCs/>
          <w:sz w:val="22"/>
          <w:szCs w:val="22"/>
          <w:lang w:val="en-US"/>
        </w:rPr>
      </w:pPr>
    </w:p>
    <w:p w14:paraId="139EDD32" w14:textId="77777777" w:rsidR="00BA465B" w:rsidRDefault="00BA465B" w:rsidP="002A6C0C">
      <w:pPr>
        <w:rPr>
          <w:rFonts w:asciiTheme="minorHAnsi" w:hAnsiTheme="minorHAnsi" w:cstheme="minorHAnsi"/>
          <w:b/>
          <w:bCs/>
          <w:sz w:val="22"/>
          <w:szCs w:val="22"/>
          <w:lang w:val="en-US"/>
        </w:rPr>
      </w:pPr>
    </w:p>
    <w:p w14:paraId="6851F675" w14:textId="7CB2A355" w:rsidR="002A6C0C" w:rsidRDefault="004E6415" w:rsidP="00F20B0C">
      <w:pPr>
        <w:jc w:val="center"/>
        <w:rPr>
          <w:rFonts w:asciiTheme="minorHAnsi" w:hAnsiTheme="minorHAnsi" w:cstheme="minorHAnsi"/>
          <w:b/>
          <w:bCs/>
          <w:lang w:val="en-US"/>
        </w:rPr>
      </w:pPr>
      <w:r w:rsidRPr="00F20B0C">
        <w:rPr>
          <w:rFonts w:asciiTheme="minorHAnsi" w:hAnsiTheme="minorHAnsi" w:cstheme="minorHAnsi"/>
          <w:b/>
          <w:bCs/>
          <w:lang w:val="en-US"/>
        </w:rPr>
        <w:t xml:space="preserve">1 </w:t>
      </w:r>
      <w:r w:rsidR="002A6C0C" w:rsidRPr="00F20B0C">
        <w:rPr>
          <w:rFonts w:asciiTheme="minorHAnsi" w:hAnsiTheme="minorHAnsi" w:cstheme="minorHAnsi"/>
          <w:b/>
          <w:bCs/>
          <w:lang w:val="en-US"/>
        </w:rPr>
        <w:t>Introduction</w:t>
      </w:r>
    </w:p>
    <w:p w14:paraId="6C30E11F" w14:textId="77777777" w:rsidR="00F20B0C" w:rsidRPr="00F20B0C" w:rsidRDefault="00F20B0C" w:rsidP="002A6C0C">
      <w:pPr>
        <w:rPr>
          <w:rFonts w:asciiTheme="minorHAnsi" w:hAnsiTheme="minorHAnsi" w:cstheme="minorHAnsi"/>
          <w:b/>
          <w:bCs/>
          <w:lang w:val="en-US"/>
        </w:rPr>
      </w:pPr>
    </w:p>
    <w:p w14:paraId="6269119C" w14:textId="6263DE38" w:rsidR="00882169" w:rsidRDefault="006A5375" w:rsidP="006A5375">
      <w:pPr>
        <w:rPr>
          <w:rFonts w:asciiTheme="minorHAnsi" w:hAnsiTheme="minorHAnsi" w:cstheme="minorHAnsi"/>
          <w:sz w:val="22"/>
          <w:szCs w:val="22"/>
          <w:lang w:val="en-US"/>
        </w:rPr>
      </w:pPr>
      <w:r w:rsidRPr="006A5375">
        <w:rPr>
          <w:rFonts w:asciiTheme="minorHAnsi" w:hAnsiTheme="minorHAnsi" w:cstheme="minorHAnsi"/>
          <w:b/>
          <w:bCs/>
          <w:sz w:val="22"/>
          <w:szCs w:val="22"/>
          <w:lang w:val="en-US"/>
        </w:rPr>
        <w:t>Salt</w:t>
      </w:r>
      <w:r w:rsidRPr="008C237C">
        <w:rPr>
          <w:rFonts w:asciiTheme="minorHAnsi" w:hAnsiTheme="minorHAnsi" w:cstheme="minorHAnsi"/>
          <w:b/>
          <w:bCs/>
          <w:sz w:val="22"/>
          <w:szCs w:val="22"/>
          <w:lang w:val="en-US"/>
        </w:rPr>
        <w:t xml:space="preserve"> </w:t>
      </w:r>
      <w:r w:rsidRPr="008C237C">
        <w:rPr>
          <w:rFonts w:asciiTheme="minorHAnsi" w:hAnsiTheme="minorHAnsi" w:cstheme="minorHAnsi"/>
          <w:sz w:val="22"/>
          <w:szCs w:val="22"/>
          <w:lang w:val="en-US"/>
        </w:rPr>
        <w:t>(´</w:t>
      </w:r>
      <w:proofErr w:type="spellStart"/>
      <w:r w:rsidRPr="008C237C">
        <w:rPr>
          <w:rFonts w:asciiTheme="minorHAnsi" w:hAnsiTheme="minorHAnsi" w:cstheme="minorHAnsi"/>
          <w:sz w:val="22"/>
          <w:szCs w:val="22"/>
          <w:lang w:val="en-US"/>
        </w:rPr>
        <w:t>Salz</w:t>
      </w:r>
      <w:proofErr w:type="spellEnd"/>
      <w:r w:rsidRPr="008C237C">
        <w:rPr>
          <w:rFonts w:asciiTheme="minorHAnsi" w:hAnsiTheme="minorHAnsi" w:cstheme="minorHAnsi"/>
          <w:sz w:val="22"/>
          <w:szCs w:val="22"/>
          <w:lang w:val="en-US"/>
        </w:rPr>
        <w:t>´ in German language)</w:t>
      </w:r>
      <w:r w:rsidRPr="006A5375">
        <w:rPr>
          <w:rFonts w:asciiTheme="minorHAnsi" w:hAnsiTheme="minorHAnsi" w:cstheme="minorHAnsi"/>
          <w:sz w:val="22"/>
          <w:szCs w:val="22"/>
          <w:lang w:val="en-US"/>
        </w:rPr>
        <w:t xml:space="preserve"> is a vital natural resource that has been used by humans for thousands of years. It is essential for life, helping to balance fluids in the body and support nerve and muscle function. Salt is typically harvested from salt mines or by evaporating seawater. The chemical formula for common table salt is </w:t>
      </w:r>
      <w:r w:rsidRPr="006A5375">
        <w:rPr>
          <w:rFonts w:asciiTheme="minorHAnsi" w:hAnsiTheme="minorHAnsi" w:cstheme="minorHAnsi"/>
          <w:b/>
          <w:bCs/>
          <w:sz w:val="22"/>
          <w:szCs w:val="22"/>
          <w:lang w:val="en-US"/>
        </w:rPr>
        <w:t>NaCl</w:t>
      </w:r>
      <w:r w:rsidRPr="006A5375">
        <w:rPr>
          <w:rFonts w:asciiTheme="minorHAnsi" w:hAnsiTheme="minorHAnsi" w:cstheme="minorHAnsi"/>
          <w:sz w:val="22"/>
          <w:szCs w:val="22"/>
          <w:lang w:val="en-US"/>
        </w:rPr>
        <w:t>, which stands for sodium chloride. Salt comes in various forms for consumption, such as table salt, sea salt, and rock salt.</w:t>
      </w:r>
      <w:r w:rsidR="00F20B0C" w:rsidRPr="00F20B0C">
        <w:rPr>
          <w:rFonts w:asciiTheme="minorHAnsi" w:hAnsiTheme="minorHAnsi" w:cstheme="minorHAnsi"/>
          <w:sz w:val="22"/>
          <w:szCs w:val="22"/>
          <w:lang w:val="en-US"/>
        </w:rPr>
        <w:t xml:space="preserve"> </w:t>
      </w:r>
      <w:r w:rsidR="00F20B0C">
        <w:rPr>
          <w:rFonts w:asciiTheme="minorHAnsi" w:hAnsiTheme="minorHAnsi" w:cstheme="minorHAnsi"/>
          <w:sz w:val="22"/>
          <w:szCs w:val="22"/>
          <w:lang w:val="en-US"/>
        </w:rPr>
        <w:t xml:space="preserve">In this lesson, we briefly introduce the salt from Austria, France, Iceland, and Turkey, which was presented during the ERASMUS+ </w:t>
      </w:r>
      <w:proofErr w:type="spellStart"/>
      <w:r w:rsidR="00F20B0C">
        <w:rPr>
          <w:rFonts w:asciiTheme="minorHAnsi" w:hAnsiTheme="minorHAnsi" w:cstheme="minorHAnsi"/>
          <w:sz w:val="22"/>
          <w:szCs w:val="22"/>
          <w:lang w:val="en-US"/>
        </w:rPr>
        <w:t>LeMOON</w:t>
      </w:r>
      <w:proofErr w:type="spellEnd"/>
      <w:r w:rsidR="00F20B0C">
        <w:rPr>
          <w:rFonts w:asciiTheme="minorHAnsi" w:hAnsiTheme="minorHAnsi" w:cstheme="minorHAnsi"/>
          <w:sz w:val="22"/>
          <w:szCs w:val="22"/>
          <w:lang w:val="en-US"/>
        </w:rPr>
        <w:t xml:space="preserve"> project activities:</w:t>
      </w:r>
    </w:p>
    <w:p w14:paraId="1D7F4806" w14:textId="2A395C2C" w:rsidR="00882169" w:rsidRPr="00F20B0C" w:rsidRDefault="00882169" w:rsidP="00F20B0C">
      <w:pPr>
        <w:jc w:val="center"/>
        <w:rPr>
          <w:rFonts w:asciiTheme="minorHAnsi" w:hAnsiTheme="minorHAnsi" w:cstheme="minorHAnsi"/>
          <w:b/>
          <w:bCs/>
          <w:sz w:val="22"/>
          <w:szCs w:val="22"/>
          <w:lang w:val="en-US"/>
        </w:rPr>
      </w:pPr>
      <w:r w:rsidRPr="00882169">
        <w:rPr>
          <w:rFonts w:asciiTheme="minorHAnsi" w:hAnsiTheme="minorHAnsi" w:cstheme="minorHAnsi"/>
          <w:b/>
          <w:bCs/>
          <w:sz w:val="22"/>
          <w:szCs w:val="22"/>
          <w:lang w:val="en-US"/>
        </w:rPr>
        <w:t xml:space="preserve">Bad </w:t>
      </w:r>
      <w:proofErr w:type="spellStart"/>
      <w:r w:rsidRPr="00882169">
        <w:rPr>
          <w:rFonts w:asciiTheme="minorHAnsi" w:hAnsiTheme="minorHAnsi" w:cstheme="minorHAnsi"/>
          <w:b/>
          <w:bCs/>
          <w:sz w:val="22"/>
          <w:szCs w:val="22"/>
          <w:lang w:val="en-US"/>
        </w:rPr>
        <w:t>Ischl</w:t>
      </w:r>
      <w:proofErr w:type="spellEnd"/>
      <w:r>
        <w:rPr>
          <w:rFonts w:asciiTheme="minorHAnsi" w:hAnsiTheme="minorHAnsi" w:cstheme="minorHAnsi"/>
          <w:b/>
          <w:bCs/>
          <w:sz w:val="22"/>
          <w:szCs w:val="22"/>
          <w:lang w:val="en-US"/>
        </w:rPr>
        <w:t xml:space="preserve"> Salt</w:t>
      </w:r>
      <w:r w:rsidRPr="00882169">
        <w:rPr>
          <w:rFonts w:asciiTheme="minorHAnsi" w:hAnsiTheme="minorHAnsi" w:cstheme="minorHAnsi"/>
          <w:b/>
          <w:bCs/>
          <w:sz w:val="22"/>
          <w:szCs w:val="22"/>
          <w:lang w:val="en-US"/>
        </w:rPr>
        <w:t>, Austria:</w:t>
      </w:r>
    </w:p>
    <w:p w14:paraId="0A1B1F20" w14:textId="77777777" w:rsidR="00882169" w:rsidRPr="00882169" w:rsidRDefault="00882169" w:rsidP="00882169">
      <w:pPr>
        <w:rPr>
          <w:rFonts w:asciiTheme="minorHAnsi" w:hAnsiTheme="minorHAnsi" w:cstheme="minorHAnsi"/>
          <w:sz w:val="22"/>
          <w:szCs w:val="22"/>
          <w:lang w:val="en-US"/>
        </w:rPr>
      </w:pPr>
      <w:r w:rsidRPr="00882169">
        <w:rPr>
          <w:rFonts w:asciiTheme="minorHAnsi" w:hAnsiTheme="minorHAnsi" w:cstheme="minorHAnsi"/>
          <w:sz w:val="22"/>
          <w:szCs w:val="22"/>
          <w:lang w:val="en-US"/>
        </w:rPr>
        <w:t xml:space="preserve">Bad </w:t>
      </w:r>
      <w:proofErr w:type="spellStart"/>
      <w:r w:rsidRPr="00882169">
        <w:rPr>
          <w:rFonts w:asciiTheme="minorHAnsi" w:hAnsiTheme="minorHAnsi" w:cstheme="minorHAnsi"/>
          <w:sz w:val="22"/>
          <w:szCs w:val="22"/>
          <w:lang w:val="en-US"/>
        </w:rPr>
        <w:t>Ischl</w:t>
      </w:r>
      <w:proofErr w:type="spellEnd"/>
      <w:r w:rsidRPr="00882169">
        <w:rPr>
          <w:rFonts w:asciiTheme="minorHAnsi" w:hAnsiTheme="minorHAnsi" w:cstheme="minorHAnsi"/>
          <w:sz w:val="22"/>
          <w:szCs w:val="22"/>
          <w:lang w:val="en-US"/>
        </w:rPr>
        <w:t xml:space="preserve"> salt has a long tradition, with salt mining there dating back to 1563. It contains various minerals such as magnesium, calcium, and potassium, providing essential nutrients to the body. </w:t>
      </w:r>
    </w:p>
    <w:p w14:paraId="2020A95C" w14:textId="7320942D" w:rsidR="00882169" w:rsidRDefault="00882169" w:rsidP="00882169">
      <w:pPr>
        <w:rPr>
          <w:rFonts w:asciiTheme="minorHAnsi" w:hAnsiTheme="minorHAnsi" w:cstheme="minorHAnsi"/>
          <w:sz w:val="22"/>
          <w:szCs w:val="22"/>
          <w:lang w:val="en-US"/>
        </w:rPr>
      </w:pPr>
      <w:r w:rsidRPr="00882169">
        <w:rPr>
          <w:rFonts w:asciiTheme="minorHAnsi" w:hAnsiTheme="minorHAnsi" w:cstheme="minorHAnsi"/>
          <w:sz w:val="22"/>
          <w:szCs w:val="22"/>
          <w:lang w:val="en-US"/>
        </w:rPr>
        <w:t xml:space="preserve">Bad </w:t>
      </w:r>
      <w:proofErr w:type="spellStart"/>
      <w:r w:rsidRPr="00882169">
        <w:rPr>
          <w:rFonts w:asciiTheme="minorHAnsi" w:hAnsiTheme="minorHAnsi" w:cstheme="minorHAnsi"/>
          <w:sz w:val="22"/>
          <w:szCs w:val="22"/>
          <w:lang w:val="en-US"/>
        </w:rPr>
        <w:t>Ischl</w:t>
      </w:r>
      <w:proofErr w:type="spellEnd"/>
      <w:r w:rsidRPr="00882169">
        <w:rPr>
          <w:rFonts w:asciiTheme="minorHAnsi" w:hAnsiTheme="minorHAnsi" w:cstheme="minorHAnsi"/>
          <w:sz w:val="22"/>
          <w:szCs w:val="22"/>
          <w:lang w:val="en-US"/>
        </w:rPr>
        <w:t xml:space="preserve"> salt is particularly valued for its purity and mild flavor, making it ideal for everyday cooking. Additionally, it is considered highly beneficial for health, as it is free from additives and naturally sourced.</w:t>
      </w:r>
      <w:r w:rsidR="000F5CE9">
        <w:rPr>
          <w:rFonts w:asciiTheme="minorHAnsi" w:hAnsiTheme="minorHAnsi" w:cstheme="minorHAnsi"/>
          <w:sz w:val="22"/>
          <w:szCs w:val="22"/>
          <w:lang w:val="en-US"/>
        </w:rPr>
        <w:t xml:space="preserve"> It tastes “</w:t>
      </w:r>
      <w:r w:rsidR="000F5CE9" w:rsidRPr="00F20B0C">
        <w:rPr>
          <w:rFonts w:asciiTheme="minorHAnsi" w:hAnsiTheme="minorHAnsi" w:cstheme="minorHAnsi"/>
          <w:i/>
          <w:iCs/>
          <w:sz w:val="22"/>
          <w:szCs w:val="22"/>
          <w:lang w:val="en-US"/>
        </w:rPr>
        <w:t>crumbly and grainy”</w:t>
      </w:r>
      <w:r w:rsidR="000F5CE9">
        <w:rPr>
          <w:rFonts w:asciiTheme="minorHAnsi" w:hAnsiTheme="minorHAnsi" w:cstheme="minorHAnsi"/>
          <w:sz w:val="22"/>
          <w:szCs w:val="22"/>
          <w:lang w:val="en-US"/>
        </w:rPr>
        <w:t xml:space="preserve"> (description by. a blind student by salt tasting workshop)</w:t>
      </w:r>
    </w:p>
    <w:p w14:paraId="43E1895E" w14:textId="77777777" w:rsidR="000F5CE9" w:rsidRPr="00882169" w:rsidRDefault="000F5CE9" w:rsidP="00882169">
      <w:pPr>
        <w:rPr>
          <w:rFonts w:asciiTheme="minorHAnsi" w:hAnsiTheme="minorHAnsi" w:cstheme="minorHAnsi"/>
          <w:sz w:val="22"/>
          <w:szCs w:val="22"/>
          <w:lang w:val="en-US"/>
        </w:rPr>
      </w:pPr>
    </w:p>
    <w:p w14:paraId="52BF2246" w14:textId="5C5F6D76" w:rsidR="00882169" w:rsidRPr="00882169" w:rsidRDefault="00882169" w:rsidP="00882169">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3F7260D" wp14:editId="595EE7E2">
            <wp:extent cx="1293706" cy="2102088"/>
            <wp:effectExtent l="0" t="0" r="1905" b="0"/>
            <wp:docPr id="23" name="Grafik 23" descr="Ein Bild, das Im Haus, Sch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Im Haus, Scher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5458" cy="2121183"/>
                    </a:xfrm>
                    <a:prstGeom prst="rect">
                      <a:avLst/>
                    </a:prstGeom>
                  </pic:spPr>
                </pic:pic>
              </a:graphicData>
            </a:graphic>
          </wp:inline>
        </w:drawing>
      </w:r>
    </w:p>
    <w:p w14:paraId="4ED56554" w14:textId="26071DCE" w:rsidR="00882169" w:rsidRPr="00882169" w:rsidRDefault="00882169" w:rsidP="00882169">
      <w:pPr>
        <w:jc w:val="center"/>
        <w:rPr>
          <w:rFonts w:asciiTheme="minorHAnsi" w:hAnsiTheme="minorHAnsi" w:cstheme="minorHAnsi"/>
          <w:b/>
          <w:bCs/>
          <w:sz w:val="22"/>
          <w:szCs w:val="22"/>
          <w:lang w:val="en-US"/>
        </w:rPr>
      </w:pPr>
      <w:r>
        <w:rPr>
          <w:rFonts w:asciiTheme="minorHAnsi" w:hAnsiTheme="minorHAnsi" w:cstheme="minorHAnsi"/>
          <w:b/>
          <w:bCs/>
          <w:sz w:val="22"/>
          <w:szCs w:val="22"/>
          <w:lang w:val="en-US"/>
        </w:rPr>
        <w:t xml:space="preserve">Image: mini salt spoon, Bad </w:t>
      </w:r>
      <w:proofErr w:type="spellStart"/>
      <w:r>
        <w:rPr>
          <w:rFonts w:asciiTheme="minorHAnsi" w:hAnsiTheme="minorHAnsi" w:cstheme="minorHAnsi"/>
          <w:b/>
          <w:bCs/>
          <w:sz w:val="22"/>
          <w:szCs w:val="22"/>
          <w:lang w:val="en-US"/>
        </w:rPr>
        <w:t>Ischl</w:t>
      </w:r>
      <w:proofErr w:type="spellEnd"/>
      <w:r>
        <w:rPr>
          <w:rFonts w:asciiTheme="minorHAnsi" w:hAnsiTheme="minorHAnsi" w:cstheme="minorHAnsi"/>
          <w:b/>
          <w:bCs/>
          <w:sz w:val="22"/>
          <w:szCs w:val="22"/>
          <w:lang w:val="en-US"/>
        </w:rPr>
        <w:t xml:space="preserve"> Salt</w:t>
      </w:r>
    </w:p>
    <w:p w14:paraId="7A868A5F" w14:textId="77777777" w:rsidR="000F5CE9" w:rsidRDefault="000F5CE9" w:rsidP="00F20B0C">
      <w:pPr>
        <w:rPr>
          <w:rFonts w:asciiTheme="minorHAnsi" w:hAnsiTheme="minorHAnsi" w:cstheme="minorHAnsi"/>
          <w:b/>
          <w:bCs/>
          <w:sz w:val="22"/>
          <w:szCs w:val="22"/>
          <w:lang w:val="en-US"/>
        </w:rPr>
      </w:pPr>
    </w:p>
    <w:p w14:paraId="468E316B" w14:textId="75D46FD2" w:rsidR="003A78EA" w:rsidRDefault="003A78EA" w:rsidP="00DF4AF3">
      <w:pPr>
        <w:jc w:val="center"/>
        <w:rPr>
          <w:rFonts w:asciiTheme="minorHAnsi" w:hAnsiTheme="minorHAnsi" w:cstheme="minorHAnsi"/>
          <w:sz w:val="22"/>
          <w:szCs w:val="22"/>
          <w:lang w:val="en-US"/>
        </w:rPr>
      </w:pPr>
      <w:r w:rsidRPr="003A78EA">
        <w:rPr>
          <w:rFonts w:asciiTheme="minorHAnsi" w:hAnsiTheme="minorHAnsi" w:cstheme="minorHAnsi"/>
          <w:b/>
          <w:bCs/>
          <w:sz w:val="22"/>
          <w:szCs w:val="22"/>
          <w:lang w:val="en-US"/>
        </w:rPr>
        <w:t>Black Lava Salt (Iceland)</w:t>
      </w:r>
      <w:r w:rsidRPr="003A78EA">
        <w:rPr>
          <w:rFonts w:asciiTheme="minorHAnsi" w:hAnsiTheme="minorHAnsi" w:cstheme="minorHAnsi"/>
          <w:sz w:val="22"/>
          <w:szCs w:val="22"/>
          <w:lang w:val="en-US"/>
        </w:rPr>
        <w:br/>
        <w:t>Icelandic Black Lava Salt is a unique, volcanic sea salt harvested from geothermal waters around Iceland. Infused with activated charcoal from volcanic lava, it not only provides striking black crystals but also contains essential minerals like magnesium, calcium, and potassium, which contribute to its rich flavor. The activated charcoal adds detoxifying properties, making it popular for both culinary and health purposes. Its mildly smoky taste and crunchy texture make it a favorite for finishing dishes, adding both flavor and visual appeal.</w:t>
      </w:r>
      <w:r w:rsidR="00F20B0C">
        <w:rPr>
          <w:rFonts w:asciiTheme="minorHAnsi" w:hAnsiTheme="minorHAnsi" w:cstheme="minorHAnsi"/>
          <w:sz w:val="22"/>
          <w:szCs w:val="22"/>
          <w:lang w:val="en-US"/>
        </w:rPr>
        <w:t xml:space="preserve"> The salt has been brought by ERASMUS+ Project </w:t>
      </w:r>
      <w:proofErr w:type="spellStart"/>
      <w:r w:rsidR="00F20B0C">
        <w:rPr>
          <w:rFonts w:asciiTheme="minorHAnsi" w:hAnsiTheme="minorHAnsi" w:cstheme="minorHAnsi"/>
          <w:sz w:val="22"/>
          <w:szCs w:val="22"/>
          <w:lang w:val="en-US"/>
        </w:rPr>
        <w:t>LeMOON</w:t>
      </w:r>
      <w:proofErr w:type="spellEnd"/>
      <w:r w:rsidR="00F20B0C">
        <w:rPr>
          <w:rFonts w:asciiTheme="minorHAnsi" w:hAnsiTheme="minorHAnsi" w:cstheme="minorHAnsi"/>
          <w:sz w:val="22"/>
          <w:szCs w:val="22"/>
          <w:lang w:val="en-US"/>
        </w:rPr>
        <w:t xml:space="preserve"> team member form Iceland as a gift.</w:t>
      </w:r>
    </w:p>
    <w:p w14:paraId="2CABF84F" w14:textId="4175F390" w:rsidR="00F20B0C" w:rsidRDefault="00F20B0C" w:rsidP="00DF4AF3">
      <w:pPr>
        <w:jc w:val="center"/>
        <w:rPr>
          <w:rFonts w:asciiTheme="minorHAnsi" w:hAnsiTheme="minorHAnsi" w:cstheme="minorHAnsi"/>
          <w:sz w:val="22"/>
          <w:szCs w:val="22"/>
          <w:lang w:val="en-US"/>
        </w:rPr>
      </w:pPr>
      <w:r>
        <w:rPr>
          <w:rFonts w:asciiTheme="minorHAnsi" w:hAnsiTheme="minorHAnsi" w:cstheme="minorHAnsi"/>
          <w:sz w:val="22"/>
          <w:szCs w:val="22"/>
          <w:lang w:val="en-US"/>
        </w:rPr>
        <w:t>It tastes “</w:t>
      </w:r>
      <w:r w:rsidRPr="00F20B0C">
        <w:rPr>
          <w:rFonts w:asciiTheme="minorHAnsi" w:hAnsiTheme="minorHAnsi" w:cstheme="minorHAnsi"/>
          <w:i/>
          <w:iCs/>
          <w:sz w:val="22"/>
          <w:szCs w:val="22"/>
          <w:lang w:val="en-US"/>
        </w:rPr>
        <w:t xml:space="preserve">as a coffee and puppy in one, with </w:t>
      </w:r>
      <w:proofErr w:type="gramStart"/>
      <w:r w:rsidRPr="00F20B0C">
        <w:rPr>
          <w:rFonts w:asciiTheme="minorHAnsi" w:hAnsiTheme="minorHAnsi" w:cstheme="minorHAnsi"/>
          <w:i/>
          <w:iCs/>
          <w:sz w:val="22"/>
          <w:szCs w:val="22"/>
          <w:lang w:val="en-US"/>
        </w:rPr>
        <w:t>a</w:t>
      </w:r>
      <w:proofErr w:type="gramEnd"/>
      <w:r w:rsidRPr="00F20B0C">
        <w:rPr>
          <w:rFonts w:asciiTheme="minorHAnsi" w:hAnsiTheme="minorHAnsi" w:cstheme="minorHAnsi"/>
          <w:i/>
          <w:iCs/>
          <w:sz w:val="22"/>
          <w:szCs w:val="22"/>
          <w:lang w:val="en-US"/>
        </w:rPr>
        <w:t xml:space="preserve"> herbal note”.</w:t>
      </w:r>
      <w:r>
        <w:rPr>
          <w:rFonts w:asciiTheme="minorHAnsi" w:hAnsiTheme="minorHAnsi" w:cstheme="minorHAnsi"/>
          <w:sz w:val="22"/>
          <w:szCs w:val="22"/>
          <w:lang w:val="en-US"/>
        </w:rPr>
        <w:t xml:space="preserve"> </w:t>
      </w:r>
    </w:p>
    <w:p w14:paraId="71D2C545" w14:textId="593C12BA" w:rsidR="00F20B0C" w:rsidRDefault="00F20B0C" w:rsidP="00DF4AF3">
      <w:pPr>
        <w:jc w:val="center"/>
        <w:rPr>
          <w:rFonts w:asciiTheme="minorHAnsi" w:hAnsiTheme="minorHAnsi" w:cstheme="minorHAnsi"/>
          <w:sz w:val="22"/>
          <w:szCs w:val="22"/>
          <w:lang w:val="en-US"/>
        </w:rPr>
      </w:pPr>
      <w:r>
        <w:rPr>
          <w:rFonts w:asciiTheme="minorHAnsi" w:hAnsiTheme="minorHAnsi" w:cstheme="minorHAnsi"/>
          <w:sz w:val="22"/>
          <w:szCs w:val="22"/>
          <w:lang w:val="en-US"/>
        </w:rPr>
        <w:t>(Description by a blind student by salt tasting workshop)</w:t>
      </w:r>
    </w:p>
    <w:p w14:paraId="7727485C" w14:textId="390FEC01" w:rsidR="00882169" w:rsidRDefault="00882169" w:rsidP="00DF4AF3">
      <w:pPr>
        <w:jc w:val="center"/>
        <w:rPr>
          <w:rFonts w:asciiTheme="minorHAnsi" w:hAnsiTheme="minorHAnsi" w:cstheme="minorHAnsi"/>
          <w:sz w:val="22"/>
          <w:szCs w:val="22"/>
          <w:lang w:val="en-US"/>
        </w:rPr>
      </w:pPr>
    </w:p>
    <w:p w14:paraId="32DDC27F" w14:textId="1FACE6EE" w:rsidR="00882169" w:rsidRDefault="00882169" w:rsidP="00DF4AF3">
      <w:pPr>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3370D9A7" wp14:editId="1A43BFA4">
            <wp:extent cx="1191895" cy="1739459"/>
            <wp:effectExtent l="0" t="0" r="1905" b="635"/>
            <wp:docPr id="22" name="Grafik 22" descr="Ein Bild, das Text, Schokolade, 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Schokolade, Buch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2779" cy="1769937"/>
                    </a:xfrm>
                    <a:prstGeom prst="rect">
                      <a:avLst/>
                    </a:prstGeom>
                  </pic:spPr>
                </pic:pic>
              </a:graphicData>
            </a:graphic>
          </wp:inline>
        </w:drawing>
      </w:r>
    </w:p>
    <w:p w14:paraId="0368E841" w14:textId="727E16B9" w:rsidR="00287865" w:rsidRDefault="00287865" w:rsidP="00287865">
      <w:pPr>
        <w:rPr>
          <w:rFonts w:asciiTheme="minorHAnsi" w:hAnsiTheme="minorHAnsi" w:cstheme="minorHAnsi"/>
          <w:sz w:val="22"/>
          <w:szCs w:val="22"/>
          <w:lang w:val="en-US"/>
        </w:rPr>
      </w:pPr>
      <w:proofErr w:type="spellStart"/>
      <w:r w:rsidRPr="00287865">
        <w:rPr>
          <w:rFonts w:asciiTheme="minorHAnsi" w:hAnsiTheme="minorHAnsi" w:cstheme="minorHAnsi"/>
          <w:b/>
          <w:bCs/>
          <w:sz w:val="22"/>
          <w:szCs w:val="22"/>
          <w:lang w:val="en-US"/>
        </w:rPr>
        <w:lastRenderedPageBreak/>
        <w:t>Guérande</w:t>
      </w:r>
      <w:proofErr w:type="spellEnd"/>
      <w:r w:rsidRPr="00287865">
        <w:rPr>
          <w:rFonts w:asciiTheme="minorHAnsi" w:hAnsiTheme="minorHAnsi" w:cstheme="minorHAnsi"/>
          <w:b/>
          <w:bCs/>
          <w:sz w:val="22"/>
          <w:szCs w:val="22"/>
          <w:lang w:val="en-US"/>
        </w:rPr>
        <w:t xml:space="preserve"> Salt (France)</w:t>
      </w:r>
      <w:r w:rsidRPr="00287865">
        <w:rPr>
          <w:rFonts w:asciiTheme="minorHAnsi" w:hAnsiTheme="minorHAnsi" w:cstheme="minorHAnsi"/>
          <w:sz w:val="22"/>
          <w:szCs w:val="22"/>
          <w:lang w:val="en-US"/>
        </w:rPr>
        <w:br/>
      </w:r>
      <w:proofErr w:type="spellStart"/>
      <w:r w:rsidRPr="00287865">
        <w:rPr>
          <w:rFonts w:asciiTheme="minorHAnsi" w:hAnsiTheme="minorHAnsi" w:cstheme="minorHAnsi"/>
          <w:sz w:val="22"/>
          <w:szCs w:val="22"/>
          <w:lang w:val="en-US"/>
        </w:rPr>
        <w:t>Guérande</w:t>
      </w:r>
      <w:proofErr w:type="spellEnd"/>
      <w:r w:rsidRPr="00287865">
        <w:rPr>
          <w:rFonts w:asciiTheme="minorHAnsi" w:hAnsiTheme="minorHAnsi" w:cstheme="minorHAnsi"/>
          <w:sz w:val="22"/>
          <w:szCs w:val="22"/>
          <w:lang w:val="en-US"/>
        </w:rPr>
        <w:t xml:space="preserve"> salt has been traditionally harvested in the salt marshes of the Loire-Atlantique region of France since the Iron Age. Known for its grayish hue, it is rich in minerals like magnesium, calcium, and potassium, which contribute to its moist texture and balanced briny flavor. This hand-harvested sea salt is prized by chefs worldwide for its delicate, unrefined taste and versatility in culinary applications. </w:t>
      </w:r>
      <w:proofErr w:type="spellStart"/>
      <w:r w:rsidRPr="00287865">
        <w:rPr>
          <w:rFonts w:asciiTheme="minorHAnsi" w:hAnsiTheme="minorHAnsi" w:cstheme="minorHAnsi"/>
          <w:sz w:val="22"/>
          <w:szCs w:val="22"/>
          <w:lang w:val="en-US"/>
        </w:rPr>
        <w:t>Guérande</w:t>
      </w:r>
      <w:proofErr w:type="spellEnd"/>
      <w:r w:rsidRPr="00287865">
        <w:rPr>
          <w:rFonts w:asciiTheme="minorHAnsi" w:hAnsiTheme="minorHAnsi" w:cstheme="minorHAnsi"/>
          <w:sz w:val="22"/>
          <w:szCs w:val="22"/>
          <w:lang w:val="en-US"/>
        </w:rPr>
        <w:t xml:space="preserve"> salt also contains trace elements that enhance its nutritional value, making it a gourmet favorite.</w:t>
      </w:r>
      <w:r w:rsidR="00F20B0C">
        <w:rPr>
          <w:rFonts w:asciiTheme="minorHAnsi" w:hAnsiTheme="minorHAnsi" w:cstheme="minorHAnsi"/>
          <w:sz w:val="22"/>
          <w:szCs w:val="22"/>
          <w:lang w:val="en-US"/>
        </w:rPr>
        <w:t xml:space="preserve"> It tastes </w:t>
      </w:r>
      <w:r w:rsidR="00F20B0C" w:rsidRPr="00F20B0C">
        <w:rPr>
          <w:rFonts w:asciiTheme="minorHAnsi" w:hAnsiTheme="minorHAnsi" w:cstheme="minorHAnsi"/>
          <w:i/>
          <w:iCs/>
          <w:sz w:val="22"/>
          <w:szCs w:val="22"/>
          <w:lang w:val="en-US"/>
        </w:rPr>
        <w:t>“sweet-herbal, soft and almost hairy”.</w:t>
      </w:r>
      <w:r w:rsidR="00F20B0C">
        <w:rPr>
          <w:rFonts w:asciiTheme="minorHAnsi" w:hAnsiTheme="minorHAnsi" w:cstheme="minorHAnsi"/>
          <w:sz w:val="22"/>
          <w:szCs w:val="22"/>
          <w:lang w:val="en-US"/>
        </w:rPr>
        <w:t xml:space="preserve"> (Description by blind student by salt tasting workshop)</w:t>
      </w:r>
    </w:p>
    <w:p w14:paraId="28348045" w14:textId="77777777" w:rsidR="00F20B0C" w:rsidRPr="00287865" w:rsidRDefault="00F20B0C" w:rsidP="00287865">
      <w:pPr>
        <w:rPr>
          <w:rFonts w:asciiTheme="minorHAnsi" w:hAnsiTheme="minorHAnsi" w:cstheme="minorHAnsi"/>
          <w:sz w:val="22"/>
          <w:szCs w:val="22"/>
          <w:lang w:val="en-US"/>
        </w:rPr>
      </w:pPr>
    </w:p>
    <w:p w14:paraId="4CDFA255" w14:textId="7CB40AA1" w:rsidR="00287865" w:rsidRDefault="00287865" w:rsidP="00287865">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5BBB614" wp14:editId="25244D3E">
            <wp:extent cx="1562808" cy="2719309"/>
            <wp:effectExtent l="0" t="0" r="0" b="0"/>
            <wp:docPr id="24" name="Grafik 24" descr="Ein Bild, das Essen, Puder, Im Haus, 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Essen, Puder, Im Haus, Reis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6942" cy="2726502"/>
                    </a:xfrm>
                    <a:prstGeom prst="rect">
                      <a:avLst/>
                    </a:prstGeom>
                  </pic:spPr>
                </pic:pic>
              </a:graphicData>
            </a:graphic>
          </wp:inline>
        </w:drawing>
      </w:r>
    </w:p>
    <w:p w14:paraId="17186FCA" w14:textId="77777777" w:rsidR="00287865" w:rsidRPr="00287865" w:rsidRDefault="00287865" w:rsidP="00287865">
      <w:pPr>
        <w:jc w:val="center"/>
        <w:rPr>
          <w:rFonts w:asciiTheme="minorHAnsi" w:hAnsiTheme="minorHAnsi" w:cstheme="minorHAnsi"/>
          <w:sz w:val="22"/>
          <w:szCs w:val="22"/>
        </w:rPr>
      </w:pPr>
    </w:p>
    <w:p w14:paraId="6AA2C992" w14:textId="513AF5E8" w:rsidR="00287865" w:rsidRDefault="00287865" w:rsidP="00287865">
      <w:pPr>
        <w:jc w:val="center"/>
        <w:rPr>
          <w:rFonts w:asciiTheme="minorHAnsi" w:hAnsiTheme="minorHAnsi" w:cstheme="minorHAnsi"/>
          <w:sz w:val="22"/>
          <w:szCs w:val="22"/>
          <w:lang w:val="en-US"/>
        </w:rPr>
      </w:pPr>
      <w:proofErr w:type="spellStart"/>
      <w:r w:rsidRPr="00287865">
        <w:rPr>
          <w:rFonts w:asciiTheme="minorHAnsi" w:hAnsiTheme="minorHAnsi" w:cstheme="minorHAnsi"/>
          <w:b/>
          <w:bCs/>
          <w:sz w:val="22"/>
          <w:szCs w:val="22"/>
          <w:lang w:val="en-US"/>
        </w:rPr>
        <w:t>Çankırı</w:t>
      </w:r>
      <w:proofErr w:type="spellEnd"/>
      <w:r w:rsidRPr="00287865">
        <w:rPr>
          <w:rFonts w:asciiTheme="minorHAnsi" w:hAnsiTheme="minorHAnsi" w:cstheme="minorHAnsi"/>
          <w:b/>
          <w:bCs/>
          <w:sz w:val="22"/>
          <w:szCs w:val="22"/>
          <w:lang w:val="en-US"/>
        </w:rPr>
        <w:t xml:space="preserve"> Salt (Turkey)</w:t>
      </w:r>
      <w:r w:rsidRPr="00287865">
        <w:rPr>
          <w:rFonts w:asciiTheme="minorHAnsi" w:hAnsiTheme="minorHAnsi" w:cstheme="minorHAnsi"/>
          <w:sz w:val="22"/>
          <w:szCs w:val="22"/>
          <w:lang w:val="en-US"/>
        </w:rPr>
        <w:br/>
      </w:r>
      <w:proofErr w:type="spellStart"/>
      <w:r w:rsidRPr="00287865">
        <w:rPr>
          <w:rFonts w:asciiTheme="minorHAnsi" w:hAnsiTheme="minorHAnsi" w:cstheme="minorHAnsi"/>
          <w:sz w:val="22"/>
          <w:szCs w:val="22"/>
          <w:lang w:val="en-US"/>
        </w:rPr>
        <w:t>Çankırı</w:t>
      </w:r>
      <w:proofErr w:type="spellEnd"/>
      <w:r w:rsidRPr="00287865">
        <w:rPr>
          <w:rFonts w:asciiTheme="minorHAnsi" w:hAnsiTheme="minorHAnsi" w:cstheme="minorHAnsi"/>
          <w:sz w:val="22"/>
          <w:szCs w:val="22"/>
          <w:lang w:val="en-US"/>
        </w:rPr>
        <w:t xml:space="preserve"> salt has been mined for over 5,000 years in the </w:t>
      </w:r>
      <w:proofErr w:type="spellStart"/>
      <w:r w:rsidRPr="00287865">
        <w:rPr>
          <w:rFonts w:asciiTheme="minorHAnsi" w:hAnsiTheme="minorHAnsi" w:cstheme="minorHAnsi"/>
          <w:sz w:val="22"/>
          <w:szCs w:val="22"/>
          <w:lang w:val="en-US"/>
        </w:rPr>
        <w:t>Çankırı</w:t>
      </w:r>
      <w:proofErr w:type="spellEnd"/>
      <w:r w:rsidRPr="00287865">
        <w:rPr>
          <w:rFonts w:asciiTheme="minorHAnsi" w:hAnsiTheme="minorHAnsi" w:cstheme="minorHAnsi"/>
          <w:sz w:val="22"/>
          <w:szCs w:val="22"/>
          <w:lang w:val="en-US"/>
        </w:rPr>
        <w:t xml:space="preserve"> region of Turkey and is renowned for its purity and health benefits. It contains about 80 different minerals, nearly identical to those found in the human body, including potassium, magnesium, calcium, and iron. This mineral-rich composition gives </w:t>
      </w:r>
      <w:proofErr w:type="spellStart"/>
      <w:r w:rsidRPr="00287865">
        <w:rPr>
          <w:rFonts w:asciiTheme="minorHAnsi" w:hAnsiTheme="minorHAnsi" w:cstheme="minorHAnsi"/>
          <w:sz w:val="22"/>
          <w:szCs w:val="22"/>
          <w:lang w:val="en-US"/>
        </w:rPr>
        <w:t>Çankırı</w:t>
      </w:r>
      <w:proofErr w:type="spellEnd"/>
      <w:r w:rsidRPr="00287865">
        <w:rPr>
          <w:rFonts w:asciiTheme="minorHAnsi" w:hAnsiTheme="minorHAnsi" w:cstheme="minorHAnsi"/>
          <w:sz w:val="22"/>
          <w:szCs w:val="22"/>
          <w:lang w:val="en-US"/>
        </w:rPr>
        <w:t xml:space="preserve"> salt a smooth, mild flavor, making it a popular choice for both cooking and therapeutic uses. Its natural balance of minerals is believed to support overall well-being and is often recommended as a healthier alternative to refined salts.</w:t>
      </w:r>
      <w:r w:rsidR="00F20B0C">
        <w:rPr>
          <w:rFonts w:asciiTheme="minorHAnsi" w:hAnsiTheme="minorHAnsi" w:cstheme="minorHAnsi"/>
          <w:sz w:val="22"/>
          <w:szCs w:val="22"/>
          <w:lang w:val="en-US"/>
        </w:rPr>
        <w:t xml:space="preserve"> It tastes “silky </w:t>
      </w:r>
      <w:r w:rsidR="000E3B08">
        <w:rPr>
          <w:rFonts w:asciiTheme="minorHAnsi" w:hAnsiTheme="minorHAnsi" w:cstheme="minorHAnsi"/>
          <w:sz w:val="22"/>
          <w:szCs w:val="22"/>
          <w:lang w:val="en-US"/>
        </w:rPr>
        <w:t>&amp; rough, cold taste”. (Description by a blind teacher)</w:t>
      </w:r>
    </w:p>
    <w:p w14:paraId="418CDB3A" w14:textId="53C323B9" w:rsidR="00287865" w:rsidRDefault="00287865" w:rsidP="00287865">
      <w:pPr>
        <w:jc w:val="center"/>
        <w:rPr>
          <w:rFonts w:asciiTheme="minorHAnsi" w:hAnsiTheme="minorHAnsi" w:cstheme="minorHAnsi"/>
          <w:sz w:val="22"/>
          <w:szCs w:val="22"/>
          <w:lang w:val="en-US"/>
        </w:rPr>
      </w:pPr>
    </w:p>
    <w:p w14:paraId="003E6061" w14:textId="188C3F10" w:rsidR="00287865" w:rsidRDefault="00287865" w:rsidP="00287865">
      <w:pPr>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FF778B8" wp14:editId="1750F9CF">
            <wp:extent cx="1169780" cy="2438363"/>
            <wp:effectExtent l="0" t="0" r="0" b="635"/>
            <wp:docPr id="25" name="Grafik 25" descr="Ein Bild, das Sahne, Deckel, Behälter für Lebensmittellagerung, T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Sahne, Deckel, Behälter für Lebensmittellagerung, Tass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3909" cy="2446969"/>
                    </a:xfrm>
                    <a:prstGeom prst="rect">
                      <a:avLst/>
                    </a:prstGeom>
                  </pic:spPr>
                </pic:pic>
              </a:graphicData>
            </a:graphic>
          </wp:inline>
        </w:drawing>
      </w:r>
    </w:p>
    <w:p w14:paraId="575BF984" w14:textId="77777777" w:rsidR="00287865" w:rsidRPr="00287865" w:rsidRDefault="00287865" w:rsidP="00287865">
      <w:pPr>
        <w:jc w:val="center"/>
        <w:rPr>
          <w:rFonts w:asciiTheme="minorHAnsi" w:hAnsiTheme="minorHAnsi" w:cstheme="minorHAnsi"/>
          <w:sz w:val="22"/>
          <w:szCs w:val="22"/>
          <w:lang w:val="en-US"/>
        </w:rPr>
      </w:pPr>
    </w:p>
    <w:p w14:paraId="220FA872" w14:textId="5DF8960D" w:rsidR="00287865" w:rsidRDefault="00287865" w:rsidP="000E3B08">
      <w:pPr>
        <w:jc w:val="center"/>
        <w:rPr>
          <w:rFonts w:asciiTheme="minorHAnsi" w:hAnsiTheme="minorHAnsi" w:cstheme="minorHAnsi"/>
          <w:sz w:val="22"/>
          <w:szCs w:val="22"/>
          <w:lang w:val="en-US"/>
        </w:rPr>
      </w:pPr>
      <w:r w:rsidRPr="00287865">
        <w:rPr>
          <w:rFonts w:asciiTheme="minorHAnsi" w:hAnsiTheme="minorHAnsi" w:cstheme="minorHAnsi"/>
          <w:b/>
          <w:bCs/>
          <w:sz w:val="22"/>
          <w:szCs w:val="22"/>
          <w:lang w:val="en-US"/>
        </w:rPr>
        <w:t>Image:</w:t>
      </w:r>
      <w:r>
        <w:rPr>
          <w:rFonts w:asciiTheme="minorHAnsi" w:hAnsiTheme="minorHAnsi" w:cstheme="minorHAnsi"/>
          <w:sz w:val="22"/>
          <w:szCs w:val="22"/>
          <w:lang w:val="en-US"/>
        </w:rPr>
        <w:t xml:space="preserve"> </w:t>
      </w:r>
      <w:proofErr w:type="spellStart"/>
      <w:r w:rsidRPr="00287865">
        <w:rPr>
          <w:rFonts w:asciiTheme="minorHAnsi" w:hAnsiTheme="minorHAnsi" w:cstheme="minorHAnsi"/>
          <w:sz w:val="22"/>
          <w:szCs w:val="22"/>
          <w:lang w:val="en-US"/>
        </w:rPr>
        <w:t>Çankırı</w:t>
      </w:r>
      <w:proofErr w:type="spellEnd"/>
      <w:r w:rsidRPr="00287865">
        <w:rPr>
          <w:rFonts w:asciiTheme="minorHAnsi" w:hAnsiTheme="minorHAnsi" w:cstheme="minorHAnsi"/>
          <w:sz w:val="22"/>
          <w:szCs w:val="22"/>
          <w:lang w:val="en-US"/>
        </w:rPr>
        <w:t xml:space="preserve"> salt</w:t>
      </w:r>
      <w:r>
        <w:rPr>
          <w:rFonts w:asciiTheme="minorHAnsi" w:hAnsiTheme="minorHAnsi" w:cstheme="minorHAnsi"/>
          <w:sz w:val="22"/>
          <w:szCs w:val="22"/>
          <w:lang w:val="en-US"/>
        </w:rPr>
        <w:t xml:space="preserve"> for salt tasting sequence donated by director of the </w:t>
      </w:r>
      <w:proofErr w:type="spellStart"/>
      <w:r>
        <w:rPr>
          <w:rFonts w:asciiTheme="minorHAnsi" w:hAnsiTheme="minorHAnsi" w:cstheme="minorHAnsi"/>
          <w:sz w:val="22"/>
          <w:szCs w:val="22"/>
          <w:lang w:val="en-US"/>
        </w:rPr>
        <w:t>Yunus</w:t>
      </w:r>
      <w:proofErr w:type="spellEnd"/>
      <w:r>
        <w:rPr>
          <w:rFonts w:asciiTheme="minorHAnsi" w:hAnsiTheme="minorHAnsi" w:cstheme="minorHAnsi"/>
          <w:sz w:val="22"/>
          <w:szCs w:val="22"/>
          <w:lang w:val="en-US"/>
        </w:rPr>
        <w:t xml:space="preserve"> Emre Institute Vienna, as this salt cannot be found out of the Turkey</w:t>
      </w:r>
    </w:p>
    <w:p w14:paraId="095C25F7" w14:textId="77777777" w:rsidR="00287865" w:rsidRPr="008C237C" w:rsidRDefault="00287865" w:rsidP="006A5375">
      <w:pPr>
        <w:rPr>
          <w:rFonts w:asciiTheme="minorHAnsi" w:hAnsiTheme="minorHAnsi" w:cstheme="minorHAnsi"/>
          <w:sz w:val="22"/>
          <w:szCs w:val="22"/>
          <w:lang w:val="en-US"/>
        </w:rPr>
      </w:pPr>
    </w:p>
    <w:p w14:paraId="21C0210D" w14:textId="6E78D3F6" w:rsidR="00381D2D" w:rsidRDefault="00287865" w:rsidP="00287865">
      <w:pPr>
        <w:jc w:val="center"/>
        <w:rPr>
          <w:rFonts w:asciiTheme="minorHAnsi" w:hAnsiTheme="minorHAnsi" w:cstheme="minorHAnsi"/>
          <w:b/>
          <w:bCs/>
          <w:lang w:val="en-US"/>
        </w:rPr>
      </w:pPr>
      <w:r>
        <w:rPr>
          <w:rFonts w:asciiTheme="minorHAnsi" w:hAnsiTheme="minorHAnsi" w:cstheme="minorHAnsi"/>
          <w:b/>
          <w:bCs/>
          <w:lang w:val="en-US"/>
        </w:rPr>
        <w:t xml:space="preserve">2. </w:t>
      </w:r>
      <w:r w:rsidR="00381D2D" w:rsidRPr="00287865">
        <w:rPr>
          <w:rFonts w:asciiTheme="minorHAnsi" w:hAnsiTheme="minorHAnsi" w:cstheme="minorHAnsi"/>
          <w:b/>
          <w:bCs/>
          <w:lang w:val="en-US"/>
        </w:rPr>
        <w:t>The Health Risks of Uncontrolled Salt Consumption</w:t>
      </w:r>
    </w:p>
    <w:p w14:paraId="2C687955" w14:textId="77777777" w:rsidR="00287865" w:rsidRPr="00287865" w:rsidRDefault="00287865" w:rsidP="00287865">
      <w:pPr>
        <w:jc w:val="center"/>
        <w:rPr>
          <w:rFonts w:asciiTheme="minorHAnsi" w:hAnsiTheme="minorHAnsi" w:cstheme="minorHAnsi"/>
          <w:lang w:val="en-US"/>
        </w:rPr>
      </w:pPr>
    </w:p>
    <w:p w14:paraId="302EA6C3" w14:textId="012A0AB4" w:rsidR="006A5375" w:rsidRPr="002A6C0C" w:rsidRDefault="00381D2D" w:rsidP="002A6C0C">
      <w:pPr>
        <w:rPr>
          <w:rFonts w:asciiTheme="minorHAnsi" w:hAnsiTheme="minorHAnsi" w:cstheme="minorHAnsi"/>
          <w:sz w:val="22"/>
          <w:szCs w:val="22"/>
          <w:lang w:val="en-US"/>
        </w:rPr>
      </w:pPr>
      <w:r w:rsidRPr="002A6C0C">
        <w:rPr>
          <w:rFonts w:asciiTheme="minorHAnsi" w:hAnsiTheme="minorHAnsi" w:cstheme="minorHAnsi"/>
          <w:sz w:val="22"/>
          <w:szCs w:val="22"/>
          <w:lang w:val="en-US"/>
        </w:rPr>
        <w:t xml:space="preserve">Excessive salt intake is linked to a range of health issues, particularly affecting the cardiovascular system and vision. High salt consumption is a major risk factor for hypertension, increasing the risk of heart disease and stroke. </w:t>
      </w:r>
    </w:p>
    <w:p w14:paraId="32E75BFC" w14:textId="77777777" w:rsidR="00381D2D" w:rsidRPr="008C237C" w:rsidRDefault="002A6C0C" w:rsidP="002A6C0C">
      <w:pPr>
        <w:rPr>
          <w:rFonts w:asciiTheme="minorHAnsi" w:hAnsiTheme="minorHAnsi" w:cstheme="minorHAnsi"/>
          <w:sz w:val="22"/>
          <w:szCs w:val="22"/>
          <w:lang w:val="en-US"/>
        </w:rPr>
      </w:pPr>
      <w:r w:rsidRPr="002A6C0C">
        <w:rPr>
          <w:rFonts w:asciiTheme="minorHAnsi" w:hAnsiTheme="minorHAnsi" w:cstheme="minorHAnsi"/>
          <w:sz w:val="22"/>
          <w:szCs w:val="22"/>
          <w:lang w:val="en-US"/>
        </w:rPr>
        <w:t>According to scientific research</w:t>
      </w:r>
      <w:r w:rsidR="00381D2D" w:rsidRPr="002A6C0C">
        <w:rPr>
          <w:rFonts w:asciiTheme="minorHAnsi" w:hAnsiTheme="minorHAnsi" w:cstheme="minorHAnsi"/>
          <w:sz w:val="22"/>
          <w:szCs w:val="22"/>
          <w:vertAlign w:val="superscript"/>
          <w:lang w:val="en-US"/>
        </w:rPr>
        <w:footnoteReference w:id="2"/>
      </w:r>
      <w:r w:rsidRPr="002A6C0C">
        <w:rPr>
          <w:rFonts w:asciiTheme="minorHAnsi" w:hAnsiTheme="minorHAnsi" w:cstheme="minorHAnsi"/>
          <w:sz w:val="22"/>
          <w:szCs w:val="22"/>
          <w:lang w:val="en-US"/>
        </w:rPr>
        <w:t>, uncontrolled salt consumption is a significant public health concern, directly linked to cardiovascular diseases, hypertension, and impairments in vision.</w:t>
      </w:r>
      <w:r w:rsidRPr="002A6C0C">
        <w:rPr>
          <w:rFonts w:asciiTheme="minorHAnsi" w:hAnsiTheme="minorHAnsi" w:cstheme="minorHAnsi"/>
          <w:sz w:val="22"/>
          <w:szCs w:val="22"/>
          <w:vertAlign w:val="superscript"/>
          <w:lang w:val="en-US"/>
        </w:rPr>
        <w:footnoteReference w:id="3"/>
      </w:r>
      <w:r w:rsidRPr="002A6C0C">
        <w:rPr>
          <w:rFonts w:asciiTheme="minorHAnsi" w:hAnsiTheme="minorHAnsi" w:cstheme="minorHAnsi"/>
          <w:sz w:val="22"/>
          <w:szCs w:val="22"/>
          <w:lang w:val="en-US"/>
        </w:rPr>
        <w:t xml:space="preserve"> </w:t>
      </w:r>
      <w:r w:rsidR="00381D2D" w:rsidRPr="002A6C0C">
        <w:rPr>
          <w:rFonts w:asciiTheme="minorHAnsi" w:hAnsiTheme="minorHAnsi" w:cstheme="minorHAnsi"/>
          <w:sz w:val="22"/>
          <w:szCs w:val="22"/>
          <w:lang w:val="en-US"/>
        </w:rPr>
        <w:t>These health issues extend beyond physical well-being, as chronic illness can lead to stress, anxiety, and decreased quality of life, thereby impacting mental health.</w:t>
      </w:r>
    </w:p>
    <w:p w14:paraId="2BCD1630" w14:textId="77777777" w:rsidR="00381D2D" w:rsidRPr="008C237C" w:rsidRDefault="00381D2D" w:rsidP="002A6C0C">
      <w:pPr>
        <w:rPr>
          <w:rFonts w:asciiTheme="minorHAnsi" w:hAnsiTheme="minorHAnsi" w:cstheme="minorHAnsi"/>
          <w:sz w:val="22"/>
          <w:szCs w:val="22"/>
          <w:lang w:val="en-US"/>
        </w:rPr>
      </w:pPr>
    </w:p>
    <w:p w14:paraId="213D465D" w14:textId="7BA2E7EE" w:rsidR="00381D2D" w:rsidRPr="008C237C" w:rsidRDefault="00381D2D" w:rsidP="002A6C0C">
      <w:pPr>
        <w:rPr>
          <w:rFonts w:asciiTheme="minorHAnsi" w:hAnsiTheme="minorHAnsi" w:cstheme="minorHAnsi"/>
          <w:sz w:val="22"/>
          <w:szCs w:val="22"/>
          <w:lang w:val="en-US"/>
        </w:rPr>
      </w:pPr>
      <w:r w:rsidRPr="008C237C">
        <w:rPr>
          <w:rFonts w:asciiTheme="minorHAnsi" w:hAnsiTheme="minorHAnsi" w:cstheme="minorHAnsi"/>
          <w:sz w:val="22"/>
          <w:szCs w:val="22"/>
          <w:lang w:val="en-US"/>
        </w:rPr>
        <w:t>The World Health Organization (WHO) and the European Union (EU) emphasize reducing salt intake as a key strategy for improving public health outcomes, including mental health. Excessive salt consumption can exacerbate stress and anxiety due to its impact on blood pressure and cardiovascular health. One in seven young people aged 10-19 years suffers from a mental disorder, representing 13% of the global burden of disease in this age group (source: </w:t>
      </w:r>
      <w:hyperlink r:id="rId16" w:history="1">
        <w:r w:rsidRPr="008C237C">
          <w:rPr>
            <w:rStyle w:val="Hyperlink"/>
            <w:rFonts w:asciiTheme="minorHAnsi" w:hAnsiTheme="minorHAnsi" w:cstheme="minorHAnsi"/>
            <w:sz w:val="22"/>
            <w:szCs w:val="22"/>
            <w:lang w:val="en-US"/>
          </w:rPr>
          <w:t>WHO</w:t>
        </w:r>
      </w:hyperlink>
      <w:r w:rsidRPr="008C237C">
        <w:rPr>
          <w:rFonts w:asciiTheme="minorHAnsi" w:hAnsiTheme="minorHAnsi" w:cstheme="minorHAnsi"/>
          <w:sz w:val="22"/>
          <w:szCs w:val="22"/>
          <w:lang w:val="en-US"/>
        </w:rPr>
        <w:t>)</w:t>
      </w:r>
    </w:p>
    <w:p w14:paraId="7D743210" w14:textId="77777777" w:rsidR="00381D2D" w:rsidRPr="008C237C" w:rsidRDefault="00381D2D" w:rsidP="002A6C0C">
      <w:pPr>
        <w:rPr>
          <w:rFonts w:asciiTheme="minorHAnsi" w:hAnsiTheme="minorHAnsi" w:cstheme="minorHAnsi"/>
          <w:sz w:val="22"/>
          <w:szCs w:val="22"/>
          <w:lang w:val="en-US"/>
        </w:rPr>
      </w:pPr>
    </w:p>
    <w:p w14:paraId="61FFCAC2" w14:textId="77777777" w:rsidR="00663FC6" w:rsidRPr="008C237C" w:rsidRDefault="00663FC6" w:rsidP="00663FC6">
      <w:pPr>
        <w:pStyle w:val="Listenabsatz"/>
        <w:rPr>
          <w:rFonts w:asciiTheme="minorHAnsi" w:hAnsiTheme="minorHAnsi" w:cstheme="minorHAnsi"/>
          <w:i/>
          <w:iCs/>
          <w:sz w:val="22"/>
          <w:szCs w:val="22"/>
          <w:lang w:val="en-US"/>
        </w:rPr>
      </w:pPr>
      <w:r w:rsidRPr="008C237C">
        <w:rPr>
          <w:rFonts w:asciiTheme="minorHAnsi" w:hAnsiTheme="minorHAnsi" w:cstheme="minorHAnsi"/>
          <w:i/>
          <w:iCs/>
          <w:sz w:val="22"/>
          <w:szCs w:val="22"/>
          <w:lang w:val="en-US"/>
        </w:rPr>
        <w:t>How much attention do you pay to the amount of salt in the foods you eat daily, and how might this impact your overall health?</w:t>
      </w:r>
    </w:p>
    <w:p w14:paraId="2D126A7D" w14:textId="77777777" w:rsidR="00663FC6" w:rsidRPr="008C237C" w:rsidRDefault="00663FC6" w:rsidP="00663FC6">
      <w:pPr>
        <w:pStyle w:val="Listenabsatz"/>
        <w:rPr>
          <w:rFonts w:asciiTheme="minorHAnsi" w:hAnsiTheme="minorHAnsi" w:cstheme="minorHAnsi"/>
          <w:i/>
          <w:iCs/>
          <w:sz w:val="22"/>
          <w:szCs w:val="22"/>
          <w:lang w:val="en-US"/>
        </w:rPr>
      </w:pPr>
      <w:r w:rsidRPr="008C237C">
        <w:rPr>
          <w:rFonts w:asciiTheme="minorHAnsi" w:hAnsiTheme="minorHAnsi" w:cstheme="minorHAnsi"/>
          <w:i/>
          <w:iCs/>
          <w:sz w:val="22"/>
          <w:szCs w:val="22"/>
          <w:lang w:val="en-US"/>
        </w:rPr>
        <w:t>What are some small changes you could make to reduce your salt intake, and how do you think these changes could benefit your well-being?</w:t>
      </w:r>
    </w:p>
    <w:p w14:paraId="368C1A79" w14:textId="24A16995" w:rsidR="00663FC6" w:rsidRDefault="00663FC6" w:rsidP="00663FC6">
      <w:pPr>
        <w:pStyle w:val="Listenabsatz"/>
        <w:rPr>
          <w:rFonts w:asciiTheme="minorHAnsi" w:hAnsiTheme="minorHAnsi" w:cstheme="minorHAnsi"/>
          <w:i/>
          <w:iCs/>
          <w:sz w:val="22"/>
          <w:szCs w:val="22"/>
          <w:lang w:val="en-US"/>
        </w:rPr>
      </w:pPr>
      <w:r w:rsidRPr="008C237C">
        <w:rPr>
          <w:rFonts w:asciiTheme="minorHAnsi" w:hAnsiTheme="minorHAnsi" w:cstheme="minorHAnsi"/>
          <w:i/>
          <w:iCs/>
          <w:sz w:val="22"/>
          <w:szCs w:val="22"/>
          <w:lang w:val="en-US"/>
        </w:rPr>
        <w:t>Have you ever considered where the salt you consume comes from and how its production affects the environment?</w:t>
      </w:r>
    </w:p>
    <w:p w14:paraId="5F5C5271" w14:textId="77777777" w:rsidR="000E3B08" w:rsidRPr="008C237C" w:rsidRDefault="000E3B08" w:rsidP="00663FC6">
      <w:pPr>
        <w:pStyle w:val="Listenabsatz"/>
        <w:rPr>
          <w:rFonts w:asciiTheme="minorHAnsi" w:hAnsiTheme="minorHAnsi" w:cstheme="minorHAnsi"/>
          <w:i/>
          <w:iCs/>
          <w:sz w:val="22"/>
          <w:szCs w:val="22"/>
          <w:lang w:val="en-US"/>
        </w:rPr>
      </w:pPr>
    </w:p>
    <w:p w14:paraId="19C1267B" w14:textId="77777777" w:rsidR="00663FC6" w:rsidRPr="008C237C" w:rsidRDefault="00663FC6" w:rsidP="00663FC6">
      <w:pPr>
        <w:rPr>
          <w:rFonts w:asciiTheme="minorHAnsi" w:hAnsiTheme="minorHAnsi" w:cstheme="minorHAnsi"/>
          <w:b/>
          <w:bCs/>
          <w:sz w:val="22"/>
          <w:szCs w:val="22"/>
          <w:lang w:val="en-US"/>
        </w:rPr>
      </w:pPr>
    </w:p>
    <w:p w14:paraId="285CB587" w14:textId="09703499" w:rsidR="002146D5" w:rsidRPr="008C237C" w:rsidRDefault="002146D5" w:rsidP="00A52A97">
      <w:pPr>
        <w:pStyle w:val="Listenabsatz"/>
        <w:numPr>
          <w:ilvl w:val="1"/>
          <w:numId w:val="10"/>
        </w:numPr>
        <w:rPr>
          <w:rFonts w:asciiTheme="minorHAnsi" w:hAnsiTheme="minorHAnsi" w:cstheme="minorHAnsi"/>
          <w:sz w:val="22"/>
          <w:szCs w:val="22"/>
          <w:lang w:val="en-US"/>
        </w:rPr>
      </w:pPr>
      <w:r w:rsidRPr="008C237C">
        <w:rPr>
          <w:rFonts w:asciiTheme="minorHAnsi" w:hAnsiTheme="minorHAnsi" w:cstheme="minorHAnsi"/>
          <w:b/>
          <w:bCs/>
          <w:sz w:val="22"/>
          <w:szCs w:val="22"/>
          <w:lang w:val="en-US"/>
        </w:rPr>
        <w:t xml:space="preserve"> Guiding questions for engagement</w:t>
      </w:r>
      <w:r w:rsidRPr="008C237C">
        <w:rPr>
          <w:rFonts w:asciiTheme="minorHAnsi" w:hAnsiTheme="minorHAnsi" w:cstheme="minorHAnsi"/>
          <w:sz w:val="22"/>
          <w:szCs w:val="22"/>
          <w:lang w:val="en-US"/>
        </w:rPr>
        <w:t xml:space="preserve"> questions for your students to reflect on their salt consumption</w:t>
      </w:r>
      <w:r w:rsidRPr="008C237C">
        <w:rPr>
          <w:rFonts w:asciiTheme="minorHAnsi" w:hAnsiTheme="minorHAnsi" w:cstheme="minorHAnsi"/>
          <w:i/>
          <w:iCs/>
          <w:sz w:val="22"/>
          <w:szCs w:val="22"/>
          <w:lang w:val="en-US"/>
        </w:rPr>
        <w:t xml:space="preserve"> </w:t>
      </w:r>
      <w:r w:rsidRPr="008C237C">
        <w:rPr>
          <w:rFonts w:asciiTheme="minorHAnsi" w:hAnsiTheme="minorHAnsi" w:cstheme="minorHAnsi"/>
          <w:sz w:val="22"/>
          <w:szCs w:val="22"/>
          <w:lang w:val="en-US"/>
        </w:rPr>
        <w:t>and related habits:</w:t>
      </w:r>
    </w:p>
    <w:p w14:paraId="3C8E2B00" w14:textId="35147CA9" w:rsidR="00663FC6" w:rsidRPr="008C237C" w:rsidRDefault="00663FC6" w:rsidP="002146D5">
      <w:pPr>
        <w:rPr>
          <w:rFonts w:asciiTheme="minorHAnsi" w:hAnsiTheme="minorHAnsi" w:cstheme="minorHAnsi"/>
          <w:i/>
          <w:iCs/>
          <w:sz w:val="22"/>
          <w:szCs w:val="22"/>
          <w:lang w:val="en-US"/>
        </w:rPr>
      </w:pPr>
    </w:p>
    <w:p w14:paraId="2E25A714" w14:textId="77777777" w:rsidR="00663FC6" w:rsidRPr="00B958D4" w:rsidRDefault="00663FC6" w:rsidP="00A9765C">
      <w:pPr>
        <w:rPr>
          <w:rFonts w:asciiTheme="minorHAnsi" w:hAnsiTheme="minorHAnsi" w:cstheme="minorHAnsi"/>
          <w:sz w:val="22"/>
          <w:szCs w:val="22"/>
          <w:lang w:val="en-US"/>
        </w:rPr>
      </w:pPr>
      <w:r w:rsidRPr="00B958D4">
        <w:rPr>
          <w:rFonts w:asciiTheme="minorHAnsi" w:hAnsiTheme="minorHAnsi" w:cstheme="minorHAnsi"/>
          <w:b/>
          <w:bCs/>
          <w:sz w:val="22"/>
          <w:szCs w:val="22"/>
          <w:lang w:val="en-US"/>
        </w:rPr>
        <w:t>Flavor Detective Activity:</w:t>
      </w:r>
    </w:p>
    <w:p w14:paraId="49613850" w14:textId="77777777" w:rsidR="00B958D4" w:rsidRDefault="00663FC6" w:rsidP="00A9765C">
      <w:pPr>
        <w:rPr>
          <w:rFonts w:asciiTheme="minorHAnsi" w:hAnsiTheme="minorHAnsi" w:cstheme="minorHAnsi"/>
          <w:i/>
          <w:iCs/>
          <w:sz w:val="22"/>
          <w:szCs w:val="22"/>
          <w:lang w:val="en-US"/>
        </w:rPr>
      </w:pPr>
      <w:r w:rsidRPr="00B958D4">
        <w:rPr>
          <w:rFonts w:asciiTheme="minorHAnsi" w:hAnsiTheme="minorHAnsi" w:cstheme="minorHAnsi"/>
          <w:sz w:val="22"/>
          <w:szCs w:val="22"/>
          <w:lang w:val="en-US"/>
        </w:rPr>
        <w:t>Think about a typical meal you had in the past week. Write down the main ingredients and identify which ones were salty, sweet, or sour. Afterward, reflect on how you felt after eating that meal</w:t>
      </w:r>
      <w:r w:rsidRPr="008C237C">
        <w:rPr>
          <w:rFonts w:asciiTheme="minorHAnsi" w:hAnsiTheme="minorHAnsi" w:cstheme="minorHAnsi"/>
          <w:i/>
          <w:iCs/>
          <w:sz w:val="22"/>
          <w:szCs w:val="22"/>
          <w:lang w:val="en-US"/>
        </w:rPr>
        <w:t xml:space="preserve">. </w:t>
      </w:r>
    </w:p>
    <w:p w14:paraId="19ADE45C" w14:textId="77777777" w:rsidR="000E3B08" w:rsidRDefault="00663FC6" w:rsidP="000E3B08">
      <w:pPr>
        <w:jc w:val="center"/>
        <w:rPr>
          <w:rFonts w:asciiTheme="minorHAnsi" w:hAnsiTheme="minorHAnsi" w:cstheme="minorHAnsi"/>
          <w:i/>
          <w:iCs/>
          <w:sz w:val="22"/>
          <w:szCs w:val="22"/>
          <w:lang w:val="en-US"/>
        </w:rPr>
      </w:pPr>
      <w:r w:rsidRPr="008C237C">
        <w:rPr>
          <w:rFonts w:asciiTheme="minorHAnsi" w:hAnsiTheme="minorHAnsi" w:cstheme="minorHAnsi"/>
          <w:i/>
          <w:iCs/>
          <w:sz w:val="22"/>
          <w:szCs w:val="22"/>
          <w:lang w:val="en-US"/>
        </w:rPr>
        <w:t xml:space="preserve">Did you notice any patterns in your salt consumption? Were there particular times or types of meals where you craved more salt? </w:t>
      </w:r>
    </w:p>
    <w:p w14:paraId="758771F8" w14:textId="73D3A6AB" w:rsidR="00663FC6" w:rsidRPr="00B958D4" w:rsidRDefault="00663FC6" w:rsidP="000E3B08">
      <w:pPr>
        <w:jc w:val="center"/>
        <w:rPr>
          <w:rFonts w:asciiTheme="minorHAnsi" w:hAnsiTheme="minorHAnsi" w:cstheme="minorHAnsi"/>
          <w:sz w:val="22"/>
          <w:szCs w:val="22"/>
          <w:lang w:val="en-US"/>
        </w:rPr>
      </w:pPr>
      <w:r w:rsidRPr="00B958D4">
        <w:rPr>
          <w:rFonts w:asciiTheme="minorHAnsi" w:hAnsiTheme="minorHAnsi" w:cstheme="minorHAnsi"/>
          <w:sz w:val="22"/>
          <w:szCs w:val="22"/>
          <w:lang w:val="en-US"/>
        </w:rPr>
        <w:t>Share your findings and discuss how your flavor preferences might influence your salt intake.</w:t>
      </w:r>
    </w:p>
    <w:p w14:paraId="4B78230C" w14:textId="77777777" w:rsidR="00A9765C" w:rsidRPr="00B958D4" w:rsidRDefault="00A9765C" w:rsidP="00A9765C">
      <w:pPr>
        <w:rPr>
          <w:rFonts w:asciiTheme="minorHAnsi" w:hAnsiTheme="minorHAnsi" w:cstheme="minorHAnsi"/>
          <w:sz w:val="22"/>
          <w:szCs w:val="22"/>
          <w:lang w:val="en-US"/>
        </w:rPr>
      </w:pPr>
    </w:p>
    <w:p w14:paraId="682C30C6" w14:textId="77777777" w:rsidR="00663FC6" w:rsidRPr="00B958D4" w:rsidRDefault="00663FC6" w:rsidP="00A9765C">
      <w:pPr>
        <w:rPr>
          <w:rFonts w:asciiTheme="minorHAnsi" w:hAnsiTheme="minorHAnsi" w:cstheme="minorHAnsi"/>
          <w:sz w:val="22"/>
          <w:szCs w:val="22"/>
          <w:lang w:val="en-US"/>
        </w:rPr>
      </w:pPr>
      <w:r w:rsidRPr="00B958D4">
        <w:rPr>
          <w:rFonts w:asciiTheme="minorHAnsi" w:hAnsiTheme="minorHAnsi" w:cstheme="minorHAnsi"/>
          <w:b/>
          <w:bCs/>
          <w:sz w:val="22"/>
          <w:szCs w:val="22"/>
          <w:lang w:val="en-US"/>
        </w:rPr>
        <w:t>Sweat and Salt Reflection:</w:t>
      </w:r>
    </w:p>
    <w:p w14:paraId="0CB5AF54" w14:textId="77777777" w:rsidR="000E3B08" w:rsidRDefault="00663FC6" w:rsidP="00A9765C">
      <w:pPr>
        <w:rPr>
          <w:rFonts w:asciiTheme="minorHAnsi" w:hAnsiTheme="minorHAnsi" w:cstheme="minorHAnsi"/>
          <w:i/>
          <w:iCs/>
          <w:sz w:val="22"/>
          <w:szCs w:val="22"/>
          <w:lang w:val="en-US"/>
        </w:rPr>
      </w:pPr>
      <w:r w:rsidRPr="00B958D4">
        <w:rPr>
          <w:rFonts w:asciiTheme="minorHAnsi" w:hAnsiTheme="minorHAnsi" w:cstheme="minorHAnsi"/>
          <w:sz w:val="22"/>
          <w:szCs w:val="22"/>
          <w:lang w:val="en-US"/>
        </w:rPr>
        <w:t>Recall a time when you were physically active, like during a sport or a workout</w:t>
      </w:r>
      <w:r w:rsidRPr="008C237C">
        <w:rPr>
          <w:rFonts w:asciiTheme="minorHAnsi" w:hAnsiTheme="minorHAnsi" w:cstheme="minorHAnsi"/>
          <w:i/>
          <w:iCs/>
          <w:sz w:val="22"/>
          <w:szCs w:val="22"/>
          <w:lang w:val="en-US"/>
        </w:rPr>
        <w:t xml:space="preserve">. </w:t>
      </w:r>
    </w:p>
    <w:p w14:paraId="632001C9" w14:textId="5DF17806" w:rsidR="000E3B08" w:rsidRDefault="00663FC6" w:rsidP="000E3B08">
      <w:pPr>
        <w:jc w:val="center"/>
        <w:rPr>
          <w:rFonts w:asciiTheme="minorHAnsi" w:hAnsiTheme="minorHAnsi" w:cstheme="minorHAnsi"/>
          <w:i/>
          <w:iCs/>
          <w:sz w:val="22"/>
          <w:szCs w:val="22"/>
          <w:lang w:val="en-US"/>
        </w:rPr>
      </w:pPr>
      <w:r w:rsidRPr="008C237C">
        <w:rPr>
          <w:rFonts w:asciiTheme="minorHAnsi" w:hAnsiTheme="minorHAnsi" w:cstheme="minorHAnsi"/>
          <w:i/>
          <w:iCs/>
          <w:sz w:val="22"/>
          <w:szCs w:val="22"/>
          <w:lang w:val="en-US"/>
        </w:rPr>
        <w:t>Did you notice any changes in your salt cravings or your need for salty foods afterward?</w:t>
      </w:r>
    </w:p>
    <w:p w14:paraId="77BB313A" w14:textId="77777777" w:rsidR="000E3B08" w:rsidRPr="00B958D4" w:rsidRDefault="00663FC6" w:rsidP="000E3B08">
      <w:pPr>
        <w:rPr>
          <w:rFonts w:asciiTheme="minorHAnsi" w:hAnsiTheme="minorHAnsi" w:cstheme="minorHAnsi"/>
          <w:sz w:val="22"/>
          <w:szCs w:val="22"/>
          <w:lang w:val="en-US"/>
        </w:rPr>
      </w:pPr>
      <w:r w:rsidRPr="00B958D4">
        <w:rPr>
          <w:rFonts w:asciiTheme="minorHAnsi" w:hAnsiTheme="minorHAnsi" w:cstheme="minorHAnsi"/>
          <w:sz w:val="22"/>
          <w:szCs w:val="22"/>
          <w:lang w:val="en-US"/>
        </w:rPr>
        <w:t xml:space="preserve">Create a simple log for the next week where you track your physical activity and any changes in your salt consumption or cravings. </w:t>
      </w:r>
      <w:r w:rsidR="000E3B08" w:rsidRPr="00B958D4">
        <w:rPr>
          <w:rFonts w:asciiTheme="minorHAnsi" w:hAnsiTheme="minorHAnsi" w:cstheme="minorHAnsi"/>
          <w:sz w:val="22"/>
          <w:szCs w:val="22"/>
          <w:lang w:val="en-US"/>
        </w:rPr>
        <w:t>At the end of the week, analyze if there’s a connection between your physical activity, sweating, and your salt intake.</w:t>
      </w:r>
    </w:p>
    <w:p w14:paraId="0253A551" w14:textId="77777777" w:rsidR="00A9765C" w:rsidRPr="008C237C" w:rsidRDefault="00A9765C" w:rsidP="00A9765C">
      <w:pPr>
        <w:rPr>
          <w:rFonts w:asciiTheme="minorHAnsi" w:hAnsiTheme="minorHAnsi" w:cstheme="minorHAnsi"/>
          <w:i/>
          <w:iCs/>
          <w:sz w:val="22"/>
          <w:szCs w:val="22"/>
          <w:lang w:val="en-US"/>
        </w:rPr>
      </w:pPr>
    </w:p>
    <w:p w14:paraId="09251710" w14:textId="6D861664" w:rsidR="00663FC6" w:rsidRPr="00B958D4" w:rsidRDefault="00663FC6" w:rsidP="00A9765C">
      <w:pPr>
        <w:rPr>
          <w:rFonts w:asciiTheme="minorHAnsi" w:hAnsiTheme="minorHAnsi" w:cstheme="minorHAnsi"/>
          <w:sz w:val="22"/>
          <w:szCs w:val="22"/>
          <w:lang w:val="en-US"/>
        </w:rPr>
      </w:pPr>
      <w:r w:rsidRPr="00B958D4">
        <w:rPr>
          <w:rFonts w:asciiTheme="minorHAnsi" w:hAnsiTheme="minorHAnsi" w:cstheme="minorHAnsi"/>
          <w:b/>
          <w:bCs/>
          <w:sz w:val="22"/>
          <w:szCs w:val="22"/>
          <w:lang w:val="en-US"/>
        </w:rPr>
        <w:t>Emotional Exploration:</w:t>
      </w:r>
    </w:p>
    <w:p w14:paraId="1F1EA616" w14:textId="77777777" w:rsidR="000E3B08" w:rsidRDefault="00663FC6" w:rsidP="002146D5">
      <w:pPr>
        <w:rPr>
          <w:rFonts w:asciiTheme="minorHAnsi" w:hAnsiTheme="minorHAnsi" w:cstheme="minorHAnsi"/>
          <w:sz w:val="22"/>
          <w:szCs w:val="22"/>
          <w:lang w:val="en-US"/>
        </w:rPr>
      </w:pPr>
      <w:r w:rsidRPr="008C237C">
        <w:rPr>
          <w:rFonts w:asciiTheme="minorHAnsi" w:hAnsiTheme="minorHAnsi" w:cstheme="minorHAnsi"/>
          <w:sz w:val="22"/>
          <w:szCs w:val="22"/>
          <w:lang w:val="en-US"/>
        </w:rPr>
        <w:t xml:space="preserve">Think about a time when you felt particularly stressed or emotional. </w:t>
      </w:r>
    </w:p>
    <w:p w14:paraId="3C01A843" w14:textId="77777777" w:rsidR="000E3B08" w:rsidRDefault="00663FC6" w:rsidP="002146D5">
      <w:pPr>
        <w:rPr>
          <w:rFonts w:asciiTheme="minorHAnsi" w:hAnsiTheme="minorHAnsi" w:cstheme="minorHAnsi"/>
          <w:i/>
          <w:iCs/>
          <w:sz w:val="22"/>
          <w:szCs w:val="22"/>
          <w:lang w:val="en-US"/>
        </w:rPr>
      </w:pPr>
      <w:r w:rsidRPr="008C237C">
        <w:rPr>
          <w:rFonts w:asciiTheme="minorHAnsi" w:hAnsiTheme="minorHAnsi" w:cstheme="minorHAnsi"/>
          <w:i/>
          <w:iCs/>
          <w:sz w:val="22"/>
          <w:szCs w:val="22"/>
          <w:lang w:val="en-US"/>
        </w:rPr>
        <w:lastRenderedPageBreak/>
        <w:t xml:space="preserve">Did you find yourself reaching for salty snacks more often than usual? </w:t>
      </w:r>
    </w:p>
    <w:p w14:paraId="38D9AD19" w14:textId="75D65ED9" w:rsidR="00BF3EEA" w:rsidRDefault="00663FC6" w:rsidP="002146D5">
      <w:pPr>
        <w:rPr>
          <w:rFonts w:asciiTheme="minorHAnsi" w:hAnsiTheme="minorHAnsi" w:cstheme="minorHAnsi"/>
          <w:sz w:val="22"/>
          <w:szCs w:val="22"/>
          <w:lang w:val="en-US"/>
        </w:rPr>
      </w:pPr>
      <w:r w:rsidRPr="008C237C">
        <w:rPr>
          <w:rFonts w:asciiTheme="minorHAnsi" w:hAnsiTheme="minorHAnsi" w:cstheme="minorHAnsi"/>
          <w:sz w:val="22"/>
          <w:szCs w:val="22"/>
          <w:lang w:val="en-US"/>
        </w:rPr>
        <w:t xml:space="preserve">Create a mood tracker for a few days where you record your emotional state and any snacks you consume, noting whether they are salty, sweet, or sour. </w:t>
      </w:r>
    </w:p>
    <w:p w14:paraId="0BD6D59B" w14:textId="0F79291A" w:rsidR="007764FC" w:rsidRDefault="00663FC6" w:rsidP="002146D5">
      <w:pPr>
        <w:rPr>
          <w:rFonts w:asciiTheme="minorHAnsi" w:hAnsiTheme="minorHAnsi" w:cstheme="minorHAnsi"/>
          <w:sz w:val="22"/>
          <w:szCs w:val="22"/>
          <w:lang w:val="en-US"/>
        </w:rPr>
      </w:pPr>
      <w:r w:rsidRPr="008C237C">
        <w:rPr>
          <w:rFonts w:asciiTheme="minorHAnsi" w:hAnsiTheme="minorHAnsi" w:cstheme="minorHAnsi"/>
          <w:sz w:val="22"/>
          <w:szCs w:val="22"/>
          <w:lang w:val="en-US"/>
        </w:rPr>
        <w:t>At the end of the tracking period, review your entries and consider whether there’s a relationship between your emotional state and your salt consumption.</w:t>
      </w:r>
    </w:p>
    <w:p w14:paraId="362A7634" w14:textId="160585BB" w:rsidR="00BF3EEA" w:rsidRDefault="00BF3EEA" w:rsidP="002146D5">
      <w:pPr>
        <w:rPr>
          <w:rFonts w:asciiTheme="minorHAnsi" w:hAnsiTheme="minorHAnsi" w:cstheme="minorHAnsi"/>
          <w:sz w:val="22"/>
          <w:szCs w:val="22"/>
          <w:lang w:val="en-US"/>
        </w:rPr>
      </w:pPr>
    </w:p>
    <w:p w14:paraId="1D31CC54" w14:textId="21C30332" w:rsidR="00BF3EEA" w:rsidRPr="00BF3EEA" w:rsidRDefault="00BF3EEA" w:rsidP="00BF3EEA">
      <w:pPr>
        <w:rPr>
          <w:rFonts w:asciiTheme="minorHAnsi" w:hAnsiTheme="minorHAnsi" w:cstheme="minorHAnsi"/>
          <w:b/>
          <w:bCs/>
          <w:sz w:val="22"/>
          <w:szCs w:val="22"/>
          <w:lang w:val="en-US"/>
        </w:rPr>
      </w:pPr>
      <w:r w:rsidRPr="00BF3EEA">
        <w:rPr>
          <w:rFonts w:asciiTheme="minorHAnsi" w:hAnsiTheme="minorHAnsi" w:cstheme="minorHAnsi"/>
          <w:b/>
          <w:bCs/>
          <w:sz w:val="22"/>
          <w:szCs w:val="22"/>
          <w:lang w:val="en-US"/>
        </w:rPr>
        <w:t>The Role of Physical Training in Salt Regulation</w:t>
      </w:r>
    </w:p>
    <w:p w14:paraId="1A786971" w14:textId="77777777" w:rsidR="00BF3EEA" w:rsidRPr="00BF3EEA" w:rsidRDefault="00BF3EEA" w:rsidP="00BF3EEA">
      <w:pPr>
        <w:rPr>
          <w:rFonts w:asciiTheme="minorHAnsi" w:hAnsiTheme="minorHAnsi" w:cstheme="minorHAnsi"/>
          <w:sz w:val="22"/>
          <w:szCs w:val="22"/>
          <w:lang w:val="en-US"/>
        </w:rPr>
      </w:pPr>
      <w:r w:rsidRPr="00BF3EEA">
        <w:rPr>
          <w:rFonts w:asciiTheme="minorHAnsi" w:hAnsiTheme="minorHAnsi" w:cstheme="minorHAnsi"/>
          <w:sz w:val="22"/>
          <w:szCs w:val="22"/>
          <w:lang w:val="en-US"/>
        </w:rPr>
        <w:t>Physical training and regular exercise play a crucial role in maintaining a healthy balance of salt in the body. During physical activity, the body generates heat, leading to sweating as a natural cooling mechanism. Sweat contains various electrolytes, including sodium (salt), which is essential for maintaining fluid balance, nerve function, and muscle performance. Through sweating, the body can regulate its salt levels, preventing excess buildup, which can be beneficial for overall health. Regular physical activity not only helps in maintaining a healthy weight and cardiovascular health but also supports the body’s natural processes in managing salt levels.</w:t>
      </w:r>
    </w:p>
    <w:p w14:paraId="60D22E46" w14:textId="2F6AA66B" w:rsidR="00BF3EEA" w:rsidRDefault="00BF3EEA" w:rsidP="00BF3EEA">
      <w:pPr>
        <w:rPr>
          <w:rFonts w:asciiTheme="minorHAnsi" w:hAnsiTheme="minorHAnsi" w:cstheme="minorHAnsi"/>
          <w:sz w:val="22"/>
          <w:szCs w:val="22"/>
          <w:lang w:val="en-US"/>
        </w:rPr>
      </w:pPr>
      <w:r w:rsidRPr="00BF3EEA">
        <w:rPr>
          <w:rFonts w:asciiTheme="minorHAnsi" w:hAnsiTheme="minorHAnsi" w:cstheme="minorHAnsi"/>
          <w:sz w:val="22"/>
          <w:szCs w:val="22"/>
          <w:lang w:val="en-US"/>
        </w:rPr>
        <w:t>Understanding the type, duration, and purpose of physical activity can help individuals optimize their exercise routines to better support their health goals. Additionally, considering the relationship between diet and physical practice highlights the importance of nutrition in achieving and maintaining fitness and well-being. By integrating physical activity with mindful dietary choices, students and teachers can support their body's natural processes, including the regulation of salt through sweating, leading to improved health outcomes.</w:t>
      </w:r>
    </w:p>
    <w:p w14:paraId="297F288B" w14:textId="77777777" w:rsidR="00BF3EEA" w:rsidRPr="00BF3EEA" w:rsidRDefault="00BF3EEA" w:rsidP="00BF3EEA">
      <w:pPr>
        <w:rPr>
          <w:rFonts w:asciiTheme="minorHAnsi" w:hAnsiTheme="minorHAnsi" w:cstheme="minorHAnsi"/>
          <w:sz w:val="22"/>
          <w:szCs w:val="22"/>
          <w:lang w:val="en-US"/>
        </w:rPr>
      </w:pPr>
    </w:p>
    <w:p w14:paraId="7A4612E3" w14:textId="5BE67EA2" w:rsidR="00BF3EEA" w:rsidRPr="00BF3EEA" w:rsidRDefault="00BF3EEA" w:rsidP="00BF3EEA">
      <w:pPr>
        <w:rPr>
          <w:rFonts w:asciiTheme="minorHAnsi" w:hAnsiTheme="minorHAnsi" w:cstheme="minorHAnsi"/>
          <w:sz w:val="22"/>
          <w:szCs w:val="22"/>
          <w:lang w:val="en-US"/>
        </w:rPr>
      </w:pPr>
      <w:r>
        <w:rPr>
          <w:rFonts w:asciiTheme="minorHAnsi" w:hAnsiTheme="minorHAnsi" w:cstheme="minorHAnsi"/>
          <w:b/>
          <w:bCs/>
          <w:sz w:val="22"/>
          <w:szCs w:val="22"/>
          <w:lang w:val="en-US"/>
        </w:rPr>
        <w:t xml:space="preserve">Reflect on </w:t>
      </w:r>
      <w:r w:rsidRPr="00BF3EEA">
        <w:rPr>
          <w:rFonts w:asciiTheme="minorHAnsi" w:hAnsiTheme="minorHAnsi" w:cstheme="minorHAnsi"/>
          <w:b/>
          <w:bCs/>
          <w:sz w:val="22"/>
          <w:szCs w:val="22"/>
          <w:lang w:val="en-US"/>
        </w:rPr>
        <w:t xml:space="preserve">Form of </w:t>
      </w:r>
      <w:r>
        <w:rPr>
          <w:rFonts w:asciiTheme="minorHAnsi" w:hAnsiTheme="minorHAnsi" w:cstheme="minorHAnsi"/>
          <w:b/>
          <w:bCs/>
          <w:sz w:val="22"/>
          <w:szCs w:val="22"/>
          <w:lang w:val="en-US"/>
        </w:rPr>
        <w:t xml:space="preserve">your </w:t>
      </w:r>
      <w:r w:rsidRPr="00BF3EEA">
        <w:rPr>
          <w:rFonts w:asciiTheme="minorHAnsi" w:hAnsiTheme="minorHAnsi" w:cstheme="minorHAnsi"/>
          <w:b/>
          <w:bCs/>
          <w:sz w:val="22"/>
          <w:szCs w:val="22"/>
          <w:lang w:val="en-US"/>
        </w:rPr>
        <w:t>Physical Practice</w:t>
      </w:r>
      <w:r w:rsidR="007F02A4">
        <w:rPr>
          <w:rFonts w:asciiTheme="minorHAnsi" w:hAnsiTheme="minorHAnsi" w:cstheme="minorHAnsi"/>
          <w:b/>
          <w:bCs/>
          <w:sz w:val="22"/>
          <w:szCs w:val="22"/>
          <w:lang w:val="en-US"/>
        </w:rPr>
        <w:t>, time spent on physical activity, it´s purpose and related diet</w:t>
      </w:r>
      <w:r w:rsidRPr="00BF3EEA">
        <w:rPr>
          <w:rFonts w:asciiTheme="minorHAnsi" w:hAnsiTheme="minorHAnsi" w:cstheme="minorHAnsi"/>
          <w:b/>
          <w:bCs/>
          <w:sz w:val="22"/>
          <w:szCs w:val="22"/>
          <w:lang w:val="en-US"/>
        </w:rPr>
        <w:t>:</w:t>
      </w:r>
    </w:p>
    <w:p w14:paraId="0CE23F24" w14:textId="10D0D059" w:rsidR="007F02A4" w:rsidRPr="00BF3EEA" w:rsidRDefault="00BF3EEA" w:rsidP="007F02A4">
      <w:pPr>
        <w:rPr>
          <w:rFonts w:asciiTheme="minorHAnsi" w:hAnsiTheme="minorHAnsi" w:cstheme="minorHAnsi"/>
          <w:i/>
          <w:iCs/>
          <w:sz w:val="22"/>
          <w:szCs w:val="22"/>
          <w:lang w:val="en-US"/>
        </w:rPr>
      </w:pPr>
      <w:r w:rsidRPr="00BF3EEA">
        <w:rPr>
          <w:rFonts w:asciiTheme="minorHAnsi" w:hAnsiTheme="minorHAnsi" w:cstheme="minorHAnsi"/>
          <w:i/>
          <w:iCs/>
          <w:sz w:val="22"/>
          <w:szCs w:val="22"/>
          <w:lang w:val="en-US"/>
        </w:rPr>
        <w:t>What type of physical activity or exercise do you engage in most frequently?</w:t>
      </w:r>
      <w:r w:rsidR="007F02A4" w:rsidRPr="007F02A4">
        <w:rPr>
          <w:rFonts w:asciiTheme="minorHAnsi" w:hAnsiTheme="minorHAnsi" w:cstheme="minorHAnsi"/>
          <w:i/>
          <w:iCs/>
          <w:sz w:val="22"/>
          <w:szCs w:val="22"/>
          <w:lang w:val="en-US"/>
        </w:rPr>
        <w:t xml:space="preserve"> </w:t>
      </w:r>
      <w:r w:rsidR="007F02A4" w:rsidRPr="00BF3EEA">
        <w:rPr>
          <w:rFonts w:asciiTheme="minorHAnsi" w:hAnsiTheme="minorHAnsi" w:cstheme="minorHAnsi"/>
          <w:i/>
          <w:iCs/>
          <w:sz w:val="22"/>
          <w:szCs w:val="22"/>
          <w:lang w:val="en-US"/>
        </w:rPr>
        <w:t>On average, how much time do you spend on physical activity or exercise each day?</w:t>
      </w:r>
    </w:p>
    <w:p w14:paraId="46F9DFAD" w14:textId="77777777" w:rsidR="007F02A4" w:rsidRDefault="00BF3EEA" w:rsidP="00BF3EEA">
      <w:pPr>
        <w:rPr>
          <w:rFonts w:asciiTheme="minorHAnsi" w:hAnsiTheme="minorHAnsi" w:cstheme="minorHAnsi"/>
          <w:sz w:val="22"/>
          <w:szCs w:val="22"/>
          <w:lang w:val="en-US"/>
        </w:rPr>
      </w:pPr>
      <w:r w:rsidRPr="00BF3EEA">
        <w:rPr>
          <w:rFonts w:asciiTheme="minorHAnsi" w:hAnsiTheme="minorHAnsi" w:cstheme="minorHAnsi"/>
          <w:i/>
          <w:iCs/>
          <w:sz w:val="22"/>
          <w:szCs w:val="22"/>
          <w:lang w:val="en-US"/>
        </w:rPr>
        <w:t>What is your primary motivation for engaging in regular physical activity?</w:t>
      </w:r>
    </w:p>
    <w:p w14:paraId="6CE80C6E" w14:textId="4C6A7E0B" w:rsidR="00BF3EEA" w:rsidRPr="00A9765C" w:rsidRDefault="00BF3EEA" w:rsidP="002146D5">
      <w:pPr>
        <w:rPr>
          <w:rFonts w:asciiTheme="minorHAnsi" w:hAnsiTheme="minorHAnsi" w:cstheme="minorHAnsi"/>
          <w:sz w:val="22"/>
          <w:szCs w:val="22"/>
          <w:lang w:val="en-US"/>
        </w:rPr>
      </w:pPr>
      <w:r w:rsidRPr="00BF3EEA">
        <w:rPr>
          <w:rFonts w:asciiTheme="minorHAnsi" w:hAnsiTheme="minorHAnsi" w:cstheme="minorHAnsi"/>
          <w:i/>
          <w:iCs/>
          <w:sz w:val="22"/>
          <w:szCs w:val="22"/>
          <w:lang w:val="en-US"/>
        </w:rPr>
        <w:t>Do you follow a specific diet to support your physical activity? If so, what is the focus of your diet?</w:t>
      </w:r>
    </w:p>
    <w:p w14:paraId="415E99DD" w14:textId="77777777" w:rsidR="008C237C" w:rsidRPr="00CE75D4" w:rsidRDefault="008C237C" w:rsidP="002146D5">
      <w:pPr>
        <w:rPr>
          <w:rFonts w:asciiTheme="minorHAnsi" w:hAnsiTheme="minorHAnsi" w:cstheme="minorHAnsi"/>
          <w:b/>
          <w:bCs/>
          <w:sz w:val="22"/>
          <w:szCs w:val="22"/>
          <w:lang w:val="en-US"/>
        </w:rPr>
      </w:pPr>
    </w:p>
    <w:p w14:paraId="6406588E" w14:textId="4888D7FD" w:rsidR="00BF3EEA" w:rsidRDefault="00A9765C" w:rsidP="002146D5">
      <w:pPr>
        <w:rPr>
          <w:rFonts w:asciiTheme="minorHAnsi" w:hAnsiTheme="minorHAnsi" w:cstheme="minorHAnsi"/>
          <w:sz w:val="22"/>
          <w:szCs w:val="22"/>
          <w:lang w:val="en-US"/>
        </w:rPr>
      </w:pPr>
      <w:r w:rsidRPr="00CE75D4">
        <w:rPr>
          <w:rFonts w:asciiTheme="minorHAnsi" w:hAnsiTheme="minorHAnsi" w:cstheme="minorHAnsi"/>
          <w:b/>
          <w:bCs/>
          <w:sz w:val="22"/>
          <w:szCs w:val="22"/>
          <w:lang w:val="en-US"/>
        </w:rPr>
        <w:t>Create a Presentation:</w:t>
      </w:r>
      <w:r w:rsidR="007764FC" w:rsidRPr="007764FC">
        <w:rPr>
          <w:rFonts w:asciiTheme="minorHAnsi" w:hAnsiTheme="minorHAnsi" w:cstheme="minorHAnsi"/>
          <w:sz w:val="22"/>
          <w:szCs w:val="22"/>
          <w:lang w:val="en-US"/>
        </w:rPr>
        <w:t xml:space="preserve"> </w:t>
      </w:r>
      <w:r w:rsidR="007764FC" w:rsidRPr="00A9765C">
        <w:rPr>
          <w:rFonts w:asciiTheme="minorHAnsi" w:hAnsiTheme="minorHAnsi" w:cstheme="minorHAnsi"/>
          <w:sz w:val="22"/>
          <w:szCs w:val="22"/>
          <w:lang w:val="en-US"/>
        </w:rPr>
        <w:t>Review your notes and logs from the self-reflection activities. Summarize your observations related to your salt consumption patterns, physical activity, emotional states, and any connections you’ve noticed.</w:t>
      </w:r>
      <w:r w:rsidR="00BF3EEA" w:rsidRPr="00BF3EEA">
        <w:rPr>
          <w:rFonts w:asciiTheme="minorHAnsi" w:hAnsiTheme="minorHAnsi" w:cstheme="minorHAnsi"/>
          <w:sz w:val="22"/>
          <w:szCs w:val="22"/>
          <w:lang w:val="en-US"/>
        </w:rPr>
        <w:t xml:space="preserve"> </w:t>
      </w:r>
      <w:r w:rsidR="00BF3EEA" w:rsidRPr="00A9765C">
        <w:rPr>
          <w:rFonts w:asciiTheme="minorHAnsi" w:hAnsiTheme="minorHAnsi" w:cstheme="minorHAnsi"/>
          <w:sz w:val="22"/>
          <w:szCs w:val="22"/>
          <w:lang w:val="en-US"/>
        </w:rPr>
        <w:t>Prepare a brief presentation (5-7 minutes) based on your findings</w:t>
      </w:r>
      <w:r w:rsidR="00BF3EEA">
        <w:rPr>
          <w:rFonts w:asciiTheme="minorHAnsi" w:hAnsiTheme="minorHAnsi" w:cstheme="minorHAnsi"/>
          <w:sz w:val="22"/>
          <w:szCs w:val="22"/>
          <w:lang w:val="en-US"/>
        </w:rPr>
        <w:t>.</w:t>
      </w:r>
    </w:p>
    <w:p w14:paraId="1BE71C0C" w14:textId="4419EB89" w:rsidR="00A9765C" w:rsidRPr="003E1BBB" w:rsidRDefault="00A9765C" w:rsidP="002146D5">
      <w:pPr>
        <w:rPr>
          <w:rFonts w:asciiTheme="minorHAnsi" w:hAnsiTheme="minorHAnsi" w:cstheme="minorHAnsi"/>
          <w:sz w:val="22"/>
          <w:szCs w:val="22"/>
          <w:u w:val="single"/>
          <w:lang w:val="en-US"/>
        </w:rPr>
      </w:pPr>
      <w:r w:rsidRPr="003E1BBB">
        <w:rPr>
          <w:rFonts w:asciiTheme="minorHAnsi" w:hAnsiTheme="minorHAnsi" w:cstheme="minorHAnsi"/>
          <w:sz w:val="22"/>
          <w:szCs w:val="22"/>
          <w:u w:val="single"/>
          <w:lang w:val="en-US"/>
        </w:rPr>
        <w:t xml:space="preserve">Your presentation </w:t>
      </w:r>
      <w:r w:rsidR="000E3B08">
        <w:rPr>
          <w:rFonts w:asciiTheme="minorHAnsi" w:hAnsiTheme="minorHAnsi" w:cstheme="minorHAnsi"/>
          <w:sz w:val="22"/>
          <w:szCs w:val="22"/>
          <w:u w:val="single"/>
          <w:lang w:val="en-US"/>
        </w:rPr>
        <w:t xml:space="preserve">may </w:t>
      </w:r>
      <w:r w:rsidRPr="003E1BBB">
        <w:rPr>
          <w:rFonts w:asciiTheme="minorHAnsi" w:hAnsiTheme="minorHAnsi" w:cstheme="minorHAnsi"/>
          <w:sz w:val="22"/>
          <w:szCs w:val="22"/>
          <w:u w:val="single"/>
          <w:lang w:val="en-US"/>
        </w:rPr>
        <w:t>include:</w:t>
      </w:r>
    </w:p>
    <w:p w14:paraId="523CEBF8" w14:textId="77777777" w:rsidR="00343931" w:rsidRPr="003E1BBB" w:rsidRDefault="00343931" w:rsidP="002146D5">
      <w:pPr>
        <w:rPr>
          <w:rFonts w:asciiTheme="minorHAnsi" w:hAnsiTheme="minorHAnsi" w:cstheme="minorHAnsi"/>
          <w:sz w:val="22"/>
          <w:szCs w:val="22"/>
          <w:lang w:val="en-US"/>
        </w:rPr>
      </w:pPr>
    </w:p>
    <w:p w14:paraId="0C2BAAF1" w14:textId="77777777" w:rsidR="00A9765C" w:rsidRPr="00A9765C" w:rsidRDefault="00A9765C" w:rsidP="00A9765C">
      <w:pPr>
        <w:numPr>
          <w:ilvl w:val="2"/>
          <w:numId w:val="14"/>
        </w:numPr>
        <w:rPr>
          <w:rFonts w:asciiTheme="minorHAnsi" w:hAnsiTheme="minorHAnsi" w:cstheme="minorHAnsi"/>
          <w:sz w:val="22"/>
          <w:szCs w:val="22"/>
          <w:lang w:val="en-US"/>
        </w:rPr>
      </w:pPr>
      <w:r w:rsidRPr="00A9765C">
        <w:rPr>
          <w:rFonts w:asciiTheme="minorHAnsi" w:hAnsiTheme="minorHAnsi" w:cstheme="minorHAnsi"/>
          <w:b/>
          <w:bCs/>
          <w:sz w:val="22"/>
          <w:szCs w:val="22"/>
          <w:lang w:val="en-US"/>
        </w:rPr>
        <w:t>Key Observations:</w:t>
      </w:r>
      <w:r w:rsidRPr="00A9765C">
        <w:rPr>
          <w:rFonts w:asciiTheme="minorHAnsi" w:hAnsiTheme="minorHAnsi" w:cstheme="minorHAnsi"/>
          <w:sz w:val="22"/>
          <w:szCs w:val="22"/>
          <w:lang w:val="en-US"/>
        </w:rPr>
        <w:t xml:space="preserve"> Highlight significant patterns or insights from your self-reflection activities.</w:t>
      </w:r>
    </w:p>
    <w:p w14:paraId="024983F8" w14:textId="1DF02E0D" w:rsidR="00A9765C" w:rsidRPr="00A9765C" w:rsidRDefault="00A9765C" w:rsidP="00A9765C">
      <w:pPr>
        <w:numPr>
          <w:ilvl w:val="2"/>
          <w:numId w:val="14"/>
        </w:numPr>
        <w:rPr>
          <w:rFonts w:asciiTheme="minorHAnsi" w:hAnsiTheme="minorHAnsi" w:cstheme="minorHAnsi"/>
          <w:sz w:val="22"/>
          <w:szCs w:val="22"/>
          <w:lang w:val="en-US"/>
        </w:rPr>
      </w:pPr>
      <w:r w:rsidRPr="00A9765C">
        <w:rPr>
          <w:rFonts w:asciiTheme="minorHAnsi" w:hAnsiTheme="minorHAnsi" w:cstheme="minorHAnsi"/>
          <w:b/>
          <w:bCs/>
          <w:sz w:val="22"/>
          <w:szCs w:val="22"/>
          <w:lang w:val="en-US"/>
        </w:rPr>
        <w:t>Personal Examples:</w:t>
      </w:r>
      <w:r w:rsidRPr="00A9765C">
        <w:rPr>
          <w:rFonts w:asciiTheme="minorHAnsi" w:hAnsiTheme="minorHAnsi" w:cstheme="minorHAnsi"/>
          <w:sz w:val="22"/>
          <w:szCs w:val="22"/>
          <w:lang w:val="en-US"/>
        </w:rPr>
        <w:t xml:space="preserve"> </w:t>
      </w:r>
      <w:r w:rsidR="00A52A97" w:rsidRPr="008C237C">
        <w:rPr>
          <w:rFonts w:asciiTheme="minorHAnsi" w:hAnsiTheme="minorHAnsi" w:cstheme="minorHAnsi"/>
          <w:sz w:val="22"/>
          <w:szCs w:val="22"/>
          <w:lang w:val="en-US"/>
        </w:rPr>
        <w:t xml:space="preserve">Think about </w:t>
      </w:r>
      <w:r w:rsidRPr="00A9765C">
        <w:rPr>
          <w:rFonts w:asciiTheme="minorHAnsi" w:hAnsiTheme="minorHAnsi" w:cstheme="minorHAnsi"/>
          <w:sz w:val="22"/>
          <w:szCs w:val="22"/>
          <w:lang w:val="en-US"/>
        </w:rPr>
        <w:t>specific examples from your experiences that illustrate your points</w:t>
      </w:r>
      <w:r w:rsidR="00A52A97" w:rsidRPr="008C237C">
        <w:rPr>
          <w:rFonts w:asciiTheme="minorHAnsi" w:hAnsiTheme="minorHAnsi" w:cstheme="minorHAnsi"/>
          <w:sz w:val="22"/>
          <w:szCs w:val="22"/>
          <w:lang w:val="en-US"/>
        </w:rPr>
        <w:t>, share them in your presentation.</w:t>
      </w:r>
    </w:p>
    <w:p w14:paraId="3329B225" w14:textId="4380D90B" w:rsidR="007F02A4" w:rsidRPr="007F02A4" w:rsidRDefault="00A9765C" w:rsidP="007F02A4">
      <w:pPr>
        <w:numPr>
          <w:ilvl w:val="2"/>
          <w:numId w:val="14"/>
        </w:numPr>
        <w:rPr>
          <w:rFonts w:asciiTheme="minorHAnsi" w:hAnsiTheme="minorHAnsi" w:cstheme="minorHAnsi"/>
          <w:sz w:val="22"/>
          <w:szCs w:val="22"/>
          <w:lang w:val="en-US"/>
        </w:rPr>
      </w:pPr>
      <w:r w:rsidRPr="00A9765C">
        <w:rPr>
          <w:rFonts w:asciiTheme="minorHAnsi" w:hAnsiTheme="minorHAnsi" w:cstheme="minorHAnsi"/>
          <w:b/>
          <w:bCs/>
          <w:sz w:val="22"/>
          <w:szCs w:val="22"/>
          <w:lang w:val="en-US"/>
        </w:rPr>
        <w:t>Connections:</w:t>
      </w:r>
      <w:r w:rsidRPr="00A9765C">
        <w:rPr>
          <w:rFonts w:asciiTheme="minorHAnsi" w:hAnsiTheme="minorHAnsi" w:cstheme="minorHAnsi"/>
          <w:sz w:val="22"/>
          <w:szCs w:val="22"/>
          <w:lang w:val="en-US"/>
        </w:rPr>
        <w:t xml:space="preserve"> Discuss any connections you found between salt consumption and factors such as physical activity, emotional states, or meal preferences.</w:t>
      </w:r>
    </w:p>
    <w:p w14:paraId="414A2590" w14:textId="77777777" w:rsidR="00A52A97" w:rsidRPr="008C237C" w:rsidRDefault="00A52A97" w:rsidP="00A9765C">
      <w:pPr>
        <w:rPr>
          <w:rFonts w:asciiTheme="minorHAnsi" w:hAnsiTheme="minorHAnsi" w:cstheme="minorHAnsi"/>
          <w:b/>
          <w:bCs/>
          <w:sz w:val="22"/>
          <w:szCs w:val="22"/>
          <w:lang w:val="en-US"/>
        </w:rPr>
      </w:pPr>
    </w:p>
    <w:p w14:paraId="588AF51E" w14:textId="4D6BEBE9" w:rsidR="00A9765C" w:rsidRPr="008C237C" w:rsidRDefault="00A9765C" w:rsidP="00A52A97">
      <w:pPr>
        <w:pStyle w:val="Listenabsatz"/>
        <w:numPr>
          <w:ilvl w:val="1"/>
          <w:numId w:val="10"/>
        </w:numPr>
        <w:rPr>
          <w:rFonts w:asciiTheme="minorHAnsi" w:hAnsiTheme="minorHAnsi" w:cstheme="minorHAnsi"/>
          <w:b/>
          <w:bCs/>
          <w:sz w:val="22"/>
          <w:szCs w:val="22"/>
          <w:lang w:val="en-US"/>
        </w:rPr>
      </w:pPr>
      <w:r w:rsidRPr="008C237C">
        <w:rPr>
          <w:rFonts w:asciiTheme="minorHAnsi" w:hAnsiTheme="minorHAnsi" w:cstheme="minorHAnsi"/>
          <w:b/>
          <w:bCs/>
          <w:sz w:val="22"/>
          <w:szCs w:val="22"/>
          <w:lang w:val="en-US"/>
        </w:rPr>
        <w:t>Group Presentation and Discussion</w:t>
      </w:r>
    </w:p>
    <w:p w14:paraId="20EC3CFF" w14:textId="014B33A2" w:rsidR="00A9765C" w:rsidRDefault="00A9765C" w:rsidP="007F02A4">
      <w:pPr>
        <w:jc w:val="both"/>
        <w:rPr>
          <w:rFonts w:asciiTheme="minorHAnsi" w:hAnsiTheme="minorHAnsi" w:cstheme="minorHAnsi"/>
          <w:sz w:val="22"/>
          <w:szCs w:val="22"/>
          <w:lang w:val="en-US"/>
        </w:rPr>
      </w:pPr>
      <w:r w:rsidRPr="00A9765C">
        <w:rPr>
          <w:rFonts w:asciiTheme="minorHAnsi" w:hAnsiTheme="minorHAnsi" w:cstheme="minorHAnsi"/>
          <w:b/>
          <w:bCs/>
          <w:sz w:val="22"/>
          <w:szCs w:val="22"/>
          <w:lang w:val="en-US"/>
        </w:rPr>
        <w:t>Objective:</w:t>
      </w:r>
      <w:r w:rsidRPr="00A9765C">
        <w:rPr>
          <w:rFonts w:asciiTheme="minorHAnsi" w:hAnsiTheme="minorHAnsi" w:cstheme="minorHAnsi"/>
          <w:sz w:val="22"/>
          <w:szCs w:val="22"/>
          <w:lang w:val="en-US"/>
        </w:rPr>
        <w:t xml:space="preserve"> To share personal insights from the self-reflection activities, exchange experiences with peers, and discuss strategies for responsible salt consumption</w:t>
      </w:r>
      <w:r w:rsidR="00A52A97" w:rsidRPr="008C237C">
        <w:rPr>
          <w:rFonts w:asciiTheme="minorHAnsi" w:hAnsiTheme="minorHAnsi" w:cstheme="minorHAnsi"/>
          <w:sz w:val="22"/>
          <w:szCs w:val="22"/>
          <w:lang w:val="en-US"/>
        </w:rPr>
        <w:t xml:space="preserve">. </w:t>
      </w:r>
      <w:r w:rsidR="00A52A97" w:rsidRPr="00A52A97">
        <w:rPr>
          <w:rFonts w:asciiTheme="minorHAnsi" w:hAnsiTheme="minorHAnsi" w:cstheme="minorHAnsi"/>
          <w:sz w:val="22"/>
          <w:szCs w:val="22"/>
          <w:lang w:val="en-US"/>
        </w:rPr>
        <w:t xml:space="preserve">Conclude with a personal reflection. Write down one actionable change you plan to make in your salt consumption based on the discussion. </w:t>
      </w:r>
      <w:r w:rsidR="00A52A97" w:rsidRPr="00CE75D4">
        <w:rPr>
          <w:rFonts w:asciiTheme="minorHAnsi" w:hAnsiTheme="minorHAnsi" w:cstheme="minorHAnsi"/>
          <w:sz w:val="22"/>
          <w:szCs w:val="22"/>
          <w:lang w:val="en-US"/>
        </w:rPr>
        <w:t xml:space="preserve">Share this change with </w:t>
      </w:r>
      <w:r w:rsidR="000E3B08">
        <w:rPr>
          <w:rFonts w:asciiTheme="minorHAnsi" w:hAnsiTheme="minorHAnsi" w:cstheme="minorHAnsi"/>
          <w:sz w:val="22"/>
          <w:szCs w:val="22"/>
          <w:lang w:val="en-US"/>
        </w:rPr>
        <w:t xml:space="preserve">your fellow learners. </w:t>
      </w:r>
    </w:p>
    <w:p w14:paraId="3D087424" w14:textId="77777777" w:rsidR="000E3B08" w:rsidRPr="008C237C" w:rsidRDefault="000E3B08" w:rsidP="007F02A4">
      <w:pPr>
        <w:jc w:val="both"/>
        <w:rPr>
          <w:rFonts w:asciiTheme="minorHAnsi" w:hAnsiTheme="minorHAnsi" w:cstheme="minorHAnsi"/>
          <w:sz w:val="22"/>
          <w:szCs w:val="22"/>
          <w:lang w:val="en-US"/>
        </w:rPr>
      </w:pPr>
    </w:p>
    <w:p w14:paraId="45B3E7CC" w14:textId="44D2D635" w:rsidR="00A9765C" w:rsidRDefault="00A9765C" w:rsidP="00BF3EEA">
      <w:pPr>
        <w:rPr>
          <w:rFonts w:asciiTheme="minorHAnsi" w:hAnsiTheme="minorHAnsi" w:cstheme="minorHAnsi"/>
          <w:sz w:val="22"/>
          <w:szCs w:val="22"/>
          <w:lang w:val="en-US"/>
        </w:rPr>
      </w:pPr>
      <w:r w:rsidRPr="00A9765C">
        <w:rPr>
          <w:rFonts w:asciiTheme="minorHAnsi" w:hAnsiTheme="minorHAnsi" w:cstheme="minorHAnsi"/>
          <w:sz w:val="22"/>
          <w:szCs w:val="22"/>
          <w:lang w:val="en-US"/>
        </w:rPr>
        <w:t xml:space="preserve">Following all presentations, engage in a group discussion. </w:t>
      </w:r>
      <w:r w:rsidRPr="00BF3EEA">
        <w:rPr>
          <w:rFonts w:asciiTheme="minorHAnsi" w:hAnsiTheme="minorHAnsi" w:cstheme="minorHAnsi"/>
          <w:sz w:val="22"/>
          <w:szCs w:val="22"/>
          <w:lang w:val="en-US"/>
        </w:rPr>
        <w:t>Consider these guiding questions:</w:t>
      </w:r>
    </w:p>
    <w:p w14:paraId="67708C2A" w14:textId="77777777" w:rsidR="00BF3EEA" w:rsidRPr="00BF3EEA" w:rsidRDefault="00BF3EEA" w:rsidP="00BF3EEA">
      <w:pPr>
        <w:rPr>
          <w:rFonts w:asciiTheme="minorHAnsi" w:hAnsiTheme="minorHAnsi" w:cstheme="minorHAnsi"/>
          <w:sz w:val="22"/>
          <w:szCs w:val="22"/>
          <w:lang w:val="en-US"/>
        </w:rPr>
      </w:pPr>
    </w:p>
    <w:p w14:paraId="21D05693" w14:textId="77777777" w:rsidR="00A9765C" w:rsidRPr="00A9765C" w:rsidRDefault="00A9765C" w:rsidP="00A52A97">
      <w:pPr>
        <w:ind w:left="2160"/>
        <w:rPr>
          <w:rFonts w:asciiTheme="minorHAnsi" w:hAnsiTheme="minorHAnsi" w:cstheme="minorHAnsi"/>
          <w:i/>
          <w:iCs/>
          <w:sz w:val="22"/>
          <w:szCs w:val="22"/>
          <w:lang w:val="en-US"/>
        </w:rPr>
      </w:pPr>
      <w:r w:rsidRPr="00A9765C">
        <w:rPr>
          <w:rFonts w:asciiTheme="minorHAnsi" w:hAnsiTheme="minorHAnsi" w:cstheme="minorHAnsi"/>
          <w:i/>
          <w:iCs/>
          <w:sz w:val="22"/>
          <w:szCs w:val="22"/>
          <w:lang w:val="en-US"/>
        </w:rPr>
        <w:t>What common patterns did you notice across different presentations?</w:t>
      </w:r>
    </w:p>
    <w:p w14:paraId="50961A98" w14:textId="77777777" w:rsidR="00A9765C" w:rsidRPr="00A9765C" w:rsidRDefault="00A9765C" w:rsidP="00A52A97">
      <w:pPr>
        <w:ind w:left="2160"/>
        <w:rPr>
          <w:rFonts w:asciiTheme="minorHAnsi" w:hAnsiTheme="minorHAnsi" w:cstheme="minorHAnsi"/>
          <w:i/>
          <w:iCs/>
          <w:sz w:val="22"/>
          <w:szCs w:val="22"/>
          <w:lang w:val="en-US"/>
        </w:rPr>
      </w:pPr>
      <w:r w:rsidRPr="00A9765C">
        <w:rPr>
          <w:rFonts w:asciiTheme="minorHAnsi" w:hAnsiTheme="minorHAnsi" w:cstheme="minorHAnsi"/>
          <w:i/>
          <w:iCs/>
          <w:sz w:val="22"/>
          <w:szCs w:val="22"/>
          <w:lang w:val="en-US"/>
        </w:rPr>
        <w:t>How do your personal experiences compare with those of your peers?</w:t>
      </w:r>
    </w:p>
    <w:p w14:paraId="29872737" w14:textId="77777777" w:rsidR="00A9765C" w:rsidRPr="00A9765C" w:rsidRDefault="00A9765C" w:rsidP="00A52A97">
      <w:pPr>
        <w:ind w:left="2160"/>
        <w:rPr>
          <w:rFonts w:asciiTheme="minorHAnsi" w:hAnsiTheme="minorHAnsi" w:cstheme="minorHAnsi"/>
          <w:i/>
          <w:iCs/>
          <w:sz w:val="22"/>
          <w:szCs w:val="22"/>
          <w:lang w:val="en-US"/>
        </w:rPr>
      </w:pPr>
      <w:r w:rsidRPr="00A9765C">
        <w:rPr>
          <w:rFonts w:asciiTheme="minorHAnsi" w:hAnsiTheme="minorHAnsi" w:cstheme="minorHAnsi"/>
          <w:i/>
          <w:iCs/>
          <w:sz w:val="22"/>
          <w:szCs w:val="22"/>
          <w:lang w:val="en-US"/>
        </w:rPr>
        <w:t>What strategies or tips did you find effective for managing salt intake?</w:t>
      </w:r>
    </w:p>
    <w:p w14:paraId="40F83555" w14:textId="77CDEE9F" w:rsidR="00A9765C" w:rsidRPr="008C237C" w:rsidRDefault="00A9765C" w:rsidP="00A52A97">
      <w:pPr>
        <w:ind w:left="2160"/>
        <w:rPr>
          <w:rFonts w:asciiTheme="minorHAnsi" w:hAnsiTheme="minorHAnsi" w:cstheme="minorHAnsi"/>
          <w:i/>
          <w:iCs/>
          <w:sz w:val="22"/>
          <w:szCs w:val="22"/>
          <w:lang w:val="en-US"/>
        </w:rPr>
      </w:pPr>
      <w:r w:rsidRPr="00A9765C">
        <w:rPr>
          <w:rFonts w:asciiTheme="minorHAnsi" w:hAnsiTheme="minorHAnsi" w:cstheme="minorHAnsi"/>
          <w:i/>
          <w:iCs/>
          <w:sz w:val="22"/>
          <w:szCs w:val="22"/>
          <w:lang w:val="en-US"/>
        </w:rPr>
        <w:t>What challenges do you face when trying to consume salt responsibly?</w:t>
      </w:r>
    </w:p>
    <w:p w14:paraId="3248482B" w14:textId="1A055D95" w:rsidR="00A52A97" w:rsidRPr="008C237C" w:rsidRDefault="00A52A97" w:rsidP="00A52A97">
      <w:pPr>
        <w:ind w:left="2160"/>
        <w:rPr>
          <w:rFonts w:asciiTheme="minorHAnsi" w:hAnsiTheme="minorHAnsi" w:cstheme="minorHAnsi"/>
          <w:b/>
          <w:bCs/>
          <w:sz w:val="22"/>
          <w:szCs w:val="22"/>
          <w:lang w:val="en-US"/>
        </w:rPr>
      </w:pPr>
    </w:p>
    <w:p w14:paraId="1203AE10" w14:textId="5B3B1AF0" w:rsidR="00A52A97" w:rsidRPr="008C237C" w:rsidRDefault="008C63BF" w:rsidP="00A52A97">
      <w:pPr>
        <w:pStyle w:val="Listenabsatz"/>
        <w:numPr>
          <w:ilvl w:val="1"/>
          <w:numId w:val="10"/>
        </w:numPr>
        <w:jc w:val="both"/>
        <w:rPr>
          <w:rFonts w:asciiTheme="minorHAnsi" w:hAnsiTheme="minorHAnsi" w:cstheme="minorHAnsi"/>
          <w:sz w:val="22"/>
          <w:szCs w:val="22"/>
          <w:lang w:val="en-US"/>
        </w:rPr>
      </w:pPr>
      <w:r w:rsidRPr="008C237C">
        <w:rPr>
          <w:rFonts w:asciiTheme="minorHAnsi" w:hAnsiTheme="minorHAnsi" w:cstheme="minorHAnsi"/>
          <w:b/>
          <w:bCs/>
          <w:sz w:val="22"/>
          <w:szCs w:val="22"/>
          <w:lang w:val="en-US"/>
        </w:rPr>
        <w:lastRenderedPageBreak/>
        <w:t xml:space="preserve"> EXTENSION: Action Plan</w:t>
      </w:r>
      <w:r w:rsidR="00F848C7" w:rsidRPr="008C237C">
        <w:rPr>
          <w:rFonts w:asciiTheme="minorHAnsi" w:hAnsiTheme="minorHAnsi" w:cstheme="minorHAnsi"/>
          <w:b/>
          <w:bCs/>
          <w:sz w:val="22"/>
          <w:szCs w:val="22"/>
          <w:lang w:val="en-US"/>
        </w:rPr>
        <w:t>, evaluation, Dissemination, Project Partnerships</w:t>
      </w:r>
      <w:r w:rsidRPr="008C237C">
        <w:rPr>
          <w:rFonts w:asciiTheme="minorHAnsi" w:hAnsiTheme="minorHAnsi" w:cstheme="minorHAnsi"/>
          <w:b/>
          <w:bCs/>
          <w:sz w:val="22"/>
          <w:szCs w:val="22"/>
          <w:lang w:val="en-US"/>
        </w:rPr>
        <w:t xml:space="preserve"> </w:t>
      </w:r>
    </w:p>
    <w:p w14:paraId="5302EDAF" w14:textId="77777777" w:rsidR="008C237C" w:rsidRPr="008C237C" w:rsidRDefault="008C237C" w:rsidP="008C63BF">
      <w:pPr>
        <w:rPr>
          <w:rFonts w:asciiTheme="minorHAnsi" w:hAnsiTheme="minorHAnsi" w:cstheme="minorHAnsi"/>
          <w:sz w:val="22"/>
          <w:szCs w:val="22"/>
          <w:lang w:val="en-US"/>
        </w:rPr>
      </w:pPr>
    </w:p>
    <w:p w14:paraId="0C95DE3D" w14:textId="77777777" w:rsidR="00BF3EEA" w:rsidRDefault="00A9765C" w:rsidP="008C63BF">
      <w:pPr>
        <w:rPr>
          <w:rFonts w:asciiTheme="minorHAnsi" w:hAnsiTheme="minorHAnsi" w:cstheme="minorHAnsi"/>
          <w:sz w:val="22"/>
          <w:szCs w:val="22"/>
          <w:lang w:val="en-US"/>
        </w:rPr>
      </w:pPr>
      <w:r w:rsidRPr="00A9765C">
        <w:rPr>
          <w:rFonts w:asciiTheme="minorHAnsi" w:hAnsiTheme="minorHAnsi" w:cstheme="minorHAnsi"/>
          <w:sz w:val="22"/>
          <w:szCs w:val="22"/>
          <w:lang w:val="en-US"/>
        </w:rPr>
        <w:t xml:space="preserve">As a group, brainstorm and discuss actionable strategies for responsible salt consumption. </w:t>
      </w:r>
    </w:p>
    <w:p w14:paraId="47CB00B0" w14:textId="3F037A2F" w:rsidR="00B958D4" w:rsidRPr="008C237C" w:rsidRDefault="00A9765C" w:rsidP="008C63BF">
      <w:pPr>
        <w:rPr>
          <w:rFonts w:asciiTheme="minorHAnsi" w:hAnsiTheme="minorHAnsi" w:cstheme="minorHAnsi"/>
          <w:sz w:val="22"/>
          <w:szCs w:val="22"/>
          <w:lang w:val="en-US"/>
        </w:rPr>
      </w:pPr>
      <w:r w:rsidRPr="00A9765C">
        <w:rPr>
          <w:rFonts w:asciiTheme="minorHAnsi" w:hAnsiTheme="minorHAnsi" w:cstheme="minorHAnsi"/>
          <w:sz w:val="22"/>
          <w:szCs w:val="22"/>
          <w:lang w:val="en-US"/>
        </w:rPr>
        <w:t xml:space="preserve">Create a list of practical tips and share them with </w:t>
      </w:r>
      <w:r w:rsidR="008C237C" w:rsidRPr="008C237C">
        <w:rPr>
          <w:rFonts w:asciiTheme="minorHAnsi" w:hAnsiTheme="minorHAnsi" w:cstheme="minorHAnsi"/>
          <w:sz w:val="22"/>
          <w:szCs w:val="22"/>
          <w:lang w:val="en-US"/>
        </w:rPr>
        <w:t xml:space="preserve">your fellow learners. </w:t>
      </w:r>
    </w:p>
    <w:p w14:paraId="0D419971" w14:textId="05854714" w:rsidR="00A9765C" w:rsidRPr="00A9765C" w:rsidRDefault="00A9765C" w:rsidP="008C63BF">
      <w:pPr>
        <w:rPr>
          <w:rFonts w:asciiTheme="minorHAnsi" w:hAnsiTheme="minorHAnsi" w:cstheme="minorHAnsi"/>
          <w:sz w:val="22"/>
          <w:szCs w:val="22"/>
          <w:u w:val="single"/>
          <w:lang w:val="en-US"/>
        </w:rPr>
      </w:pPr>
      <w:r w:rsidRPr="00A9765C">
        <w:rPr>
          <w:rFonts w:asciiTheme="minorHAnsi" w:hAnsiTheme="minorHAnsi" w:cstheme="minorHAnsi"/>
          <w:sz w:val="22"/>
          <w:szCs w:val="22"/>
          <w:u w:val="single"/>
          <w:lang w:val="en-US"/>
        </w:rPr>
        <w:t>Consider including:</w:t>
      </w:r>
    </w:p>
    <w:p w14:paraId="28A83535" w14:textId="27A87F9F" w:rsidR="00A9765C" w:rsidRPr="00A9765C" w:rsidRDefault="008C63BF" w:rsidP="008C63BF">
      <w:pPr>
        <w:rPr>
          <w:rFonts w:asciiTheme="minorHAnsi" w:hAnsiTheme="minorHAnsi" w:cstheme="minorHAnsi"/>
          <w:sz w:val="22"/>
          <w:szCs w:val="22"/>
          <w:lang w:val="en-US"/>
        </w:rPr>
      </w:pPr>
      <w:r w:rsidRPr="008C237C">
        <w:rPr>
          <w:rFonts w:asciiTheme="minorHAnsi" w:hAnsiTheme="minorHAnsi" w:cstheme="minorHAnsi"/>
          <w:sz w:val="22"/>
          <w:szCs w:val="22"/>
          <w:lang w:val="en-US"/>
        </w:rPr>
        <w:t xml:space="preserve">° </w:t>
      </w:r>
      <w:r w:rsidR="00A9765C" w:rsidRPr="00A9765C">
        <w:rPr>
          <w:rFonts w:asciiTheme="minorHAnsi" w:hAnsiTheme="minorHAnsi" w:cstheme="minorHAnsi"/>
          <w:sz w:val="22"/>
          <w:szCs w:val="22"/>
          <w:lang w:val="en-US"/>
        </w:rPr>
        <w:t>Tips for reducing salt intake without compromising flavor.</w:t>
      </w:r>
    </w:p>
    <w:p w14:paraId="580DEBB9" w14:textId="1C37E713" w:rsidR="00A9765C" w:rsidRPr="00A9765C" w:rsidRDefault="008C63BF" w:rsidP="008C63BF">
      <w:pPr>
        <w:rPr>
          <w:rFonts w:asciiTheme="minorHAnsi" w:hAnsiTheme="minorHAnsi" w:cstheme="minorHAnsi"/>
          <w:sz w:val="22"/>
          <w:szCs w:val="22"/>
          <w:lang w:val="en-US"/>
        </w:rPr>
      </w:pPr>
      <w:r w:rsidRPr="008C237C">
        <w:rPr>
          <w:rFonts w:asciiTheme="minorHAnsi" w:hAnsiTheme="minorHAnsi" w:cstheme="minorHAnsi"/>
          <w:sz w:val="22"/>
          <w:szCs w:val="22"/>
          <w:lang w:val="en-US"/>
        </w:rPr>
        <w:t xml:space="preserve">° </w:t>
      </w:r>
      <w:r w:rsidR="00A9765C" w:rsidRPr="00A9765C">
        <w:rPr>
          <w:rFonts w:asciiTheme="minorHAnsi" w:hAnsiTheme="minorHAnsi" w:cstheme="minorHAnsi"/>
          <w:sz w:val="22"/>
          <w:szCs w:val="22"/>
          <w:lang w:val="en-US"/>
        </w:rPr>
        <w:t>Ideas for healthier snack alternatives.</w:t>
      </w:r>
    </w:p>
    <w:p w14:paraId="2918FE43" w14:textId="120CAD14" w:rsidR="00A9765C" w:rsidRDefault="008C63BF" w:rsidP="008C63BF">
      <w:pPr>
        <w:rPr>
          <w:rFonts w:asciiTheme="minorHAnsi" w:hAnsiTheme="minorHAnsi" w:cstheme="minorHAnsi"/>
          <w:sz w:val="22"/>
          <w:szCs w:val="22"/>
          <w:lang w:val="en-US"/>
        </w:rPr>
      </w:pPr>
      <w:r w:rsidRPr="008C237C">
        <w:rPr>
          <w:rFonts w:asciiTheme="minorHAnsi" w:hAnsiTheme="minorHAnsi" w:cstheme="minorHAnsi"/>
          <w:sz w:val="22"/>
          <w:szCs w:val="22"/>
          <w:lang w:val="en-US"/>
        </w:rPr>
        <w:t xml:space="preserve">° </w:t>
      </w:r>
      <w:r w:rsidR="00A9765C" w:rsidRPr="00A9765C">
        <w:rPr>
          <w:rFonts w:asciiTheme="minorHAnsi" w:hAnsiTheme="minorHAnsi" w:cstheme="minorHAnsi"/>
          <w:sz w:val="22"/>
          <w:szCs w:val="22"/>
          <w:lang w:val="en-US"/>
        </w:rPr>
        <w:t>Methods for tracking and managing salt consumption</w:t>
      </w:r>
      <w:r w:rsidR="00EC48EC">
        <w:rPr>
          <w:rFonts w:asciiTheme="minorHAnsi" w:hAnsiTheme="minorHAnsi" w:cstheme="minorHAnsi"/>
          <w:sz w:val="22"/>
          <w:szCs w:val="22"/>
          <w:lang w:val="en-US"/>
        </w:rPr>
        <w:t>.</w:t>
      </w:r>
    </w:p>
    <w:p w14:paraId="0B589F60" w14:textId="1609E22B" w:rsidR="00EC48EC" w:rsidRPr="00A9765C" w:rsidRDefault="00EC48EC" w:rsidP="008C63BF">
      <w:pPr>
        <w:rPr>
          <w:rFonts w:asciiTheme="minorHAnsi" w:hAnsiTheme="minorHAnsi" w:cstheme="minorHAnsi"/>
          <w:sz w:val="22"/>
          <w:szCs w:val="22"/>
          <w:lang w:val="en-US"/>
        </w:rPr>
      </w:pPr>
      <w:r>
        <w:rPr>
          <w:rFonts w:asciiTheme="minorHAnsi" w:hAnsiTheme="minorHAnsi" w:cstheme="minorHAnsi"/>
          <w:sz w:val="22"/>
          <w:szCs w:val="22"/>
          <w:lang w:val="en-US"/>
        </w:rPr>
        <w:t>° Ideas for reducing salt intake due to taxation, without compromising the economic balance</w:t>
      </w:r>
    </w:p>
    <w:p w14:paraId="31DD6502" w14:textId="77777777" w:rsidR="008C63BF" w:rsidRPr="00EC48EC" w:rsidRDefault="008C63BF" w:rsidP="008C63BF">
      <w:pPr>
        <w:rPr>
          <w:rFonts w:asciiTheme="minorHAnsi" w:hAnsiTheme="minorHAnsi" w:cstheme="minorHAnsi"/>
          <w:b/>
          <w:bCs/>
          <w:sz w:val="22"/>
          <w:szCs w:val="22"/>
          <w:lang w:val="en-US"/>
        </w:rPr>
      </w:pPr>
    </w:p>
    <w:p w14:paraId="3EDF12F4" w14:textId="68A05858" w:rsidR="00A9765C" w:rsidRPr="00A9765C" w:rsidRDefault="00F848C7" w:rsidP="008C63BF">
      <w:pPr>
        <w:rPr>
          <w:rFonts w:asciiTheme="minorHAnsi" w:hAnsiTheme="minorHAnsi" w:cstheme="minorHAnsi"/>
          <w:sz w:val="22"/>
          <w:szCs w:val="22"/>
          <w:lang w:val="en-US"/>
        </w:rPr>
      </w:pPr>
      <w:r w:rsidRPr="00EC48EC">
        <w:rPr>
          <w:rFonts w:asciiTheme="minorHAnsi" w:hAnsiTheme="minorHAnsi" w:cstheme="minorHAnsi"/>
          <w:b/>
          <w:bCs/>
          <w:sz w:val="22"/>
          <w:szCs w:val="22"/>
          <w:lang w:val="en-US"/>
        </w:rPr>
        <w:t xml:space="preserve">DISSEMINATE, Share: </w:t>
      </w:r>
    </w:p>
    <w:p w14:paraId="0EE6E07A" w14:textId="77777777" w:rsidR="00A9765C" w:rsidRPr="00A9765C" w:rsidRDefault="00A9765C" w:rsidP="008C63BF">
      <w:pPr>
        <w:rPr>
          <w:rFonts w:asciiTheme="minorHAnsi" w:hAnsiTheme="minorHAnsi" w:cstheme="minorHAnsi"/>
          <w:sz w:val="22"/>
          <w:szCs w:val="22"/>
          <w:lang w:val="en-US"/>
        </w:rPr>
      </w:pPr>
      <w:r w:rsidRPr="00A9765C">
        <w:rPr>
          <w:rFonts w:asciiTheme="minorHAnsi" w:hAnsiTheme="minorHAnsi" w:cstheme="minorHAnsi"/>
          <w:sz w:val="22"/>
          <w:szCs w:val="22"/>
          <w:lang w:val="en-US"/>
        </w:rPr>
        <w:t>Write a brief reflection report summarizing the group discussion and action plan. Include any new insights gained from your peers and how you plan to apply these strategies to your own eating habits.</w:t>
      </w:r>
    </w:p>
    <w:p w14:paraId="56FDDFA4" w14:textId="44694B27" w:rsidR="00A9765C" w:rsidRPr="00A9765C" w:rsidRDefault="00A9765C" w:rsidP="008C63BF">
      <w:pPr>
        <w:rPr>
          <w:rFonts w:asciiTheme="minorHAnsi" w:hAnsiTheme="minorHAnsi" w:cstheme="minorHAnsi"/>
          <w:sz w:val="22"/>
          <w:szCs w:val="22"/>
          <w:lang w:val="en-US"/>
        </w:rPr>
      </w:pPr>
      <w:r w:rsidRPr="00A9765C">
        <w:rPr>
          <w:rFonts w:asciiTheme="minorHAnsi" w:hAnsiTheme="minorHAnsi" w:cstheme="minorHAnsi"/>
          <w:sz w:val="22"/>
          <w:szCs w:val="22"/>
          <w:lang w:val="en-US"/>
        </w:rPr>
        <w:t>S</w:t>
      </w:r>
      <w:r w:rsidR="008C63BF" w:rsidRPr="008C237C">
        <w:rPr>
          <w:rFonts w:asciiTheme="minorHAnsi" w:hAnsiTheme="minorHAnsi" w:cstheme="minorHAnsi"/>
          <w:sz w:val="22"/>
          <w:szCs w:val="22"/>
          <w:lang w:val="en-US"/>
        </w:rPr>
        <w:t xml:space="preserve">hare </w:t>
      </w:r>
      <w:r w:rsidRPr="00A9765C">
        <w:rPr>
          <w:rFonts w:asciiTheme="minorHAnsi" w:hAnsiTheme="minorHAnsi" w:cstheme="minorHAnsi"/>
          <w:sz w:val="22"/>
          <w:szCs w:val="22"/>
          <w:lang w:val="en-US"/>
        </w:rPr>
        <w:t xml:space="preserve">your presentation materials and reflection report </w:t>
      </w:r>
      <w:r w:rsidR="008C63BF" w:rsidRPr="008C237C">
        <w:rPr>
          <w:rFonts w:asciiTheme="minorHAnsi" w:hAnsiTheme="minorHAnsi" w:cstheme="minorHAnsi"/>
          <w:sz w:val="22"/>
          <w:szCs w:val="22"/>
          <w:lang w:val="en-US"/>
        </w:rPr>
        <w:t>together with the Action Plan with relevant entities in your local community, government, EU portals and similar platforms for health-related issues and responsible consumption of salt and other natural resources.</w:t>
      </w:r>
    </w:p>
    <w:p w14:paraId="28EF655D" w14:textId="77777777" w:rsidR="00A9765C" w:rsidRPr="002A6C0C" w:rsidRDefault="00A9765C" w:rsidP="002A6C0C">
      <w:pPr>
        <w:rPr>
          <w:rFonts w:asciiTheme="minorHAnsi" w:hAnsiTheme="minorHAnsi" w:cstheme="minorHAnsi"/>
          <w:sz w:val="22"/>
          <w:szCs w:val="22"/>
          <w:lang w:val="en-US"/>
        </w:rPr>
      </w:pPr>
    </w:p>
    <w:p w14:paraId="0117336C" w14:textId="5C893C22" w:rsidR="00C770DC" w:rsidRPr="00C770DC" w:rsidRDefault="007F02A4" w:rsidP="000F5CE9">
      <w:pPr>
        <w:pStyle w:val="Listenabsatz"/>
        <w:numPr>
          <w:ilvl w:val="0"/>
          <w:numId w:val="10"/>
        </w:numPr>
        <w:rPr>
          <w:rFonts w:asciiTheme="minorHAnsi" w:hAnsiTheme="minorHAnsi" w:cstheme="minorHAnsi"/>
          <w:sz w:val="22"/>
          <w:szCs w:val="22"/>
          <w:lang w:val="en-US"/>
        </w:rPr>
      </w:pPr>
      <w:r w:rsidRPr="00C770DC">
        <w:rPr>
          <w:rFonts w:asciiTheme="minorHAnsi" w:hAnsiTheme="minorHAnsi" w:cstheme="minorHAnsi"/>
          <w:b/>
          <w:bCs/>
          <w:sz w:val="22"/>
          <w:szCs w:val="22"/>
          <w:lang w:val="en-US"/>
        </w:rPr>
        <w:t xml:space="preserve">ADDITIONAL GUIDE for EXTENDED ACTIVITIES </w:t>
      </w:r>
    </w:p>
    <w:p w14:paraId="4694A25A" w14:textId="77777777" w:rsidR="00C770DC" w:rsidRPr="00C770DC" w:rsidRDefault="00C770DC" w:rsidP="00C770DC">
      <w:pPr>
        <w:ind w:left="720"/>
        <w:rPr>
          <w:rFonts w:asciiTheme="minorHAnsi" w:hAnsiTheme="minorHAnsi" w:cstheme="minorHAnsi"/>
          <w:sz w:val="22"/>
          <w:szCs w:val="22"/>
          <w:lang w:val="en-US"/>
        </w:rPr>
      </w:pPr>
    </w:p>
    <w:p w14:paraId="588242E7" w14:textId="5741B2C1" w:rsidR="002A6C0C" w:rsidRPr="000F5CE9" w:rsidRDefault="002A6C0C" w:rsidP="000F5CE9">
      <w:pPr>
        <w:pStyle w:val="Listenabsatz"/>
        <w:numPr>
          <w:ilvl w:val="1"/>
          <w:numId w:val="10"/>
        </w:numPr>
        <w:rPr>
          <w:rFonts w:asciiTheme="minorHAnsi" w:hAnsiTheme="minorHAnsi" w:cstheme="minorHAnsi"/>
          <w:sz w:val="22"/>
          <w:szCs w:val="22"/>
          <w:lang w:val="en-US"/>
        </w:rPr>
      </w:pPr>
      <w:r w:rsidRPr="000F5CE9">
        <w:rPr>
          <w:rFonts w:asciiTheme="minorHAnsi" w:hAnsiTheme="minorHAnsi" w:cstheme="minorHAnsi"/>
          <w:sz w:val="22"/>
          <w:szCs w:val="22"/>
          <w:lang w:val="en-US"/>
        </w:rPr>
        <w:t xml:space="preserve">To effectively communicate the dangers of excessive salt consumption and promote healthier habits, </w:t>
      </w:r>
      <w:r w:rsidR="00663FC6" w:rsidRPr="000F5CE9">
        <w:rPr>
          <w:rFonts w:asciiTheme="minorHAnsi" w:hAnsiTheme="minorHAnsi" w:cstheme="minorHAnsi"/>
          <w:sz w:val="22"/>
          <w:szCs w:val="22"/>
          <w:lang w:val="en-US"/>
        </w:rPr>
        <w:t xml:space="preserve">here are some </w:t>
      </w:r>
      <w:r w:rsidR="008C63BF" w:rsidRPr="000F5CE9">
        <w:rPr>
          <w:rFonts w:asciiTheme="minorHAnsi" w:hAnsiTheme="minorHAnsi" w:cstheme="minorHAnsi"/>
          <w:sz w:val="22"/>
          <w:szCs w:val="22"/>
          <w:lang w:val="en-US"/>
        </w:rPr>
        <w:t xml:space="preserve">further </w:t>
      </w:r>
      <w:r w:rsidR="00663FC6" w:rsidRPr="000F5CE9">
        <w:rPr>
          <w:rFonts w:asciiTheme="minorHAnsi" w:hAnsiTheme="minorHAnsi" w:cstheme="minorHAnsi"/>
          <w:sz w:val="22"/>
          <w:szCs w:val="22"/>
          <w:lang w:val="en-US"/>
        </w:rPr>
        <w:t xml:space="preserve">ideas for </w:t>
      </w:r>
      <w:r w:rsidR="008C63BF" w:rsidRPr="000F5CE9">
        <w:rPr>
          <w:rFonts w:asciiTheme="minorHAnsi" w:hAnsiTheme="minorHAnsi" w:cstheme="minorHAnsi"/>
          <w:sz w:val="22"/>
          <w:szCs w:val="22"/>
          <w:lang w:val="en-US"/>
        </w:rPr>
        <w:t xml:space="preserve">activities: </w:t>
      </w:r>
    </w:p>
    <w:p w14:paraId="184D8CE2" w14:textId="77777777" w:rsidR="002A6C0C" w:rsidRPr="002A6C0C" w:rsidRDefault="002A6C0C" w:rsidP="002A6C0C">
      <w:pPr>
        <w:rPr>
          <w:rFonts w:asciiTheme="minorHAnsi" w:hAnsiTheme="minorHAnsi" w:cstheme="minorHAnsi"/>
          <w:sz w:val="22"/>
          <w:szCs w:val="22"/>
          <w:lang w:val="en-US"/>
        </w:rPr>
      </w:pPr>
    </w:p>
    <w:p w14:paraId="27183268" w14:textId="74347C48" w:rsidR="00BA465B" w:rsidRDefault="002A6C0C" w:rsidP="00BA465B">
      <w:pPr>
        <w:ind w:left="720"/>
        <w:jc w:val="center"/>
        <w:rPr>
          <w:rFonts w:asciiTheme="minorHAnsi" w:hAnsiTheme="minorHAnsi" w:cstheme="minorHAnsi"/>
          <w:sz w:val="22"/>
          <w:szCs w:val="22"/>
          <w:lang w:val="en-US"/>
        </w:rPr>
      </w:pPr>
      <w:r w:rsidRPr="002A6C0C">
        <w:rPr>
          <w:rFonts w:asciiTheme="minorHAnsi" w:hAnsiTheme="minorHAnsi" w:cstheme="minorHAnsi"/>
          <w:b/>
          <w:bCs/>
          <w:sz w:val="22"/>
          <w:szCs w:val="22"/>
          <w:lang w:val="en-US"/>
        </w:rPr>
        <w:t>Arts-Based Activities:</w:t>
      </w:r>
    </w:p>
    <w:p w14:paraId="72228254" w14:textId="6C37788A" w:rsidR="002A6C0C" w:rsidRDefault="007764FC" w:rsidP="00C770DC">
      <w:pPr>
        <w:rPr>
          <w:rFonts w:asciiTheme="minorHAnsi" w:hAnsiTheme="minorHAnsi" w:cstheme="minorHAnsi"/>
          <w:sz w:val="22"/>
          <w:szCs w:val="22"/>
          <w:lang w:val="en-US"/>
        </w:rPr>
      </w:pPr>
      <w:r>
        <w:rPr>
          <w:rFonts w:asciiTheme="minorHAnsi" w:hAnsiTheme="minorHAnsi" w:cstheme="minorHAnsi"/>
          <w:sz w:val="22"/>
          <w:szCs w:val="22"/>
          <w:lang w:val="en-US"/>
        </w:rPr>
        <w:t>Sensorial forms such as t</w:t>
      </w:r>
      <w:r w:rsidR="002A6C0C" w:rsidRPr="002A6C0C">
        <w:rPr>
          <w:rFonts w:asciiTheme="minorHAnsi" w:hAnsiTheme="minorHAnsi" w:cstheme="minorHAnsi"/>
          <w:sz w:val="22"/>
          <w:szCs w:val="22"/>
          <w:lang w:val="en-US"/>
        </w:rPr>
        <w:t>actile art, music, and performance</w:t>
      </w:r>
      <w:r>
        <w:rPr>
          <w:rFonts w:asciiTheme="minorHAnsi" w:hAnsiTheme="minorHAnsi" w:cstheme="minorHAnsi"/>
          <w:sz w:val="22"/>
          <w:szCs w:val="22"/>
          <w:lang w:val="en-US"/>
        </w:rPr>
        <w:t xml:space="preserve">, which </w:t>
      </w:r>
      <w:r w:rsidR="00AC4A78" w:rsidRPr="008C237C">
        <w:rPr>
          <w:rFonts w:asciiTheme="minorHAnsi" w:hAnsiTheme="minorHAnsi" w:cstheme="minorHAnsi"/>
          <w:sz w:val="22"/>
          <w:szCs w:val="22"/>
          <w:lang w:val="en-US"/>
        </w:rPr>
        <w:t xml:space="preserve">can support </w:t>
      </w:r>
      <w:r w:rsidR="002A6C0C" w:rsidRPr="002A6C0C">
        <w:rPr>
          <w:rFonts w:asciiTheme="minorHAnsi" w:hAnsiTheme="minorHAnsi" w:cstheme="minorHAnsi"/>
          <w:sz w:val="22"/>
          <w:szCs w:val="22"/>
          <w:lang w:val="en-US"/>
        </w:rPr>
        <w:t xml:space="preserve">and </w:t>
      </w:r>
      <w:r>
        <w:rPr>
          <w:rFonts w:asciiTheme="minorHAnsi" w:hAnsiTheme="minorHAnsi" w:cstheme="minorHAnsi"/>
          <w:sz w:val="22"/>
          <w:szCs w:val="22"/>
          <w:lang w:val="en-US"/>
        </w:rPr>
        <w:t>enable barrier-free</w:t>
      </w:r>
      <w:r w:rsidRPr="008C237C">
        <w:rPr>
          <w:rFonts w:asciiTheme="minorHAnsi" w:hAnsiTheme="minorHAnsi" w:cstheme="minorHAnsi"/>
          <w:sz w:val="22"/>
          <w:szCs w:val="22"/>
          <w:lang w:val="en-US"/>
        </w:rPr>
        <w:t xml:space="preserve"> </w:t>
      </w:r>
      <w:r w:rsidRPr="002A6C0C">
        <w:rPr>
          <w:rFonts w:asciiTheme="minorHAnsi" w:hAnsiTheme="minorHAnsi" w:cstheme="minorHAnsi"/>
          <w:sz w:val="22"/>
          <w:szCs w:val="22"/>
          <w:lang w:val="en-US"/>
        </w:rPr>
        <w:t>engaging</w:t>
      </w:r>
      <w:r>
        <w:rPr>
          <w:rFonts w:asciiTheme="minorHAnsi" w:hAnsiTheme="minorHAnsi" w:cstheme="minorHAnsi"/>
          <w:sz w:val="22"/>
          <w:szCs w:val="22"/>
          <w:lang w:val="en-US"/>
        </w:rPr>
        <w:t xml:space="preserve"> in</w:t>
      </w:r>
      <w:r w:rsidRPr="002A6C0C">
        <w:rPr>
          <w:rFonts w:asciiTheme="minorHAnsi" w:hAnsiTheme="minorHAnsi" w:cstheme="minorHAnsi"/>
          <w:sz w:val="22"/>
          <w:szCs w:val="22"/>
          <w:lang w:val="en-US"/>
        </w:rPr>
        <w:t xml:space="preserve"> creat</w:t>
      </w:r>
      <w:r w:rsidRPr="008C237C">
        <w:rPr>
          <w:rFonts w:asciiTheme="minorHAnsi" w:hAnsiTheme="minorHAnsi" w:cstheme="minorHAnsi"/>
          <w:sz w:val="22"/>
          <w:szCs w:val="22"/>
          <w:lang w:val="en-US"/>
        </w:rPr>
        <w:t>ion</w:t>
      </w:r>
      <w:r w:rsidRPr="002A6C0C">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of </w:t>
      </w:r>
      <w:r w:rsidR="002A6C0C" w:rsidRPr="002A6C0C">
        <w:rPr>
          <w:rFonts w:asciiTheme="minorHAnsi" w:hAnsiTheme="minorHAnsi" w:cstheme="minorHAnsi"/>
          <w:sz w:val="22"/>
          <w:szCs w:val="22"/>
          <w:lang w:val="en-US"/>
        </w:rPr>
        <w:t>campaigns</w:t>
      </w:r>
      <w:r w:rsidR="00F848C7" w:rsidRPr="008C237C">
        <w:rPr>
          <w:rFonts w:asciiTheme="minorHAnsi" w:hAnsiTheme="minorHAnsi" w:cstheme="minorHAnsi"/>
          <w:sz w:val="22"/>
          <w:szCs w:val="22"/>
          <w:lang w:val="en-US"/>
        </w:rPr>
        <w:t xml:space="preserve"> to </w:t>
      </w:r>
      <w:r w:rsidR="002A6C0C" w:rsidRPr="002A6C0C">
        <w:rPr>
          <w:rFonts w:asciiTheme="minorHAnsi" w:hAnsiTheme="minorHAnsi" w:cstheme="minorHAnsi"/>
          <w:sz w:val="22"/>
          <w:szCs w:val="22"/>
          <w:lang w:val="en-US"/>
        </w:rPr>
        <w:t>help convey the scientific evidence surrounding salt consumption in ways that resonate with diverse audiences, making complex information more understandable and impactful.</w:t>
      </w:r>
    </w:p>
    <w:p w14:paraId="5E78CC58" w14:textId="77777777" w:rsidR="00343931" w:rsidRPr="002A6C0C" w:rsidRDefault="00343931" w:rsidP="00C770DC">
      <w:pPr>
        <w:ind w:left="720"/>
        <w:rPr>
          <w:rFonts w:asciiTheme="minorHAnsi" w:hAnsiTheme="minorHAnsi" w:cstheme="minorHAnsi"/>
          <w:sz w:val="22"/>
          <w:szCs w:val="22"/>
          <w:lang w:val="en-US"/>
        </w:rPr>
      </w:pPr>
    </w:p>
    <w:p w14:paraId="06D41D5B" w14:textId="1C90CE32" w:rsidR="00BA465B" w:rsidRDefault="00F848C7" w:rsidP="00BA465B">
      <w:pPr>
        <w:ind w:left="720"/>
        <w:jc w:val="center"/>
        <w:rPr>
          <w:rFonts w:asciiTheme="minorHAnsi" w:hAnsiTheme="minorHAnsi" w:cstheme="minorHAnsi"/>
          <w:sz w:val="22"/>
          <w:szCs w:val="22"/>
          <w:lang w:val="en-US"/>
        </w:rPr>
      </w:pPr>
      <w:r w:rsidRPr="008C237C">
        <w:rPr>
          <w:rFonts w:asciiTheme="minorHAnsi" w:hAnsiTheme="minorHAnsi" w:cstheme="minorHAnsi"/>
          <w:b/>
          <w:bCs/>
          <w:sz w:val="22"/>
          <w:szCs w:val="22"/>
          <w:lang w:val="en-US"/>
        </w:rPr>
        <w:t xml:space="preserve">Use </w:t>
      </w:r>
      <w:r w:rsidR="002A6C0C" w:rsidRPr="002A6C0C">
        <w:rPr>
          <w:rFonts w:asciiTheme="minorHAnsi" w:hAnsiTheme="minorHAnsi" w:cstheme="minorHAnsi"/>
          <w:b/>
          <w:bCs/>
          <w:sz w:val="22"/>
          <w:szCs w:val="22"/>
          <w:lang w:val="en-US"/>
        </w:rPr>
        <w:t>AI Tools and Assistive Technologies:</w:t>
      </w:r>
    </w:p>
    <w:p w14:paraId="30EED49E" w14:textId="66528563" w:rsidR="002A6C0C" w:rsidRDefault="002A6C0C" w:rsidP="00C770DC">
      <w:pPr>
        <w:rPr>
          <w:rFonts w:asciiTheme="minorHAnsi" w:hAnsiTheme="minorHAnsi" w:cstheme="minorHAnsi"/>
          <w:sz w:val="22"/>
          <w:szCs w:val="22"/>
          <w:lang w:val="en-US"/>
        </w:rPr>
      </w:pPr>
      <w:r w:rsidRPr="002A6C0C">
        <w:rPr>
          <w:rFonts w:asciiTheme="minorHAnsi" w:hAnsiTheme="minorHAnsi" w:cstheme="minorHAnsi"/>
          <w:sz w:val="22"/>
          <w:szCs w:val="22"/>
          <w:lang w:val="en-US"/>
        </w:rPr>
        <w:t>AI-powered tools and assistive technologies will enhance the accessibility and reach of the campaign. For example, AI can create personalized dietary recommendations based on individual health data, while assistive technologies like screen readers and braille displays ensure that information is accessible to all, including those with visual impairments.</w:t>
      </w:r>
    </w:p>
    <w:p w14:paraId="61B2F920" w14:textId="77777777" w:rsidR="00343931" w:rsidRPr="002A6C0C" w:rsidRDefault="00343931" w:rsidP="00BA465B">
      <w:pPr>
        <w:ind w:left="720"/>
        <w:jc w:val="center"/>
        <w:rPr>
          <w:rFonts w:asciiTheme="minorHAnsi" w:hAnsiTheme="minorHAnsi" w:cstheme="minorHAnsi"/>
          <w:sz w:val="22"/>
          <w:szCs w:val="22"/>
          <w:lang w:val="en-US"/>
        </w:rPr>
      </w:pPr>
    </w:p>
    <w:p w14:paraId="755EDCF5" w14:textId="46C8C646" w:rsidR="00BA465B" w:rsidRDefault="002A6C0C" w:rsidP="00BA465B">
      <w:pPr>
        <w:ind w:left="720"/>
        <w:jc w:val="center"/>
        <w:rPr>
          <w:rFonts w:asciiTheme="minorHAnsi" w:hAnsiTheme="minorHAnsi" w:cstheme="minorHAnsi"/>
          <w:sz w:val="22"/>
          <w:szCs w:val="22"/>
          <w:lang w:val="en-US"/>
        </w:rPr>
      </w:pPr>
      <w:r w:rsidRPr="002A6C0C">
        <w:rPr>
          <w:rFonts w:asciiTheme="minorHAnsi" w:hAnsiTheme="minorHAnsi" w:cstheme="minorHAnsi"/>
          <w:b/>
          <w:bCs/>
          <w:sz w:val="22"/>
          <w:szCs w:val="22"/>
          <w:lang w:val="en-US"/>
        </w:rPr>
        <w:t>Educational Workshops and Interactive Sessions</w:t>
      </w:r>
      <w:r w:rsidR="0051419A">
        <w:rPr>
          <w:rFonts w:asciiTheme="minorHAnsi" w:hAnsiTheme="minorHAnsi" w:cstheme="minorHAnsi"/>
          <w:b/>
          <w:bCs/>
          <w:sz w:val="22"/>
          <w:szCs w:val="22"/>
          <w:lang w:val="en-US"/>
        </w:rPr>
        <w:t xml:space="preserve">, </w:t>
      </w:r>
      <w:r w:rsidR="0051419A" w:rsidRPr="002A6C0C">
        <w:rPr>
          <w:rFonts w:asciiTheme="minorHAnsi" w:hAnsiTheme="minorHAnsi" w:cstheme="minorHAnsi"/>
          <w:b/>
          <w:bCs/>
          <w:sz w:val="22"/>
          <w:szCs w:val="22"/>
          <w:lang w:val="en-US"/>
        </w:rPr>
        <w:t>Partnership with Public Health Organizations:</w:t>
      </w:r>
    </w:p>
    <w:p w14:paraId="56D0CD9D" w14:textId="4346C461" w:rsidR="0051419A" w:rsidRDefault="0051419A" w:rsidP="0051419A">
      <w:pPr>
        <w:rPr>
          <w:rFonts w:asciiTheme="minorHAnsi" w:hAnsiTheme="minorHAnsi" w:cstheme="minorHAnsi"/>
          <w:sz w:val="22"/>
          <w:szCs w:val="22"/>
          <w:lang w:val="en-US"/>
        </w:rPr>
      </w:pPr>
      <w:r>
        <w:rPr>
          <w:rFonts w:asciiTheme="minorHAnsi" w:hAnsiTheme="minorHAnsi" w:cstheme="minorHAnsi"/>
          <w:sz w:val="22"/>
          <w:szCs w:val="22"/>
          <w:lang w:val="en-US"/>
        </w:rPr>
        <w:t>O</w:t>
      </w:r>
      <w:r w:rsidR="00F848C7" w:rsidRPr="008C237C">
        <w:rPr>
          <w:rFonts w:asciiTheme="minorHAnsi" w:hAnsiTheme="minorHAnsi" w:cstheme="minorHAnsi"/>
          <w:sz w:val="22"/>
          <w:szCs w:val="22"/>
          <w:lang w:val="en-US"/>
        </w:rPr>
        <w:t xml:space="preserve">rganize </w:t>
      </w:r>
      <w:r w:rsidR="002A6C0C" w:rsidRPr="002A6C0C">
        <w:rPr>
          <w:rFonts w:asciiTheme="minorHAnsi" w:hAnsiTheme="minorHAnsi" w:cstheme="minorHAnsi"/>
          <w:sz w:val="22"/>
          <w:szCs w:val="22"/>
          <w:lang w:val="en-US"/>
        </w:rPr>
        <w:t xml:space="preserve">Workshops </w:t>
      </w:r>
      <w:r w:rsidR="00F848C7" w:rsidRPr="008C237C">
        <w:rPr>
          <w:rFonts w:asciiTheme="minorHAnsi" w:hAnsiTheme="minorHAnsi" w:cstheme="minorHAnsi"/>
          <w:sz w:val="22"/>
          <w:szCs w:val="22"/>
          <w:lang w:val="en-US"/>
        </w:rPr>
        <w:t xml:space="preserve">with experts in nutrition and mental health to </w:t>
      </w:r>
      <w:r w:rsidR="002A6C0C" w:rsidRPr="002A6C0C">
        <w:rPr>
          <w:rFonts w:asciiTheme="minorHAnsi" w:hAnsiTheme="minorHAnsi" w:cstheme="minorHAnsi"/>
          <w:sz w:val="22"/>
          <w:szCs w:val="22"/>
          <w:lang w:val="en-US"/>
        </w:rPr>
        <w:t>communicate the risks of high salt consumption.</w:t>
      </w:r>
      <w:r w:rsidRPr="0051419A">
        <w:rPr>
          <w:rFonts w:asciiTheme="minorHAnsi" w:hAnsiTheme="minorHAnsi" w:cstheme="minorHAnsi"/>
          <w:b/>
          <w:bCs/>
          <w:sz w:val="22"/>
          <w:szCs w:val="22"/>
          <w:lang w:val="en-US"/>
        </w:rPr>
        <w:t xml:space="preserve"> </w:t>
      </w:r>
      <w:r w:rsidRPr="002A6C0C">
        <w:rPr>
          <w:rFonts w:asciiTheme="minorHAnsi" w:hAnsiTheme="minorHAnsi" w:cstheme="minorHAnsi"/>
          <w:sz w:val="22"/>
          <w:szCs w:val="22"/>
          <w:lang w:val="en-US"/>
        </w:rPr>
        <w:t>Collaborate with public health bodies, such as the WHO and EU agencies, to align the initiative with ongoing salt reduction campaigns.</w:t>
      </w:r>
      <w:r w:rsidRPr="0051419A">
        <w:rPr>
          <w:rFonts w:asciiTheme="minorHAnsi" w:hAnsiTheme="minorHAnsi" w:cstheme="minorHAnsi"/>
          <w:sz w:val="22"/>
          <w:szCs w:val="22"/>
          <w:lang w:val="en-US"/>
        </w:rPr>
        <w:t xml:space="preserve"> </w:t>
      </w:r>
      <w:r w:rsidRPr="002A6C0C">
        <w:rPr>
          <w:rFonts w:asciiTheme="minorHAnsi" w:hAnsiTheme="minorHAnsi" w:cstheme="minorHAnsi"/>
          <w:sz w:val="22"/>
          <w:szCs w:val="22"/>
          <w:lang w:val="en-US"/>
        </w:rPr>
        <w:t>This will ensure that our efforts are supported by the latest scientific research and policy recommendations.</w:t>
      </w:r>
    </w:p>
    <w:p w14:paraId="383ECC4F" w14:textId="236CF0F4" w:rsidR="002A6C0C" w:rsidRDefault="002A6C0C" w:rsidP="00C770DC">
      <w:pPr>
        <w:rPr>
          <w:rFonts w:asciiTheme="minorHAnsi" w:hAnsiTheme="minorHAnsi" w:cstheme="minorHAnsi"/>
          <w:sz w:val="22"/>
          <w:szCs w:val="22"/>
          <w:lang w:val="en-US"/>
        </w:rPr>
      </w:pPr>
    </w:p>
    <w:p w14:paraId="0A59D7D2" w14:textId="784ADDC5" w:rsidR="00C770DC" w:rsidRPr="00FC709A" w:rsidRDefault="00C770DC" w:rsidP="00C770DC">
      <w:pPr>
        <w:jc w:val="center"/>
        <w:rPr>
          <w:rFonts w:asciiTheme="minorHAnsi" w:hAnsiTheme="minorHAnsi" w:cstheme="minorHAnsi"/>
          <w:b/>
          <w:bCs/>
          <w:sz w:val="22"/>
          <w:szCs w:val="22"/>
          <w:lang w:val="en-US"/>
        </w:rPr>
      </w:pPr>
      <w:r>
        <w:rPr>
          <w:rFonts w:asciiTheme="minorHAnsi" w:hAnsiTheme="minorHAnsi" w:cstheme="minorHAnsi"/>
          <w:b/>
          <w:bCs/>
          <w:sz w:val="22"/>
          <w:szCs w:val="22"/>
          <w:lang w:val="en-US"/>
        </w:rPr>
        <w:t xml:space="preserve">Guide for creative workshop: </w:t>
      </w:r>
      <w:r w:rsidRPr="00FC709A">
        <w:rPr>
          <w:rFonts w:asciiTheme="minorHAnsi" w:hAnsiTheme="minorHAnsi" w:cstheme="minorHAnsi"/>
          <w:b/>
          <w:bCs/>
          <w:sz w:val="22"/>
          <w:szCs w:val="22"/>
          <w:lang w:val="en-US"/>
        </w:rPr>
        <w:t>"Salt" Word</w:t>
      </w:r>
      <w:r w:rsidR="0051419A">
        <w:rPr>
          <w:rFonts w:asciiTheme="minorHAnsi" w:hAnsiTheme="minorHAnsi" w:cstheme="minorHAnsi"/>
          <w:b/>
          <w:bCs/>
          <w:sz w:val="22"/>
          <w:szCs w:val="22"/>
          <w:lang w:val="en-US"/>
        </w:rPr>
        <w:t xml:space="preserve"> </w:t>
      </w:r>
      <w:r>
        <w:rPr>
          <w:rFonts w:asciiTheme="minorHAnsi" w:hAnsiTheme="minorHAnsi" w:cstheme="minorHAnsi"/>
          <w:b/>
          <w:bCs/>
          <w:sz w:val="22"/>
          <w:szCs w:val="22"/>
          <w:lang w:val="en-US"/>
        </w:rPr>
        <w:t>Map</w:t>
      </w:r>
    </w:p>
    <w:p w14:paraId="6607BCEF" w14:textId="596E51F4" w:rsidR="00C770DC" w:rsidRPr="00FC709A" w:rsidRDefault="0051419A" w:rsidP="00C770DC">
      <w:pPr>
        <w:rPr>
          <w:rFonts w:asciiTheme="minorHAnsi" w:hAnsiTheme="minorHAnsi" w:cstheme="minorHAnsi"/>
          <w:sz w:val="22"/>
          <w:szCs w:val="22"/>
          <w:lang w:val="en-US"/>
        </w:rPr>
      </w:pPr>
      <w:r>
        <w:rPr>
          <w:rFonts w:asciiTheme="minorHAnsi" w:hAnsiTheme="minorHAnsi" w:cstheme="minorHAnsi"/>
          <w:sz w:val="22"/>
          <w:szCs w:val="22"/>
          <w:lang w:val="en-US"/>
        </w:rPr>
        <w:t>E</w:t>
      </w:r>
      <w:r w:rsidR="00C770DC" w:rsidRPr="00FC709A">
        <w:rPr>
          <w:rFonts w:asciiTheme="minorHAnsi" w:hAnsiTheme="minorHAnsi" w:cstheme="minorHAnsi"/>
          <w:sz w:val="22"/>
          <w:szCs w:val="22"/>
          <w:lang w:val="en-US"/>
        </w:rPr>
        <w:t xml:space="preserve">xplore the different ways the word "salt" is used in language. You may start by brainstorming words and phrases that contain "salt" (like saltwater, saltiness, or salty attitude). Then, organize these words into categories, such as food-related terms, scientific terms, expressions, and geographical names. For each word, you may write a brief definition or explanation and use it in a creative sentence or story. </w:t>
      </w:r>
    </w:p>
    <w:p w14:paraId="6672C4F9" w14:textId="085C5BF4" w:rsidR="00343931" w:rsidRPr="002A6C0C" w:rsidRDefault="00C770DC" w:rsidP="000E3B08">
      <w:pPr>
        <w:rPr>
          <w:rFonts w:asciiTheme="minorHAnsi" w:hAnsiTheme="minorHAnsi" w:cstheme="minorHAnsi"/>
          <w:sz w:val="22"/>
          <w:szCs w:val="22"/>
          <w:lang w:val="en-US"/>
        </w:rPr>
      </w:pPr>
      <w:r w:rsidRPr="00FC709A">
        <w:rPr>
          <w:rFonts w:asciiTheme="minorHAnsi" w:hAnsiTheme="minorHAnsi" w:cstheme="minorHAnsi"/>
          <w:sz w:val="22"/>
          <w:szCs w:val="22"/>
          <w:lang w:val="en-US"/>
        </w:rPr>
        <w:t>Finally, you present your word map, sharing any interesting patterns or meanings you discovered with your fellow learners and teachers. This task will enhance your vocabulary and deepen your understanding of the various uses and meanings of "salt" in language</w:t>
      </w:r>
      <w:r w:rsidR="0051419A" w:rsidRPr="0051419A">
        <w:rPr>
          <w:rFonts w:asciiTheme="minorHAnsi" w:hAnsiTheme="minorHAnsi" w:cstheme="minorHAnsi"/>
          <w:sz w:val="22"/>
          <w:szCs w:val="22"/>
          <w:lang w:val="en-US"/>
        </w:rPr>
        <w:t xml:space="preserve"> </w:t>
      </w:r>
      <w:r w:rsidR="0051419A" w:rsidRPr="00FC709A">
        <w:rPr>
          <w:rFonts w:asciiTheme="minorHAnsi" w:hAnsiTheme="minorHAnsi" w:cstheme="minorHAnsi"/>
          <w:sz w:val="22"/>
          <w:szCs w:val="22"/>
          <w:lang w:val="en-US"/>
        </w:rPr>
        <w:t>and a greater appreciation for the versatility of words. This exercise also encourages creativity and critical thinking, as you will need to think about how these words are used and what they mean in different scenarios.</w:t>
      </w:r>
    </w:p>
    <w:p w14:paraId="465CE11A" w14:textId="51ACDDD7" w:rsidR="00BA465B" w:rsidRDefault="002A6C0C" w:rsidP="00BA465B">
      <w:pPr>
        <w:ind w:left="720"/>
        <w:jc w:val="center"/>
        <w:rPr>
          <w:rFonts w:asciiTheme="minorHAnsi" w:hAnsiTheme="minorHAnsi" w:cstheme="minorHAnsi"/>
          <w:sz w:val="22"/>
          <w:szCs w:val="22"/>
          <w:lang w:val="en-US"/>
        </w:rPr>
      </w:pPr>
      <w:r w:rsidRPr="002A6C0C">
        <w:rPr>
          <w:rFonts w:asciiTheme="minorHAnsi" w:hAnsiTheme="minorHAnsi" w:cstheme="minorHAnsi"/>
          <w:b/>
          <w:bCs/>
          <w:sz w:val="22"/>
          <w:szCs w:val="22"/>
          <w:lang w:val="en-US"/>
        </w:rPr>
        <w:lastRenderedPageBreak/>
        <w:t>Corporate Engagement:</w:t>
      </w:r>
    </w:p>
    <w:p w14:paraId="2E3F6F1A" w14:textId="7A706EF0" w:rsidR="002A6C0C" w:rsidRDefault="002A6C0C" w:rsidP="0051419A">
      <w:pPr>
        <w:rPr>
          <w:rFonts w:asciiTheme="minorHAnsi" w:hAnsiTheme="minorHAnsi" w:cstheme="minorHAnsi"/>
          <w:sz w:val="22"/>
          <w:szCs w:val="22"/>
          <w:lang w:val="en-US"/>
        </w:rPr>
      </w:pPr>
      <w:r w:rsidRPr="002A6C0C">
        <w:rPr>
          <w:rFonts w:asciiTheme="minorHAnsi" w:hAnsiTheme="minorHAnsi" w:cstheme="minorHAnsi"/>
          <w:sz w:val="22"/>
          <w:szCs w:val="22"/>
          <w:lang w:val="en-US"/>
        </w:rPr>
        <w:t>Engage with corporations, particularly in the food industry, to promote the reduction of salt in food products. This could include incentivizing companies to reformulate their products to contain less salt and to clearly label products that are high in sodium.</w:t>
      </w:r>
    </w:p>
    <w:p w14:paraId="1B5E6D71" w14:textId="77777777" w:rsidR="00343931" w:rsidRPr="002A6C0C" w:rsidRDefault="00343931" w:rsidP="00BA465B">
      <w:pPr>
        <w:jc w:val="center"/>
        <w:rPr>
          <w:rFonts w:asciiTheme="minorHAnsi" w:hAnsiTheme="minorHAnsi" w:cstheme="minorHAnsi"/>
          <w:sz w:val="22"/>
          <w:szCs w:val="22"/>
          <w:lang w:val="en-US"/>
        </w:rPr>
      </w:pPr>
    </w:p>
    <w:p w14:paraId="4868D5D4" w14:textId="77777777" w:rsidR="00BA465B" w:rsidRDefault="002A6C0C" w:rsidP="00BA465B">
      <w:pPr>
        <w:ind w:left="720"/>
        <w:jc w:val="center"/>
        <w:rPr>
          <w:rFonts w:asciiTheme="minorHAnsi" w:hAnsiTheme="minorHAnsi" w:cstheme="minorHAnsi"/>
          <w:sz w:val="22"/>
          <w:szCs w:val="22"/>
          <w:lang w:val="en-US"/>
        </w:rPr>
      </w:pPr>
      <w:r w:rsidRPr="002A6C0C">
        <w:rPr>
          <w:rFonts w:asciiTheme="minorHAnsi" w:hAnsiTheme="minorHAnsi" w:cstheme="minorHAnsi"/>
          <w:b/>
          <w:bCs/>
          <w:sz w:val="22"/>
          <w:szCs w:val="22"/>
          <w:lang w:val="en-US"/>
        </w:rPr>
        <w:t>Community and Educational Outreach:</w:t>
      </w:r>
      <w:r w:rsidRPr="002A6C0C">
        <w:rPr>
          <w:rFonts w:asciiTheme="minorHAnsi" w:hAnsiTheme="minorHAnsi" w:cstheme="minorHAnsi"/>
          <w:sz w:val="22"/>
          <w:szCs w:val="22"/>
          <w:lang w:val="en-US"/>
        </w:rPr>
        <w:t xml:space="preserve"> </w:t>
      </w:r>
    </w:p>
    <w:p w14:paraId="4029E6D7" w14:textId="154663A1" w:rsidR="002A6C0C" w:rsidRPr="002A6C0C" w:rsidRDefault="002A6C0C" w:rsidP="0051419A">
      <w:pPr>
        <w:rPr>
          <w:rFonts w:asciiTheme="minorHAnsi" w:hAnsiTheme="minorHAnsi" w:cstheme="minorHAnsi"/>
          <w:sz w:val="22"/>
          <w:szCs w:val="22"/>
          <w:lang w:val="en-US"/>
        </w:rPr>
      </w:pPr>
      <w:r w:rsidRPr="002A6C0C">
        <w:rPr>
          <w:rFonts w:asciiTheme="minorHAnsi" w:hAnsiTheme="minorHAnsi" w:cstheme="minorHAnsi"/>
          <w:sz w:val="22"/>
          <w:szCs w:val="22"/>
          <w:lang w:val="en-US"/>
        </w:rPr>
        <w:t>Partner with schools, community centers, and healthcare providers to disseminate information on the importance of reducing salt consumption. This could include integrating salt reduction messages into existing public health campaigns and educational curricula.</w:t>
      </w:r>
    </w:p>
    <w:p w14:paraId="228996E1" w14:textId="77777777" w:rsidR="002A6C0C" w:rsidRPr="002A6C0C" w:rsidRDefault="002A6C0C" w:rsidP="00BA465B">
      <w:pPr>
        <w:jc w:val="center"/>
        <w:rPr>
          <w:rFonts w:asciiTheme="minorHAnsi" w:hAnsiTheme="minorHAnsi" w:cstheme="minorHAnsi"/>
          <w:sz w:val="22"/>
          <w:szCs w:val="22"/>
          <w:lang w:val="en-US"/>
        </w:rPr>
      </w:pPr>
    </w:p>
    <w:p w14:paraId="4D496F79" w14:textId="77777777" w:rsidR="00BA465B" w:rsidRDefault="002A6C0C" w:rsidP="00BA465B">
      <w:pPr>
        <w:ind w:left="720"/>
        <w:jc w:val="center"/>
        <w:rPr>
          <w:rFonts w:asciiTheme="minorHAnsi" w:hAnsiTheme="minorHAnsi" w:cstheme="minorHAnsi"/>
          <w:sz w:val="22"/>
          <w:szCs w:val="22"/>
          <w:lang w:val="en-US"/>
        </w:rPr>
      </w:pPr>
      <w:r w:rsidRPr="002A6C0C">
        <w:rPr>
          <w:rFonts w:asciiTheme="minorHAnsi" w:hAnsiTheme="minorHAnsi" w:cstheme="minorHAnsi"/>
          <w:b/>
          <w:bCs/>
          <w:sz w:val="22"/>
          <w:szCs w:val="22"/>
          <w:lang w:val="en-US"/>
        </w:rPr>
        <w:t>Policy Advocacy:</w:t>
      </w:r>
      <w:r w:rsidRPr="002A6C0C">
        <w:rPr>
          <w:rFonts w:asciiTheme="minorHAnsi" w:hAnsiTheme="minorHAnsi" w:cstheme="minorHAnsi"/>
          <w:sz w:val="22"/>
          <w:szCs w:val="22"/>
          <w:lang w:val="en-US"/>
        </w:rPr>
        <w:t xml:space="preserve"> </w:t>
      </w:r>
    </w:p>
    <w:p w14:paraId="612BC01C" w14:textId="037341C8" w:rsidR="00343931" w:rsidRPr="00287865" w:rsidRDefault="002A6C0C" w:rsidP="0051419A">
      <w:pPr>
        <w:rPr>
          <w:rFonts w:asciiTheme="minorHAnsi" w:hAnsiTheme="minorHAnsi" w:cstheme="minorHAnsi"/>
          <w:sz w:val="22"/>
          <w:szCs w:val="22"/>
          <w:lang w:val="en-US"/>
        </w:rPr>
      </w:pPr>
      <w:r w:rsidRPr="002A6C0C">
        <w:rPr>
          <w:rFonts w:asciiTheme="minorHAnsi" w:hAnsiTheme="minorHAnsi" w:cstheme="minorHAnsi"/>
          <w:sz w:val="22"/>
          <w:szCs w:val="22"/>
          <w:lang w:val="en-US"/>
        </w:rPr>
        <w:t xml:space="preserve">Use the results of </w:t>
      </w:r>
      <w:r w:rsidR="002146D5" w:rsidRPr="008C237C">
        <w:rPr>
          <w:rFonts w:asciiTheme="minorHAnsi" w:hAnsiTheme="minorHAnsi" w:cstheme="minorHAnsi"/>
          <w:sz w:val="22"/>
          <w:szCs w:val="22"/>
          <w:lang w:val="en-US"/>
        </w:rPr>
        <w:t xml:space="preserve">your project </w:t>
      </w:r>
      <w:r w:rsidRPr="002A6C0C">
        <w:rPr>
          <w:rFonts w:asciiTheme="minorHAnsi" w:hAnsiTheme="minorHAnsi" w:cstheme="minorHAnsi"/>
          <w:sz w:val="22"/>
          <w:szCs w:val="22"/>
          <w:lang w:val="en-US"/>
        </w:rPr>
        <w:t>to advocate for stronger public health policies on salt reduction at both national and international levels. This could include pushing for stricter regulations on food</w:t>
      </w:r>
      <w:r w:rsidR="002146D5" w:rsidRPr="008C237C">
        <w:rPr>
          <w:rFonts w:asciiTheme="minorHAnsi" w:hAnsiTheme="minorHAnsi" w:cstheme="minorHAnsi"/>
          <w:sz w:val="22"/>
          <w:szCs w:val="22"/>
          <w:lang w:val="en-US"/>
        </w:rPr>
        <w:t xml:space="preserve"> including salt.</w:t>
      </w:r>
    </w:p>
    <w:p w14:paraId="6A163930" w14:textId="77777777" w:rsidR="0051419A" w:rsidRPr="0051419A" w:rsidRDefault="0051419A" w:rsidP="0051419A">
      <w:pPr>
        <w:ind w:left="720"/>
        <w:rPr>
          <w:rFonts w:asciiTheme="minorHAnsi" w:hAnsiTheme="minorHAnsi" w:cstheme="minorHAnsi"/>
          <w:lang w:val="en-US"/>
        </w:rPr>
      </w:pPr>
    </w:p>
    <w:p w14:paraId="571D85BF" w14:textId="6F553613" w:rsidR="008167E4" w:rsidRPr="000F5CE9" w:rsidRDefault="00AC4A78" w:rsidP="000F5CE9">
      <w:pPr>
        <w:pStyle w:val="Listenabsatz"/>
        <w:numPr>
          <w:ilvl w:val="1"/>
          <w:numId w:val="23"/>
        </w:numPr>
        <w:rPr>
          <w:rFonts w:asciiTheme="minorHAnsi" w:hAnsiTheme="minorHAnsi" w:cstheme="minorHAnsi"/>
          <w:sz w:val="22"/>
          <w:szCs w:val="22"/>
          <w:lang w:val="en-US"/>
        </w:rPr>
      </w:pPr>
      <w:r w:rsidRPr="000F5CE9">
        <w:rPr>
          <w:rFonts w:asciiTheme="minorHAnsi" w:hAnsiTheme="minorHAnsi" w:cstheme="minorHAnsi"/>
          <w:b/>
          <w:bCs/>
          <w:sz w:val="22"/>
          <w:szCs w:val="22"/>
          <w:lang w:val="en-US"/>
        </w:rPr>
        <w:t>Research Task</w:t>
      </w:r>
      <w:r w:rsidR="002146D5" w:rsidRPr="000F5CE9">
        <w:rPr>
          <w:rFonts w:asciiTheme="minorHAnsi" w:hAnsiTheme="minorHAnsi" w:cstheme="minorHAnsi"/>
          <w:b/>
          <w:bCs/>
          <w:sz w:val="22"/>
          <w:szCs w:val="22"/>
          <w:lang w:val="en-US"/>
        </w:rPr>
        <w:t xml:space="preserve"> for </w:t>
      </w:r>
      <w:r w:rsidR="008167E4" w:rsidRPr="000F5CE9">
        <w:rPr>
          <w:rFonts w:asciiTheme="minorHAnsi" w:hAnsiTheme="minorHAnsi" w:cstheme="minorHAnsi"/>
          <w:b/>
          <w:bCs/>
          <w:sz w:val="22"/>
          <w:szCs w:val="22"/>
          <w:lang w:val="en-US"/>
        </w:rPr>
        <w:t>E</w:t>
      </w:r>
      <w:r w:rsidR="002146D5" w:rsidRPr="000F5CE9">
        <w:rPr>
          <w:rFonts w:asciiTheme="minorHAnsi" w:hAnsiTheme="minorHAnsi" w:cstheme="minorHAnsi"/>
          <w:b/>
          <w:bCs/>
          <w:sz w:val="22"/>
          <w:szCs w:val="22"/>
          <w:lang w:val="en-US"/>
        </w:rPr>
        <w:t xml:space="preserve">xtended </w:t>
      </w:r>
      <w:r w:rsidR="008167E4" w:rsidRPr="000F5CE9">
        <w:rPr>
          <w:rFonts w:asciiTheme="minorHAnsi" w:hAnsiTheme="minorHAnsi" w:cstheme="minorHAnsi"/>
          <w:b/>
          <w:bCs/>
          <w:sz w:val="22"/>
          <w:szCs w:val="22"/>
          <w:lang w:val="en-US"/>
        </w:rPr>
        <w:t>E</w:t>
      </w:r>
      <w:r w:rsidR="002146D5" w:rsidRPr="000F5CE9">
        <w:rPr>
          <w:rFonts w:asciiTheme="minorHAnsi" w:hAnsiTheme="minorHAnsi" w:cstheme="minorHAnsi"/>
          <w:b/>
          <w:bCs/>
          <w:sz w:val="22"/>
          <w:szCs w:val="22"/>
          <w:lang w:val="en-US"/>
        </w:rPr>
        <w:t xml:space="preserve">xploration of </w:t>
      </w:r>
      <w:r w:rsidR="008167E4" w:rsidRPr="000F5CE9">
        <w:rPr>
          <w:rFonts w:asciiTheme="minorHAnsi" w:hAnsiTheme="minorHAnsi" w:cstheme="minorHAnsi"/>
          <w:b/>
          <w:bCs/>
          <w:sz w:val="22"/>
          <w:szCs w:val="22"/>
          <w:lang w:val="en-US"/>
        </w:rPr>
        <w:t>the meaning and use of S</w:t>
      </w:r>
      <w:r w:rsidR="002146D5" w:rsidRPr="000F5CE9">
        <w:rPr>
          <w:rFonts w:asciiTheme="minorHAnsi" w:hAnsiTheme="minorHAnsi" w:cstheme="minorHAnsi"/>
          <w:b/>
          <w:bCs/>
          <w:sz w:val="22"/>
          <w:szCs w:val="22"/>
          <w:lang w:val="en-US"/>
        </w:rPr>
        <w:t xml:space="preserve">alt </w:t>
      </w:r>
      <w:r w:rsidR="0051419A" w:rsidRPr="000F5CE9">
        <w:rPr>
          <w:rFonts w:asciiTheme="minorHAnsi" w:hAnsiTheme="minorHAnsi" w:cstheme="minorHAnsi"/>
          <w:b/>
          <w:bCs/>
          <w:sz w:val="22"/>
          <w:szCs w:val="22"/>
          <w:lang w:val="en-US"/>
        </w:rPr>
        <w:t>in culture and arts</w:t>
      </w:r>
    </w:p>
    <w:p w14:paraId="0E389C36" w14:textId="77777777" w:rsidR="008167E4" w:rsidRPr="008C237C" w:rsidRDefault="008167E4" w:rsidP="008167E4">
      <w:pPr>
        <w:pStyle w:val="Listenabsatz"/>
        <w:ind w:left="1080"/>
        <w:rPr>
          <w:rFonts w:asciiTheme="minorHAnsi" w:hAnsiTheme="minorHAnsi" w:cstheme="minorHAnsi"/>
          <w:b/>
          <w:bCs/>
          <w:sz w:val="22"/>
          <w:szCs w:val="22"/>
          <w:lang w:val="en-US"/>
        </w:rPr>
      </w:pPr>
    </w:p>
    <w:p w14:paraId="4D0D8B5E" w14:textId="77777777" w:rsidR="004B6EBC" w:rsidRPr="00335143" w:rsidRDefault="004B6EBC" w:rsidP="004B6EBC">
      <w:pPr>
        <w:rPr>
          <w:rFonts w:asciiTheme="minorHAnsi" w:eastAsiaTheme="minorHAnsi" w:hAnsiTheme="minorHAnsi" w:cstheme="minorHAnsi"/>
          <w:sz w:val="22"/>
          <w:szCs w:val="22"/>
          <w:lang w:val="en-US" w:eastAsia="en-US"/>
        </w:rPr>
      </w:pPr>
      <w:r w:rsidRPr="00335143">
        <w:rPr>
          <w:rFonts w:asciiTheme="minorHAnsi" w:eastAsiaTheme="minorHAnsi" w:hAnsiTheme="minorHAnsi" w:cstheme="minorHAnsi"/>
          <w:sz w:val="22"/>
          <w:szCs w:val="22"/>
          <w:lang w:val="en-US" w:eastAsia="en-US"/>
        </w:rPr>
        <w:t xml:space="preserve">The </w:t>
      </w:r>
      <w:r w:rsidRPr="008C237C">
        <w:rPr>
          <w:rFonts w:asciiTheme="minorHAnsi" w:eastAsiaTheme="minorHAnsi" w:hAnsiTheme="minorHAnsi" w:cstheme="minorHAnsi"/>
          <w:sz w:val="22"/>
          <w:szCs w:val="22"/>
          <w:lang w:val="en-US" w:eastAsia="en-US"/>
        </w:rPr>
        <w:t xml:space="preserve">aim </w:t>
      </w:r>
      <w:r w:rsidRPr="00335143">
        <w:rPr>
          <w:rFonts w:asciiTheme="minorHAnsi" w:eastAsiaTheme="minorHAnsi" w:hAnsiTheme="minorHAnsi" w:cstheme="minorHAnsi"/>
          <w:sz w:val="22"/>
          <w:szCs w:val="22"/>
          <w:lang w:val="en-US" w:eastAsia="en-US"/>
        </w:rPr>
        <w:t>of this research task is to encourage you to explore and understand the multifaceted role of salt beyond its basic function as a seasoning. Salt has a rich history and cultural significance that spans across various domains, including arts, culinary traditions, and literature. By investigating these areas, you will gain a deeper appreciation for how salt is intertwined with human culture and experience.</w:t>
      </w:r>
    </w:p>
    <w:p w14:paraId="151EC148" w14:textId="77777777" w:rsidR="004B6EBC" w:rsidRPr="008C237C" w:rsidRDefault="004B6EBC" w:rsidP="004B6EBC">
      <w:pPr>
        <w:rPr>
          <w:rFonts w:asciiTheme="minorHAnsi" w:hAnsiTheme="minorHAnsi" w:cstheme="minorHAnsi"/>
          <w:sz w:val="22"/>
          <w:szCs w:val="22"/>
          <w:lang w:val="en-US"/>
        </w:rPr>
      </w:pPr>
    </w:p>
    <w:p w14:paraId="65519D58" w14:textId="4BDA69EF" w:rsidR="00AC4A78" w:rsidRPr="008C237C" w:rsidRDefault="00AC4A78" w:rsidP="004B6EBC">
      <w:pPr>
        <w:rPr>
          <w:rFonts w:asciiTheme="minorHAnsi" w:hAnsiTheme="minorHAnsi" w:cstheme="minorHAnsi"/>
          <w:sz w:val="22"/>
          <w:szCs w:val="22"/>
          <w:lang w:val="en-US"/>
        </w:rPr>
      </w:pPr>
      <w:r w:rsidRPr="008C237C">
        <w:rPr>
          <w:rFonts w:asciiTheme="minorHAnsi" w:hAnsiTheme="minorHAnsi" w:cstheme="minorHAnsi"/>
          <w:b/>
          <w:bCs/>
          <w:sz w:val="22"/>
          <w:szCs w:val="22"/>
          <w:lang w:val="en-US"/>
        </w:rPr>
        <w:t xml:space="preserve">Explore </w:t>
      </w:r>
      <w:r w:rsidRPr="008C237C">
        <w:rPr>
          <w:rFonts w:asciiTheme="minorHAnsi" w:hAnsiTheme="minorHAnsi" w:cstheme="minorHAnsi"/>
          <w:sz w:val="22"/>
          <w:szCs w:val="22"/>
          <w:lang w:val="en-US"/>
        </w:rPr>
        <w:t>the significance of salt in different areas such as arts, culinary traditions, and literature. Investigate how salt is symbolized across various cultures. For your research, consider the following questions:</w:t>
      </w:r>
    </w:p>
    <w:p w14:paraId="02E341E9" w14:textId="77777777" w:rsidR="008167E4" w:rsidRPr="008C237C" w:rsidRDefault="008167E4" w:rsidP="002146D5">
      <w:pPr>
        <w:ind w:left="720"/>
        <w:rPr>
          <w:rFonts w:asciiTheme="minorHAnsi" w:hAnsiTheme="minorHAnsi" w:cstheme="minorHAnsi"/>
          <w:b/>
          <w:bCs/>
          <w:sz w:val="22"/>
          <w:szCs w:val="22"/>
          <w:lang w:val="en-US"/>
        </w:rPr>
      </w:pPr>
    </w:p>
    <w:p w14:paraId="2304D46E" w14:textId="77777777" w:rsidR="004B6EBC" w:rsidRPr="00335143" w:rsidRDefault="004B6EBC" w:rsidP="004B6EBC">
      <w:pPr>
        <w:rPr>
          <w:rFonts w:asciiTheme="minorHAnsi" w:eastAsiaTheme="minorHAnsi" w:hAnsiTheme="minorHAnsi" w:cstheme="minorHAnsi"/>
          <w:sz w:val="22"/>
          <w:szCs w:val="22"/>
          <w:lang w:val="en-US" w:eastAsia="en-US"/>
        </w:rPr>
      </w:pPr>
      <w:r w:rsidRPr="00335143">
        <w:rPr>
          <w:rFonts w:asciiTheme="minorHAnsi" w:eastAsiaTheme="minorHAnsi" w:hAnsiTheme="minorHAnsi" w:cstheme="minorHAnsi"/>
          <w:b/>
          <w:bCs/>
          <w:sz w:val="22"/>
          <w:szCs w:val="22"/>
          <w:lang w:val="en-US" w:eastAsia="en-US"/>
        </w:rPr>
        <w:t>Symbolism in Arts and Literature:</w:t>
      </w:r>
      <w:r w:rsidRPr="00335143">
        <w:rPr>
          <w:rFonts w:asciiTheme="minorHAnsi" w:eastAsiaTheme="minorHAnsi" w:hAnsiTheme="minorHAnsi" w:cstheme="minorHAnsi"/>
          <w:sz w:val="22"/>
          <w:szCs w:val="22"/>
          <w:lang w:val="en-US" w:eastAsia="en-US"/>
        </w:rPr>
        <w:t xml:space="preserve"> Salt often appears in various forms of artistic expression and literature, symbolizing concepts such as preservation, purity, and transformation. By researching its use in these contexts, you’ll see how salt can convey deeper meanings and themes in creative works. This exploration can enrich your understanding of how everyday substances are used symbolically in art and literature.</w:t>
      </w:r>
    </w:p>
    <w:p w14:paraId="2AD5FEC5" w14:textId="77777777" w:rsidR="004B6EBC" w:rsidRPr="008C237C" w:rsidRDefault="004B6EBC" w:rsidP="002146D5">
      <w:pPr>
        <w:ind w:left="720"/>
        <w:rPr>
          <w:rFonts w:asciiTheme="minorHAnsi" w:hAnsiTheme="minorHAnsi" w:cstheme="minorHAnsi"/>
          <w:i/>
          <w:iCs/>
          <w:sz w:val="22"/>
          <w:szCs w:val="22"/>
          <w:lang w:val="en-US"/>
        </w:rPr>
      </w:pPr>
    </w:p>
    <w:p w14:paraId="2AF77670" w14:textId="13E74886" w:rsidR="004B6EBC" w:rsidRPr="008C237C" w:rsidRDefault="00AC4A78" w:rsidP="002146D5">
      <w:pPr>
        <w:ind w:left="720"/>
        <w:rPr>
          <w:rFonts w:asciiTheme="minorHAnsi" w:hAnsiTheme="minorHAnsi" w:cstheme="minorHAnsi"/>
          <w:sz w:val="22"/>
          <w:szCs w:val="22"/>
          <w:lang w:val="en-US"/>
        </w:rPr>
      </w:pPr>
      <w:r w:rsidRPr="00AC4A78">
        <w:rPr>
          <w:rFonts w:asciiTheme="minorHAnsi" w:hAnsiTheme="minorHAnsi" w:cstheme="minorHAnsi"/>
          <w:i/>
          <w:iCs/>
          <w:sz w:val="22"/>
          <w:szCs w:val="22"/>
          <w:lang w:val="en-US"/>
        </w:rPr>
        <w:t xml:space="preserve">How has salt been represented in paintings, sculptures, or films? </w:t>
      </w:r>
      <w:r w:rsidRPr="00AC4A78">
        <w:rPr>
          <w:rFonts w:asciiTheme="minorHAnsi" w:hAnsiTheme="minorHAnsi" w:cstheme="minorHAnsi"/>
          <w:sz w:val="22"/>
          <w:szCs w:val="22"/>
          <w:lang w:val="en-US"/>
        </w:rPr>
        <w:t>Find examples of artworks where salt plays a central role.</w:t>
      </w:r>
      <w:r w:rsidR="004B6EBC" w:rsidRPr="008C237C">
        <w:rPr>
          <w:rFonts w:asciiTheme="minorHAnsi" w:hAnsiTheme="minorHAnsi" w:cstheme="minorHAnsi"/>
          <w:sz w:val="22"/>
          <w:szCs w:val="22"/>
          <w:lang w:val="en-US"/>
        </w:rPr>
        <w:t xml:space="preserve"> </w:t>
      </w:r>
    </w:p>
    <w:p w14:paraId="070E29E4" w14:textId="45B77B06" w:rsidR="00AC4A78" w:rsidRPr="00AC4A78" w:rsidRDefault="004B6EBC" w:rsidP="002146D5">
      <w:pPr>
        <w:ind w:left="720"/>
        <w:rPr>
          <w:rFonts w:asciiTheme="minorHAnsi" w:hAnsiTheme="minorHAnsi" w:cstheme="minorHAnsi"/>
          <w:i/>
          <w:iCs/>
          <w:sz w:val="22"/>
          <w:szCs w:val="22"/>
          <w:lang w:val="en-US"/>
        </w:rPr>
      </w:pPr>
      <w:r w:rsidRPr="00AC4A78">
        <w:rPr>
          <w:rFonts w:asciiTheme="minorHAnsi" w:hAnsiTheme="minorHAnsi" w:cstheme="minorHAnsi"/>
          <w:sz w:val="22"/>
          <w:szCs w:val="22"/>
          <w:lang w:val="en-US"/>
        </w:rPr>
        <w:t xml:space="preserve">Identify poems, stories, or folklore where salt carries a symbolic meaning. </w:t>
      </w:r>
      <w:r w:rsidRPr="00AC4A78">
        <w:rPr>
          <w:rFonts w:asciiTheme="minorHAnsi" w:hAnsiTheme="minorHAnsi" w:cstheme="minorHAnsi"/>
          <w:i/>
          <w:iCs/>
          <w:sz w:val="22"/>
          <w:szCs w:val="22"/>
          <w:lang w:val="en-US"/>
        </w:rPr>
        <w:t>What does salt represent in these works?</w:t>
      </w:r>
    </w:p>
    <w:p w14:paraId="52075BF9" w14:textId="77777777" w:rsidR="004B6EBC" w:rsidRPr="008C237C" w:rsidRDefault="004B6EBC" w:rsidP="004B6EBC">
      <w:pPr>
        <w:rPr>
          <w:rFonts w:asciiTheme="minorHAnsi" w:hAnsiTheme="minorHAnsi" w:cstheme="minorHAnsi"/>
          <w:b/>
          <w:bCs/>
          <w:sz w:val="22"/>
          <w:szCs w:val="22"/>
          <w:lang w:val="en-US"/>
        </w:rPr>
      </w:pPr>
    </w:p>
    <w:p w14:paraId="736161C9" w14:textId="77777777" w:rsidR="004B6EBC" w:rsidRPr="00CE75D4" w:rsidRDefault="004B6EBC" w:rsidP="004B6EBC">
      <w:pPr>
        <w:rPr>
          <w:rFonts w:asciiTheme="minorHAnsi" w:eastAsiaTheme="minorHAnsi" w:hAnsiTheme="minorHAnsi" w:cstheme="minorHAnsi"/>
          <w:sz w:val="22"/>
          <w:szCs w:val="22"/>
          <w:lang w:val="en-US" w:eastAsia="en-US"/>
        </w:rPr>
      </w:pPr>
      <w:r w:rsidRPr="00335143">
        <w:rPr>
          <w:rFonts w:asciiTheme="minorHAnsi" w:eastAsiaTheme="minorHAnsi" w:hAnsiTheme="minorHAnsi" w:cstheme="minorHAnsi"/>
          <w:b/>
          <w:bCs/>
          <w:sz w:val="22"/>
          <w:szCs w:val="22"/>
          <w:lang w:val="en-US" w:eastAsia="en-US"/>
        </w:rPr>
        <w:t>Culinary Traditions</w:t>
      </w:r>
      <w:r w:rsidRPr="008C237C">
        <w:rPr>
          <w:rFonts w:asciiTheme="minorHAnsi" w:eastAsiaTheme="minorHAnsi" w:hAnsiTheme="minorHAnsi" w:cstheme="minorHAnsi"/>
          <w:b/>
          <w:bCs/>
          <w:sz w:val="22"/>
          <w:szCs w:val="22"/>
          <w:lang w:val="en-US" w:eastAsia="en-US"/>
        </w:rPr>
        <w:t xml:space="preserve">, </w:t>
      </w:r>
      <w:r w:rsidRPr="00335143">
        <w:rPr>
          <w:rFonts w:asciiTheme="minorHAnsi" w:eastAsiaTheme="minorHAnsi" w:hAnsiTheme="minorHAnsi" w:cstheme="minorHAnsi"/>
          <w:b/>
          <w:bCs/>
          <w:sz w:val="22"/>
          <w:szCs w:val="22"/>
          <w:lang w:val="en-US" w:eastAsia="en-US"/>
        </w:rPr>
        <w:t>Role in Cooking:</w:t>
      </w:r>
      <w:r w:rsidRPr="00335143">
        <w:rPr>
          <w:rFonts w:asciiTheme="minorHAnsi" w:eastAsiaTheme="minorHAnsi" w:hAnsiTheme="minorHAnsi" w:cstheme="minorHAnsi"/>
          <w:sz w:val="22"/>
          <w:szCs w:val="22"/>
          <w:lang w:val="en-US" w:eastAsia="en-US"/>
        </w:rPr>
        <w:t xml:space="preserve"> Salt is a fundamental ingredient in cooking, essential for flavor enhancement and food preservation. Exploring different culinary traditions will help you see how salt is used in diverse cuisines around the world, highlighting its role in both historical and contemporary cooking practices.</w:t>
      </w:r>
    </w:p>
    <w:p w14:paraId="001644AD" w14:textId="77777777" w:rsidR="004B6EBC" w:rsidRPr="008C237C" w:rsidRDefault="004B6EBC" w:rsidP="004B6EBC">
      <w:pPr>
        <w:rPr>
          <w:rFonts w:asciiTheme="minorHAnsi" w:hAnsiTheme="minorHAnsi" w:cstheme="minorHAnsi"/>
          <w:b/>
          <w:bCs/>
          <w:sz w:val="22"/>
          <w:szCs w:val="22"/>
          <w:lang w:val="en-US"/>
        </w:rPr>
      </w:pPr>
    </w:p>
    <w:p w14:paraId="4569B90A" w14:textId="39580074" w:rsidR="00AC4A78" w:rsidRPr="00AC4A78" w:rsidRDefault="00AC4A78" w:rsidP="004B6EBC">
      <w:pPr>
        <w:jc w:val="center"/>
        <w:rPr>
          <w:rFonts w:asciiTheme="minorHAnsi" w:hAnsiTheme="minorHAnsi" w:cstheme="minorHAnsi"/>
          <w:i/>
          <w:iCs/>
          <w:sz w:val="22"/>
          <w:szCs w:val="22"/>
          <w:lang w:val="en-US"/>
        </w:rPr>
      </w:pPr>
      <w:r w:rsidRPr="00AC4A78">
        <w:rPr>
          <w:rFonts w:asciiTheme="minorHAnsi" w:hAnsiTheme="minorHAnsi" w:cstheme="minorHAnsi"/>
          <w:i/>
          <w:iCs/>
          <w:sz w:val="22"/>
          <w:szCs w:val="22"/>
          <w:lang w:val="en-US"/>
        </w:rPr>
        <w:t>What are some traditional dishes or preservation methods that rely on salt, and how is salt used differently around the world?</w:t>
      </w:r>
    </w:p>
    <w:p w14:paraId="2D543E50" w14:textId="77777777" w:rsidR="004B6EBC" w:rsidRPr="008C237C" w:rsidRDefault="004B6EBC" w:rsidP="004B6EBC">
      <w:pPr>
        <w:rPr>
          <w:rFonts w:asciiTheme="minorHAnsi" w:hAnsiTheme="minorHAnsi" w:cstheme="minorHAnsi"/>
          <w:b/>
          <w:bCs/>
          <w:sz w:val="22"/>
          <w:szCs w:val="22"/>
          <w:lang w:val="en-US"/>
        </w:rPr>
      </w:pPr>
    </w:p>
    <w:p w14:paraId="3D883C90" w14:textId="7F6052C5" w:rsidR="004B6EBC" w:rsidRPr="00335143" w:rsidRDefault="00AC4A78" w:rsidP="004B6EBC">
      <w:pPr>
        <w:rPr>
          <w:rFonts w:asciiTheme="minorHAnsi" w:eastAsiaTheme="minorHAnsi" w:hAnsiTheme="minorHAnsi" w:cstheme="minorHAnsi"/>
          <w:sz w:val="22"/>
          <w:szCs w:val="22"/>
          <w:lang w:val="en-US" w:eastAsia="en-US"/>
        </w:rPr>
      </w:pPr>
      <w:r w:rsidRPr="00AC4A78">
        <w:rPr>
          <w:rFonts w:asciiTheme="minorHAnsi" w:hAnsiTheme="minorHAnsi" w:cstheme="minorHAnsi"/>
          <w:b/>
          <w:bCs/>
          <w:sz w:val="22"/>
          <w:szCs w:val="22"/>
          <w:lang w:val="en-US"/>
        </w:rPr>
        <w:t>Cultural Symbolism</w:t>
      </w:r>
      <w:r w:rsidR="004B6EBC" w:rsidRPr="008C237C">
        <w:rPr>
          <w:rFonts w:asciiTheme="minorHAnsi" w:hAnsiTheme="minorHAnsi" w:cstheme="minorHAnsi"/>
          <w:b/>
          <w:bCs/>
          <w:sz w:val="22"/>
          <w:szCs w:val="22"/>
          <w:lang w:val="en-US"/>
        </w:rPr>
        <w:t xml:space="preserve"> &amp;</w:t>
      </w:r>
      <w:r w:rsidRPr="00AC4A78">
        <w:rPr>
          <w:rFonts w:asciiTheme="minorHAnsi" w:hAnsiTheme="minorHAnsi" w:cstheme="minorHAnsi"/>
          <w:sz w:val="22"/>
          <w:szCs w:val="22"/>
          <w:lang w:val="en-US"/>
        </w:rPr>
        <w:t xml:space="preserve"> </w:t>
      </w:r>
      <w:r w:rsidR="004B6EBC" w:rsidRPr="00335143">
        <w:rPr>
          <w:rFonts w:asciiTheme="minorHAnsi" w:eastAsiaTheme="minorHAnsi" w:hAnsiTheme="minorHAnsi" w:cstheme="minorHAnsi"/>
          <w:b/>
          <w:bCs/>
          <w:sz w:val="22"/>
          <w:szCs w:val="22"/>
          <w:lang w:val="en-US" w:eastAsia="en-US"/>
        </w:rPr>
        <w:t>Significance Across Cultures:</w:t>
      </w:r>
      <w:r w:rsidR="004B6EBC" w:rsidRPr="00335143">
        <w:rPr>
          <w:rFonts w:asciiTheme="minorHAnsi" w:eastAsiaTheme="minorHAnsi" w:hAnsiTheme="minorHAnsi" w:cstheme="minorHAnsi"/>
          <w:sz w:val="22"/>
          <w:szCs w:val="22"/>
          <w:lang w:val="en-US" w:eastAsia="en-US"/>
        </w:rPr>
        <w:t xml:space="preserve"> Salt holds symbolic and practical importance in many cultures. From ancient rituals to modern-day customs, understanding these aspects will help you appreciate how deeply embedded salt is in human history and society. It can also reveal how different cultures value and use salt, providing insight into their traditions and values.</w:t>
      </w:r>
    </w:p>
    <w:p w14:paraId="198EC01C" w14:textId="77777777" w:rsidR="004B6EBC" w:rsidRPr="008C237C" w:rsidRDefault="004B6EBC" w:rsidP="004B6EBC">
      <w:pPr>
        <w:ind w:left="720"/>
        <w:rPr>
          <w:rFonts w:asciiTheme="minorHAnsi" w:hAnsiTheme="minorHAnsi" w:cstheme="minorHAnsi"/>
          <w:i/>
          <w:iCs/>
          <w:sz w:val="22"/>
          <w:szCs w:val="22"/>
          <w:lang w:val="en-US"/>
        </w:rPr>
      </w:pPr>
    </w:p>
    <w:p w14:paraId="2492D019" w14:textId="616C79EF" w:rsidR="00AC4A78" w:rsidRPr="00AC4A78" w:rsidRDefault="00AC4A78" w:rsidP="004B6EBC">
      <w:pPr>
        <w:ind w:left="720"/>
        <w:rPr>
          <w:rFonts w:asciiTheme="minorHAnsi" w:hAnsiTheme="minorHAnsi" w:cstheme="minorHAnsi"/>
          <w:sz w:val="22"/>
          <w:szCs w:val="22"/>
          <w:lang w:val="en-US"/>
        </w:rPr>
      </w:pPr>
      <w:r w:rsidRPr="00AC4A78">
        <w:rPr>
          <w:rFonts w:asciiTheme="minorHAnsi" w:hAnsiTheme="minorHAnsi" w:cstheme="minorHAnsi"/>
          <w:i/>
          <w:iCs/>
          <w:sz w:val="22"/>
          <w:szCs w:val="22"/>
          <w:lang w:val="en-US"/>
        </w:rPr>
        <w:lastRenderedPageBreak/>
        <w:t xml:space="preserve">How do different cultures view salt symbolically? </w:t>
      </w:r>
      <w:r w:rsidRPr="00AC4A78">
        <w:rPr>
          <w:rFonts w:asciiTheme="minorHAnsi" w:hAnsiTheme="minorHAnsi" w:cstheme="minorHAnsi"/>
          <w:sz w:val="22"/>
          <w:szCs w:val="22"/>
          <w:lang w:val="en-US"/>
        </w:rPr>
        <w:t xml:space="preserve">For instance, consider its </w:t>
      </w:r>
      <w:r w:rsidR="004B6EBC" w:rsidRPr="008C237C">
        <w:rPr>
          <w:rFonts w:asciiTheme="minorHAnsi" w:hAnsiTheme="minorHAnsi" w:cstheme="minorHAnsi"/>
          <w:sz w:val="22"/>
          <w:szCs w:val="22"/>
          <w:lang w:val="en-US"/>
        </w:rPr>
        <w:t xml:space="preserve">symbolic meaning and </w:t>
      </w:r>
      <w:r w:rsidRPr="00AC4A78">
        <w:rPr>
          <w:rFonts w:asciiTheme="minorHAnsi" w:hAnsiTheme="minorHAnsi" w:cstheme="minorHAnsi"/>
          <w:sz w:val="22"/>
          <w:szCs w:val="22"/>
          <w:lang w:val="en-US"/>
        </w:rPr>
        <w:t xml:space="preserve">use in rituals, </w:t>
      </w:r>
      <w:r w:rsidR="004B6EBC" w:rsidRPr="008C237C">
        <w:rPr>
          <w:rFonts w:asciiTheme="minorHAnsi" w:hAnsiTheme="minorHAnsi" w:cstheme="minorHAnsi"/>
          <w:sz w:val="22"/>
          <w:szCs w:val="22"/>
          <w:lang w:val="en-US"/>
        </w:rPr>
        <w:t xml:space="preserve">such </w:t>
      </w:r>
      <w:r w:rsidRPr="00AC4A78">
        <w:rPr>
          <w:rFonts w:asciiTheme="minorHAnsi" w:hAnsiTheme="minorHAnsi" w:cstheme="minorHAnsi"/>
          <w:sz w:val="22"/>
          <w:szCs w:val="22"/>
          <w:lang w:val="en-US"/>
        </w:rPr>
        <w:t>as a sign of hospitality, or as a symbol of purity and preservation.</w:t>
      </w:r>
    </w:p>
    <w:p w14:paraId="205AC962" w14:textId="77777777" w:rsidR="00335143" w:rsidRPr="008C237C" w:rsidRDefault="00335143" w:rsidP="00AC4A78">
      <w:pPr>
        <w:rPr>
          <w:rFonts w:asciiTheme="minorHAnsi" w:hAnsiTheme="minorHAnsi" w:cstheme="minorHAnsi"/>
          <w:i/>
          <w:iCs/>
          <w:sz w:val="22"/>
          <w:szCs w:val="22"/>
          <w:lang w:val="en-US"/>
        </w:rPr>
      </w:pPr>
    </w:p>
    <w:p w14:paraId="5230B1A4" w14:textId="6F8BA4F6" w:rsidR="004B6EBC" w:rsidRDefault="004B6EBC" w:rsidP="00335143">
      <w:pPr>
        <w:rPr>
          <w:rFonts w:asciiTheme="minorHAnsi" w:eastAsiaTheme="minorHAnsi" w:hAnsiTheme="minorHAnsi" w:cstheme="minorHAnsi"/>
          <w:sz w:val="22"/>
          <w:szCs w:val="22"/>
          <w:lang w:val="en-US" w:eastAsia="en-US"/>
        </w:rPr>
      </w:pPr>
      <w:r w:rsidRPr="00335143">
        <w:rPr>
          <w:rFonts w:asciiTheme="minorHAnsi" w:eastAsiaTheme="minorHAnsi" w:hAnsiTheme="minorHAnsi" w:cstheme="minorHAnsi"/>
          <w:b/>
          <w:bCs/>
          <w:sz w:val="22"/>
          <w:szCs w:val="22"/>
          <w:lang w:val="en-US" w:eastAsia="en-US"/>
        </w:rPr>
        <w:t>Historical and Economic Impact</w:t>
      </w:r>
      <w:r w:rsidR="000E3B08">
        <w:rPr>
          <w:rFonts w:asciiTheme="minorHAnsi" w:eastAsiaTheme="minorHAnsi" w:hAnsiTheme="minorHAnsi" w:cstheme="minorHAnsi"/>
          <w:b/>
          <w:bCs/>
          <w:sz w:val="22"/>
          <w:szCs w:val="22"/>
          <w:lang w:val="en-US" w:eastAsia="en-US"/>
        </w:rPr>
        <w:t>, Salt taxation</w:t>
      </w:r>
      <w:r w:rsidRPr="00335143">
        <w:rPr>
          <w:rFonts w:asciiTheme="minorHAnsi" w:eastAsiaTheme="minorHAnsi" w:hAnsiTheme="minorHAnsi" w:cstheme="minorHAnsi"/>
          <w:b/>
          <w:bCs/>
          <w:sz w:val="22"/>
          <w:szCs w:val="22"/>
          <w:lang w:val="en-US" w:eastAsia="en-US"/>
        </w:rPr>
        <w:t>:</w:t>
      </w:r>
      <w:r w:rsidRPr="00335143">
        <w:rPr>
          <w:rFonts w:asciiTheme="minorHAnsi" w:eastAsiaTheme="minorHAnsi" w:hAnsiTheme="minorHAnsi" w:cstheme="minorHAnsi"/>
          <w:sz w:val="22"/>
          <w:szCs w:val="22"/>
          <w:lang w:val="en-US" w:eastAsia="en-US"/>
        </w:rPr>
        <w:t xml:space="preserve"> Salt has played a significant role in history, from trade routes to economic development. Investigat</w:t>
      </w:r>
      <w:r w:rsidR="008C237C" w:rsidRPr="008C237C">
        <w:rPr>
          <w:rFonts w:asciiTheme="minorHAnsi" w:eastAsiaTheme="minorHAnsi" w:hAnsiTheme="minorHAnsi" w:cstheme="minorHAnsi"/>
          <w:sz w:val="22"/>
          <w:szCs w:val="22"/>
          <w:lang w:val="en-US" w:eastAsia="en-US"/>
        </w:rPr>
        <w:t xml:space="preserve">e how </w:t>
      </w:r>
      <w:r w:rsidRPr="00335143">
        <w:rPr>
          <w:rFonts w:asciiTheme="minorHAnsi" w:eastAsiaTheme="minorHAnsi" w:hAnsiTheme="minorHAnsi" w:cstheme="minorHAnsi"/>
          <w:sz w:val="22"/>
          <w:szCs w:val="22"/>
          <w:lang w:val="en-US" w:eastAsia="en-US"/>
        </w:rPr>
        <w:t>its impact on historical events and economic systems can provide a broader perspective on its importance.</w:t>
      </w:r>
    </w:p>
    <w:p w14:paraId="71DE0AC4" w14:textId="6E4FE89A" w:rsidR="000E3B08" w:rsidRPr="00EC48EC" w:rsidRDefault="00EC48EC" w:rsidP="00EC48EC">
      <w:pPr>
        <w:rPr>
          <w:rFonts w:asciiTheme="minorHAnsi" w:eastAsiaTheme="minorHAnsi" w:hAnsiTheme="minorHAnsi" w:cstheme="minorHAnsi"/>
          <w:sz w:val="22"/>
          <w:szCs w:val="22"/>
          <w:lang w:val="en-US" w:eastAsia="en-US"/>
        </w:rPr>
      </w:pPr>
      <w:r w:rsidRPr="00EC48EC">
        <w:rPr>
          <w:rFonts w:asciiTheme="minorHAnsi" w:eastAsiaTheme="minorHAnsi" w:hAnsiTheme="minorHAnsi" w:cstheme="minorHAnsi"/>
          <w:sz w:val="22"/>
          <w:szCs w:val="22"/>
          <w:lang w:val="en-US" w:eastAsia="en-US"/>
        </w:rPr>
        <w:t>For example,</w:t>
      </w:r>
      <w:r>
        <w:rPr>
          <w:rFonts w:asciiTheme="minorHAnsi" w:eastAsiaTheme="minorHAnsi" w:hAnsiTheme="minorHAnsi" w:cstheme="minorHAnsi"/>
          <w:b/>
          <w:bCs/>
          <w:sz w:val="22"/>
          <w:szCs w:val="22"/>
          <w:lang w:val="en-US" w:eastAsia="en-US"/>
        </w:rPr>
        <w:t xml:space="preserve"> </w:t>
      </w:r>
      <w:r>
        <w:rPr>
          <w:rFonts w:asciiTheme="minorHAnsi" w:eastAsiaTheme="minorHAnsi" w:hAnsiTheme="minorHAnsi" w:cstheme="minorHAnsi"/>
          <w:sz w:val="22"/>
          <w:szCs w:val="22"/>
          <w:lang w:val="en-US" w:eastAsia="en-US"/>
        </w:rPr>
        <w:t>i</w:t>
      </w:r>
      <w:r w:rsidRPr="00EC48EC">
        <w:rPr>
          <w:rFonts w:asciiTheme="minorHAnsi" w:eastAsiaTheme="minorHAnsi" w:hAnsiTheme="minorHAnsi" w:cstheme="minorHAnsi"/>
          <w:sz w:val="22"/>
          <w:szCs w:val="22"/>
          <w:lang w:val="en-US" w:eastAsia="en-US"/>
        </w:rPr>
        <w:t>ntroducing a tax on salt-rich products could be an effective strategy to discourage excessive consumption and generate revenue to support public health initiatives. This revenue could be directed towards funding awareness campaigns, research, and community health programs aimed at reducing salt intake. However, it is crucial to carefully balance this approach to avoid unintended economic consequences.</w:t>
      </w:r>
    </w:p>
    <w:p w14:paraId="022A9C38" w14:textId="15DF1137" w:rsidR="00EC48EC" w:rsidRDefault="00EC48EC" w:rsidP="00335143">
      <w:pPr>
        <w:rPr>
          <w:rFonts w:asciiTheme="minorHAnsi" w:eastAsiaTheme="minorHAnsi" w:hAnsiTheme="minorHAnsi" w:cstheme="minorHAnsi"/>
          <w:sz w:val="22"/>
          <w:szCs w:val="22"/>
          <w:lang w:val="en-US" w:eastAsia="en-US"/>
        </w:rPr>
      </w:pPr>
      <w:r w:rsidRPr="00EC48EC">
        <w:rPr>
          <w:rFonts w:asciiTheme="minorHAnsi" w:eastAsiaTheme="minorHAnsi" w:hAnsiTheme="minorHAnsi" w:cstheme="minorHAnsi"/>
          <w:sz w:val="22"/>
          <w:szCs w:val="22"/>
          <w:lang w:val="en-US" w:eastAsia="en-US"/>
        </w:rPr>
        <w:t>While taxing salt-rich products can positively influence public health, taxing salt production could have broader economic implications. Salt is a staple in many industries, and increasing production costs could affect food prices, manufacturing, and employment, particularly in regions heavily reliant on salt production. Therefore, it is essential to find a balanced solution that protects public health without disproportionately harming the economy. This might involve a gradual implementation of taxes, exemptions for certain industries, or reinvestment of tax revenues into sectors impacted by such measures.</w:t>
      </w:r>
    </w:p>
    <w:p w14:paraId="29A437EF" w14:textId="1C029435" w:rsidR="00EC48EC" w:rsidRDefault="00EC48EC" w:rsidP="00335143">
      <w:pPr>
        <w:rPr>
          <w:rFonts w:asciiTheme="minorHAnsi" w:eastAsiaTheme="minorHAnsi" w:hAnsiTheme="minorHAnsi" w:cstheme="minorHAnsi"/>
          <w:sz w:val="22"/>
          <w:szCs w:val="22"/>
          <w:lang w:val="en-US" w:eastAsia="en-US"/>
        </w:rPr>
      </w:pPr>
    </w:p>
    <w:p w14:paraId="765048AC" w14:textId="585389C0" w:rsidR="00EC48EC" w:rsidRPr="00EC48EC" w:rsidRDefault="004D3CA9" w:rsidP="00D90340">
      <w:pPr>
        <w:rPr>
          <w:rFonts w:asciiTheme="minorHAnsi" w:eastAsiaTheme="minorHAnsi" w:hAnsiTheme="minorHAnsi" w:cstheme="minorHAnsi"/>
          <w:sz w:val="22"/>
          <w:szCs w:val="22"/>
          <w:lang w:val="en-US" w:eastAsia="en-US"/>
        </w:rPr>
      </w:pPr>
      <w:r>
        <w:rPr>
          <w:rFonts w:asciiTheme="minorHAnsi" w:eastAsiaTheme="minorHAnsi" w:hAnsiTheme="minorHAnsi" w:cstheme="minorHAnsi"/>
          <w:b/>
          <w:bCs/>
          <w:sz w:val="22"/>
          <w:szCs w:val="22"/>
          <w:lang w:val="en-US" w:eastAsia="en-US"/>
        </w:rPr>
        <w:t>S</w:t>
      </w:r>
      <w:r w:rsidR="00EC48EC" w:rsidRPr="00EC48EC">
        <w:rPr>
          <w:rFonts w:asciiTheme="minorHAnsi" w:eastAsiaTheme="minorHAnsi" w:hAnsiTheme="minorHAnsi" w:cstheme="minorHAnsi"/>
          <w:b/>
          <w:bCs/>
          <w:sz w:val="22"/>
          <w:szCs w:val="22"/>
          <w:lang w:val="en-US" w:eastAsia="en-US"/>
        </w:rPr>
        <w:t xml:space="preserve">alt </w:t>
      </w:r>
      <w:r>
        <w:rPr>
          <w:rFonts w:asciiTheme="minorHAnsi" w:eastAsiaTheme="minorHAnsi" w:hAnsiTheme="minorHAnsi" w:cstheme="minorHAnsi"/>
          <w:b/>
          <w:bCs/>
          <w:sz w:val="22"/>
          <w:szCs w:val="22"/>
          <w:lang w:val="en-US" w:eastAsia="en-US"/>
        </w:rPr>
        <w:t>T</w:t>
      </w:r>
      <w:r w:rsidR="00EC48EC" w:rsidRPr="00EC48EC">
        <w:rPr>
          <w:rFonts w:asciiTheme="minorHAnsi" w:eastAsiaTheme="minorHAnsi" w:hAnsiTheme="minorHAnsi" w:cstheme="minorHAnsi"/>
          <w:b/>
          <w:bCs/>
          <w:sz w:val="22"/>
          <w:szCs w:val="22"/>
          <w:lang w:val="en-US" w:eastAsia="en-US"/>
        </w:rPr>
        <w:t>axation:</w:t>
      </w:r>
      <w:r w:rsidRPr="004D3CA9">
        <w:rPr>
          <w:rFonts w:asciiTheme="minorHAnsi" w:eastAsiaTheme="minorHAnsi" w:hAnsiTheme="minorHAnsi" w:cstheme="minorHAnsi"/>
          <w:b/>
          <w:bCs/>
          <w:sz w:val="22"/>
          <w:szCs w:val="22"/>
          <w:lang w:val="en-US" w:eastAsia="en-US"/>
        </w:rPr>
        <w:t xml:space="preserve"> </w:t>
      </w:r>
      <w:r w:rsidRPr="00EC48EC">
        <w:rPr>
          <w:rFonts w:asciiTheme="minorHAnsi" w:eastAsiaTheme="minorHAnsi" w:hAnsiTheme="minorHAnsi" w:cstheme="minorHAnsi"/>
          <w:b/>
          <w:bCs/>
          <w:sz w:val="22"/>
          <w:szCs w:val="22"/>
          <w:lang w:val="en-US" w:eastAsia="en-US"/>
        </w:rPr>
        <w:t>Gandhi's Salt March (Salt Protest) - 1930</w:t>
      </w:r>
    </w:p>
    <w:p w14:paraId="4330E191" w14:textId="4827F784" w:rsidR="00D90340" w:rsidRPr="00D90340" w:rsidRDefault="00EC48EC" w:rsidP="00D90340">
      <w:pPr>
        <w:rPr>
          <w:rFonts w:asciiTheme="minorHAnsi" w:eastAsiaTheme="minorHAnsi" w:hAnsiTheme="minorHAnsi" w:cstheme="minorHAnsi"/>
          <w:sz w:val="22"/>
          <w:szCs w:val="22"/>
          <w:lang w:val="en-US" w:eastAsia="en-US"/>
        </w:rPr>
      </w:pPr>
      <w:r w:rsidRPr="00EC48EC">
        <w:rPr>
          <w:rFonts w:asciiTheme="minorHAnsi" w:eastAsiaTheme="minorHAnsi" w:hAnsiTheme="minorHAnsi" w:cstheme="minorHAnsi"/>
          <w:sz w:val="22"/>
          <w:szCs w:val="22"/>
          <w:lang w:val="en-US" w:eastAsia="en-US"/>
        </w:rPr>
        <w:t xml:space="preserve">The Salt March of 1930, led by </w:t>
      </w:r>
      <w:r w:rsidR="007B1718" w:rsidRPr="007B1718">
        <w:rPr>
          <w:rFonts w:asciiTheme="minorHAnsi" w:eastAsiaTheme="minorHAnsi" w:hAnsiTheme="minorHAnsi" w:cstheme="minorHAnsi"/>
          <w:sz w:val="22"/>
          <w:szCs w:val="22"/>
          <w:lang w:val="en-US" w:eastAsia="en-US"/>
        </w:rPr>
        <w:t>leader of the Indian independence movement and pioneer of the philosophy and strategy of non-violence</w:t>
      </w:r>
      <w:r w:rsidR="007B1718">
        <w:rPr>
          <w:rFonts w:asciiTheme="minorHAnsi" w:eastAsiaTheme="minorHAnsi" w:hAnsiTheme="minorHAnsi" w:cstheme="minorHAnsi"/>
          <w:sz w:val="22"/>
          <w:szCs w:val="22"/>
          <w:lang w:val="en-US" w:eastAsia="en-US"/>
        </w:rPr>
        <w:t xml:space="preserve"> </w:t>
      </w:r>
      <w:r w:rsidRPr="00EC48EC">
        <w:rPr>
          <w:rFonts w:asciiTheme="minorHAnsi" w:eastAsiaTheme="minorHAnsi" w:hAnsiTheme="minorHAnsi" w:cstheme="minorHAnsi"/>
          <w:sz w:val="22"/>
          <w:szCs w:val="22"/>
          <w:lang w:val="en-US" w:eastAsia="en-US"/>
        </w:rPr>
        <w:t xml:space="preserve">Mahatma Gandhi, was one of the most significant actions in the fight for India's independence from British colonial rule. The British government had a monopoly on salt production and distribution and imposed high taxes on salt, a vital commodity. This tax particularly burdened the poorer sections of the Indian population. To </w:t>
      </w:r>
      <w:proofErr w:type="gramStart"/>
      <w:r w:rsidRPr="00EC48EC">
        <w:rPr>
          <w:rFonts w:asciiTheme="minorHAnsi" w:eastAsiaTheme="minorHAnsi" w:hAnsiTheme="minorHAnsi" w:cstheme="minorHAnsi"/>
          <w:sz w:val="22"/>
          <w:szCs w:val="22"/>
          <w:lang w:val="en-US" w:eastAsia="en-US"/>
        </w:rPr>
        <w:t>protest against</w:t>
      </w:r>
      <w:proofErr w:type="gramEnd"/>
      <w:r w:rsidRPr="00EC48EC">
        <w:rPr>
          <w:rFonts w:asciiTheme="minorHAnsi" w:eastAsiaTheme="minorHAnsi" w:hAnsiTheme="minorHAnsi" w:cstheme="minorHAnsi"/>
          <w:sz w:val="22"/>
          <w:szCs w:val="22"/>
          <w:lang w:val="en-US" w:eastAsia="en-US"/>
        </w:rPr>
        <w:t xml:space="preserve"> this unfair taxation, Gandhi marched for 24 days (over 380 kilometers) from Sabarmati to Dandi, where he symbolically collected salt from the sea.</w:t>
      </w:r>
      <w:r w:rsidR="007B1718">
        <w:rPr>
          <w:rFonts w:asciiTheme="minorHAnsi" w:eastAsiaTheme="minorHAnsi" w:hAnsiTheme="minorHAnsi" w:cstheme="minorHAnsi"/>
          <w:sz w:val="22"/>
          <w:szCs w:val="22"/>
          <w:lang w:val="en-US" w:eastAsia="en-US"/>
        </w:rPr>
        <w:t xml:space="preserve"> </w:t>
      </w:r>
      <w:r w:rsidR="00D90340" w:rsidRPr="00D90340">
        <w:rPr>
          <w:rFonts w:asciiTheme="minorHAnsi" w:eastAsiaTheme="minorHAnsi" w:hAnsiTheme="minorHAnsi" w:cstheme="minorHAnsi"/>
          <w:sz w:val="22"/>
          <w:szCs w:val="22"/>
          <w:lang w:val="en-US" w:eastAsia="en-US"/>
        </w:rPr>
        <w:t>Gandhi’s philosophy of “satyagraha,” sought to reveal truth and confront injustice through nonviolence</w:t>
      </w:r>
      <w:r w:rsidR="00D90340">
        <w:rPr>
          <w:rFonts w:asciiTheme="minorHAnsi" w:eastAsiaTheme="minorHAnsi" w:hAnsiTheme="minorHAnsi" w:cstheme="minorHAnsi"/>
          <w:sz w:val="22"/>
          <w:szCs w:val="22"/>
          <w:lang w:val="en-US" w:eastAsia="en-US"/>
        </w:rPr>
        <w:t>.</w:t>
      </w:r>
    </w:p>
    <w:p w14:paraId="1BD16166" w14:textId="77777777" w:rsidR="004D3CA9" w:rsidRDefault="00D90340" w:rsidP="00D90340">
      <w:pPr>
        <w:rPr>
          <w:rFonts w:asciiTheme="minorHAnsi" w:eastAsiaTheme="minorHAnsi" w:hAnsiTheme="minorHAnsi" w:cstheme="minorHAnsi"/>
          <w:sz w:val="22"/>
          <w:szCs w:val="22"/>
          <w:lang w:val="en-US" w:eastAsia="en-US"/>
        </w:rPr>
      </w:pPr>
      <w:r w:rsidRPr="00EC48EC">
        <w:rPr>
          <w:rFonts w:asciiTheme="minorHAnsi" w:eastAsiaTheme="minorHAnsi" w:hAnsiTheme="minorHAnsi" w:cstheme="minorHAnsi"/>
          <w:sz w:val="22"/>
          <w:szCs w:val="22"/>
          <w:lang w:val="en-US" w:eastAsia="en-US"/>
        </w:rPr>
        <w:t>These historical document and event illustrate how salt has been not only a vital commodity but also a central element in the economy, politics, and society. The taxation of salt often had far-reaching social and political consequences.</w:t>
      </w:r>
      <w:r>
        <w:rPr>
          <w:rFonts w:asciiTheme="minorHAnsi" w:eastAsiaTheme="minorHAnsi" w:hAnsiTheme="minorHAnsi" w:cstheme="minorHAnsi"/>
          <w:sz w:val="22"/>
          <w:szCs w:val="22"/>
          <w:lang w:val="en-US" w:eastAsia="en-US"/>
        </w:rPr>
        <w:t xml:space="preserve"> </w:t>
      </w:r>
    </w:p>
    <w:p w14:paraId="68599532" w14:textId="77777777" w:rsidR="004D3CA9" w:rsidRPr="00DF4AF3" w:rsidRDefault="004D3CA9" w:rsidP="00D90340">
      <w:pPr>
        <w:rPr>
          <w:rFonts w:asciiTheme="minorHAnsi" w:eastAsiaTheme="minorHAnsi" w:hAnsiTheme="minorHAnsi" w:cstheme="minorHAnsi"/>
          <w:b/>
          <w:bCs/>
          <w:sz w:val="22"/>
          <w:szCs w:val="22"/>
          <w:lang w:val="en-US" w:eastAsia="en-US"/>
        </w:rPr>
      </w:pPr>
    </w:p>
    <w:p w14:paraId="6E999BC1" w14:textId="4A924478" w:rsidR="00D90340" w:rsidRPr="00DF4AF3" w:rsidRDefault="00D90340" w:rsidP="00D90340">
      <w:pPr>
        <w:rPr>
          <w:rFonts w:asciiTheme="minorHAnsi" w:eastAsiaTheme="minorHAnsi" w:hAnsiTheme="minorHAnsi" w:cstheme="minorHAnsi"/>
          <w:b/>
          <w:bCs/>
          <w:sz w:val="22"/>
          <w:szCs w:val="22"/>
          <w:lang w:val="en-US" w:eastAsia="en-US"/>
        </w:rPr>
      </w:pPr>
      <w:r w:rsidRPr="00DF4AF3">
        <w:rPr>
          <w:rFonts w:asciiTheme="minorHAnsi" w:eastAsiaTheme="minorHAnsi" w:hAnsiTheme="minorHAnsi" w:cstheme="minorHAnsi"/>
          <w:b/>
          <w:bCs/>
          <w:sz w:val="22"/>
          <w:szCs w:val="22"/>
          <w:lang w:val="en-US" w:eastAsia="en-US"/>
        </w:rPr>
        <w:t xml:space="preserve">Read more about </w:t>
      </w:r>
      <w:proofErr w:type="spellStart"/>
      <w:r w:rsidRPr="00DF4AF3">
        <w:rPr>
          <w:rFonts w:asciiTheme="minorHAnsi" w:eastAsiaTheme="minorHAnsi" w:hAnsiTheme="minorHAnsi" w:cstheme="minorHAnsi"/>
          <w:b/>
          <w:bCs/>
          <w:sz w:val="22"/>
          <w:szCs w:val="22"/>
          <w:lang w:val="en-US" w:eastAsia="en-US"/>
        </w:rPr>
        <w:t>Ghandi´s</w:t>
      </w:r>
      <w:proofErr w:type="spellEnd"/>
      <w:r w:rsidRPr="00DF4AF3">
        <w:rPr>
          <w:rFonts w:asciiTheme="minorHAnsi" w:eastAsiaTheme="minorHAnsi" w:hAnsiTheme="minorHAnsi" w:cstheme="minorHAnsi"/>
          <w:b/>
          <w:bCs/>
          <w:sz w:val="22"/>
          <w:szCs w:val="22"/>
          <w:lang w:val="en-US" w:eastAsia="en-US"/>
        </w:rPr>
        <w:t xml:space="preserve"> Salt March:</w:t>
      </w:r>
    </w:p>
    <w:p w14:paraId="0D5C8AEA" w14:textId="2F9CDA6B" w:rsidR="007B1718" w:rsidRDefault="007B1718" w:rsidP="00EC48EC">
      <w:pPr>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Source</w:t>
      </w:r>
      <w:r w:rsidR="00D90340">
        <w:rPr>
          <w:rFonts w:asciiTheme="minorHAnsi" w:eastAsiaTheme="minorHAnsi" w:hAnsiTheme="minorHAnsi" w:cstheme="minorHAnsi"/>
          <w:sz w:val="22"/>
          <w:szCs w:val="22"/>
          <w:lang w:val="en-US" w:eastAsia="en-US"/>
        </w:rPr>
        <w:t>s</w:t>
      </w:r>
      <w:r>
        <w:rPr>
          <w:rFonts w:asciiTheme="minorHAnsi" w:eastAsiaTheme="minorHAnsi" w:hAnsiTheme="minorHAnsi" w:cstheme="minorHAnsi"/>
          <w:sz w:val="22"/>
          <w:szCs w:val="22"/>
          <w:lang w:val="en-US" w:eastAsia="en-US"/>
        </w:rPr>
        <w:t xml:space="preserve">: </w:t>
      </w:r>
      <w:hyperlink r:id="rId17" w:history="1">
        <w:r w:rsidRPr="00DE5307">
          <w:rPr>
            <w:rStyle w:val="Hyperlink"/>
            <w:rFonts w:asciiTheme="minorHAnsi" w:eastAsiaTheme="minorHAnsi" w:hAnsiTheme="minorHAnsi" w:cstheme="minorHAnsi"/>
            <w:sz w:val="22"/>
            <w:szCs w:val="22"/>
            <w:lang w:val="en-US" w:eastAsia="en-US"/>
          </w:rPr>
          <w:t>https://www.gandhiforchildren.org/gandhi-dandi-salt-satyagraha/</w:t>
        </w:r>
      </w:hyperlink>
      <w:r w:rsidR="00D90340">
        <w:rPr>
          <w:rFonts w:asciiTheme="minorHAnsi" w:eastAsiaTheme="minorHAnsi" w:hAnsiTheme="minorHAnsi" w:cstheme="minorHAnsi"/>
          <w:sz w:val="22"/>
          <w:szCs w:val="22"/>
          <w:lang w:val="en-US" w:eastAsia="en-US"/>
        </w:rPr>
        <w:t xml:space="preserve">, </w:t>
      </w:r>
      <w:hyperlink r:id="rId18" w:history="1">
        <w:r w:rsidR="00D90340" w:rsidRPr="00DE5307">
          <w:rPr>
            <w:rStyle w:val="Hyperlink"/>
            <w:rFonts w:asciiTheme="minorHAnsi" w:eastAsiaTheme="minorHAnsi" w:hAnsiTheme="minorHAnsi" w:cstheme="minorHAnsi"/>
            <w:sz w:val="22"/>
            <w:szCs w:val="22"/>
            <w:lang w:val="en-US" w:eastAsia="en-US"/>
          </w:rPr>
          <w:t>https://www.history.com/news/gandhi-salt-march-india-british-colonial-rule</w:t>
        </w:r>
      </w:hyperlink>
      <w:r w:rsidR="00D90340">
        <w:rPr>
          <w:rFonts w:asciiTheme="minorHAnsi" w:eastAsiaTheme="minorHAnsi" w:hAnsiTheme="minorHAnsi" w:cstheme="minorHAnsi"/>
          <w:sz w:val="22"/>
          <w:szCs w:val="22"/>
          <w:lang w:val="en-US" w:eastAsia="en-US"/>
        </w:rPr>
        <w:t xml:space="preserve"> </w:t>
      </w:r>
      <w:r w:rsidR="00DF4AF3">
        <w:rPr>
          <w:rFonts w:asciiTheme="minorHAnsi" w:eastAsiaTheme="minorHAnsi" w:hAnsiTheme="minorHAnsi" w:cstheme="minorHAnsi"/>
          <w:sz w:val="22"/>
          <w:szCs w:val="22"/>
          <w:lang w:val="en-US" w:eastAsia="en-US"/>
        </w:rPr>
        <w:t>,</w:t>
      </w:r>
    </w:p>
    <w:p w14:paraId="2F740AF9" w14:textId="58F639FB" w:rsidR="00DF4AF3" w:rsidRPr="00EC48EC" w:rsidRDefault="00DF4AF3" w:rsidP="00EC48EC">
      <w:pPr>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YouTube: </w:t>
      </w:r>
      <w:hyperlink r:id="rId19" w:history="1">
        <w:r w:rsidRPr="00EA0AE4">
          <w:rPr>
            <w:rStyle w:val="Hyperlink"/>
            <w:rFonts w:asciiTheme="minorHAnsi" w:eastAsiaTheme="minorHAnsi" w:hAnsiTheme="minorHAnsi" w:cstheme="minorHAnsi"/>
            <w:sz w:val="22"/>
            <w:szCs w:val="22"/>
            <w:lang w:val="en-US" w:eastAsia="en-US"/>
          </w:rPr>
          <w:t>https://www.youtube.com/watch?v=lDuF17-29UU</w:t>
        </w:r>
      </w:hyperlink>
      <w:r>
        <w:rPr>
          <w:rFonts w:asciiTheme="minorHAnsi" w:eastAsiaTheme="minorHAnsi" w:hAnsiTheme="minorHAnsi" w:cstheme="minorHAnsi"/>
          <w:sz w:val="22"/>
          <w:szCs w:val="22"/>
          <w:lang w:val="en-US" w:eastAsia="en-US"/>
        </w:rPr>
        <w:t xml:space="preserve"> </w:t>
      </w:r>
    </w:p>
    <w:p w14:paraId="1224319B" w14:textId="77777777" w:rsidR="00EC48EC" w:rsidRPr="00EC48EC" w:rsidRDefault="00EC48EC" w:rsidP="00EC48EC">
      <w:pPr>
        <w:rPr>
          <w:rFonts w:asciiTheme="minorHAnsi" w:eastAsiaTheme="minorHAnsi" w:hAnsiTheme="minorHAnsi" w:cstheme="minorHAnsi"/>
          <w:sz w:val="22"/>
          <w:szCs w:val="22"/>
          <w:lang w:val="en-US" w:eastAsia="en-US"/>
        </w:rPr>
      </w:pPr>
    </w:p>
    <w:p w14:paraId="15417578" w14:textId="77777777" w:rsidR="00F504E8" w:rsidRDefault="004D3CA9" w:rsidP="00F504E8">
      <w:pPr>
        <w:jc w:val="center"/>
        <w:rPr>
          <w:rFonts w:asciiTheme="minorHAnsi" w:eastAsiaTheme="minorHAnsi" w:hAnsiTheme="minorHAnsi" w:cstheme="minorHAnsi"/>
          <w:sz w:val="22"/>
          <w:szCs w:val="22"/>
          <w:lang w:val="en-US" w:eastAsia="en-US"/>
        </w:rPr>
      </w:pPr>
      <w:r w:rsidRPr="004D3CA9">
        <w:rPr>
          <w:rFonts w:asciiTheme="minorHAnsi" w:eastAsiaTheme="minorHAnsi" w:hAnsiTheme="minorHAnsi" w:cstheme="minorHAnsi"/>
          <w:i/>
          <w:iCs/>
          <w:sz w:val="22"/>
          <w:szCs w:val="22"/>
          <w:lang w:val="en-US" w:eastAsia="en-US"/>
        </w:rPr>
        <w:t>What were the primary objectives of Gandhi’s Salt March, and how did this act of civil disobedience challenge British colonial rule in India?</w:t>
      </w:r>
      <w:r w:rsidRPr="004D3CA9">
        <w:rPr>
          <w:rFonts w:asciiTheme="minorHAnsi" w:eastAsiaTheme="minorHAnsi" w:hAnsiTheme="minorHAnsi" w:cstheme="minorHAnsi"/>
          <w:sz w:val="22"/>
          <w:szCs w:val="22"/>
          <w:lang w:val="en-US" w:eastAsia="en-US"/>
        </w:rPr>
        <w:t xml:space="preserve"> </w:t>
      </w:r>
      <w:r w:rsidR="00F504E8" w:rsidRPr="004D3CA9">
        <w:rPr>
          <w:rFonts w:asciiTheme="minorHAnsi" w:eastAsiaTheme="minorHAnsi" w:hAnsiTheme="minorHAnsi" w:cstheme="minorHAnsi"/>
          <w:i/>
          <w:iCs/>
          <w:sz w:val="22"/>
          <w:szCs w:val="22"/>
          <w:lang w:val="en-US" w:eastAsia="en-US"/>
        </w:rPr>
        <w:t>Why was salt chosen as the focal point of Gandhi's protest?</w:t>
      </w:r>
      <w:r w:rsidR="00F504E8" w:rsidRPr="004D3CA9">
        <w:rPr>
          <w:rFonts w:asciiTheme="minorHAnsi" w:eastAsiaTheme="minorHAnsi" w:hAnsiTheme="minorHAnsi" w:cstheme="minorHAnsi"/>
          <w:sz w:val="22"/>
          <w:szCs w:val="22"/>
          <w:lang w:val="en-US" w:eastAsia="en-US"/>
        </w:rPr>
        <w:t xml:space="preserve"> </w:t>
      </w:r>
    </w:p>
    <w:p w14:paraId="5519D000" w14:textId="77777777" w:rsidR="00F504E8" w:rsidRDefault="00F504E8" w:rsidP="00F504E8">
      <w:pPr>
        <w:jc w:val="center"/>
        <w:rPr>
          <w:rFonts w:asciiTheme="minorHAnsi" w:eastAsiaTheme="minorHAnsi" w:hAnsiTheme="minorHAnsi" w:cstheme="minorHAnsi"/>
          <w:sz w:val="22"/>
          <w:szCs w:val="22"/>
          <w:lang w:val="en-US" w:eastAsia="en-US"/>
        </w:rPr>
      </w:pPr>
    </w:p>
    <w:p w14:paraId="35990995" w14:textId="01D03FC1" w:rsidR="004D3CA9" w:rsidRDefault="00F504E8" w:rsidP="00F504E8">
      <w:pPr>
        <w:jc w:val="center"/>
        <w:rPr>
          <w:rFonts w:asciiTheme="minorHAnsi" w:eastAsiaTheme="minorHAnsi" w:hAnsiTheme="minorHAnsi" w:cstheme="minorHAnsi"/>
          <w:sz w:val="22"/>
          <w:szCs w:val="22"/>
          <w:lang w:val="en-US" w:eastAsia="en-US"/>
        </w:rPr>
      </w:pPr>
      <w:r w:rsidRPr="004D3CA9">
        <w:rPr>
          <w:rFonts w:asciiTheme="minorHAnsi" w:eastAsiaTheme="minorHAnsi" w:hAnsiTheme="minorHAnsi" w:cstheme="minorHAnsi"/>
          <w:sz w:val="22"/>
          <w:szCs w:val="22"/>
          <w:lang w:val="en-US" w:eastAsia="en-US"/>
        </w:rPr>
        <w:t>Discuss the symbolic significance of salt in the context of the Salt March and its impact on mobilizing Indian citizens against colonial taxation</w:t>
      </w:r>
      <w:r>
        <w:rPr>
          <w:rFonts w:asciiTheme="minorHAnsi" w:eastAsiaTheme="minorHAnsi" w:hAnsiTheme="minorHAnsi" w:cstheme="minorHAnsi"/>
          <w:sz w:val="22"/>
          <w:szCs w:val="22"/>
          <w:lang w:val="en-US" w:eastAsia="en-US"/>
        </w:rPr>
        <w:t>.</w:t>
      </w:r>
      <w:r w:rsidRPr="00F504E8">
        <w:rPr>
          <w:rFonts w:asciiTheme="minorHAnsi" w:eastAsiaTheme="minorHAnsi" w:hAnsiTheme="minorHAnsi" w:cstheme="minorHAnsi"/>
          <w:sz w:val="22"/>
          <w:szCs w:val="22"/>
          <w:lang w:val="en-US" w:eastAsia="en-US"/>
        </w:rPr>
        <w:t xml:space="preserve"> </w:t>
      </w:r>
      <w:r w:rsidRPr="004D3CA9">
        <w:rPr>
          <w:rFonts w:asciiTheme="minorHAnsi" w:eastAsiaTheme="minorHAnsi" w:hAnsiTheme="minorHAnsi" w:cstheme="minorHAnsi"/>
          <w:sz w:val="22"/>
          <w:szCs w:val="22"/>
          <w:lang w:val="en-US" w:eastAsia="en-US"/>
        </w:rPr>
        <w:t>Describe the key events of the march and its immediate outcomes. Investigate how salt taxation or regulation affects public health, economic disparities, and local economies today.</w:t>
      </w:r>
    </w:p>
    <w:p w14:paraId="73A5F19B" w14:textId="77777777" w:rsidR="004D3CA9" w:rsidRDefault="004D3CA9" w:rsidP="004B6EBC">
      <w:pPr>
        <w:rPr>
          <w:rFonts w:asciiTheme="minorHAnsi" w:eastAsiaTheme="minorHAnsi" w:hAnsiTheme="minorHAnsi" w:cstheme="minorHAnsi"/>
          <w:sz w:val="22"/>
          <w:szCs w:val="22"/>
          <w:lang w:val="en-US" w:eastAsia="en-US"/>
        </w:rPr>
      </w:pPr>
    </w:p>
    <w:p w14:paraId="3CA65458" w14:textId="4B115991" w:rsidR="00335143" w:rsidRPr="00335143" w:rsidRDefault="00335143" w:rsidP="004B6EBC">
      <w:pPr>
        <w:rPr>
          <w:rFonts w:asciiTheme="minorHAnsi" w:eastAsiaTheme="minorHAnsi" w:hAnsiTheme="minorHAnsi" w:cstheme="minorHAnsi"/>
          <w:sz w:val="22"/>
          <w:szCs w:val="22"/>
          <w:lang w:val="en-US" w:eastAsia="en-US"/>
        </w:rPr>
      </w:pPr>
      <w:r w:rsidRPr="00335143">
        <w:rPr>
          <w:rFonts w:asciiTheme="minorHAnsi" w:eastAsiaTheme="minorHAnsi" w:hAnsiTheme="minorHAnsi" w:cstheme="minorHAnsi"/>
          <w:b/>
          <w:bCs/>
          <w:sz w:val="22"/>
          <w:szCs w:val="22"/>
          <w:lang w:val="en-US" w:eastAsia="en-US"/>
        </w:rPr>
        <w:t>Document Findings:</w:t>
      </w:r>
      <w:r w:rsidRPr="00335143">
        <w:rPr>
          <w:rFonts w:asciiTheme="minorHAnsi" w:eastAsiaTheme="minorHAnsi" w:hAnsiTheme="minorHAnsi" w:cstheme="minorHAnsi"/>
          <w:sz w:val="22"/>
          <w:szCs w:val="22"/>
          <w:lang w:val="en-US" w:eastAsia="en-US"/>
        </w:rPr>
        <w:t xml:space="preserve"> Create a summary of your findings, including key examples and insights. Highlight interesting uses of salt and its symbolic meanings in the chosen contexts.</w:t>
      </w:r>
    </w:p>
    <w:p w14:paraId="6175D565" w14:textId="2B95D7CE" w:rsidR="00AC4A78" w:rsidRPr="002A6C0C" w:rsidRDefault="00335143" w:rsidP="00AC4A78">
      <w:pPr>
        <w:rPr>
          <w:rFonts w:asciiTheme="minorHAnsi" w:eastAsiaTheme="minorHAnsi" w:hAnsiTheme="minorHAnsi" w:cstheme="minorHAnsi"/>
          <w:sz w:val="22"/>
          <w:szCs w:val="22"/>
          <w:lang w:val="en-US" w:eastAsia="en-US"/>
        </w:rPr>
      </w:pPr>
      <w:r w:rsidRPr="00335143">
        <w:rPr>
          <w:rFonts w:asciiTheme="minorHAnsi" w:eastAsiaTheme="minorHAnsi" w:hAnsiTheme="minorHAnsi" w:cstheme="minorHAnsi"/>
          <w:b/>
          <w:bCs/>
          <w:sz w:val="22"/>
          <w:szCs w:val="22"/>
          <w:lang w:val="en-US" w:eastAsia="en-US"/>
        </w:rPr>
        <w:t>Present Insights:</w:t>
      </w:r>
      <w:r w:rsidRPr="00335143">
        <w:rPr>
          <w:rFonts w:asciiTheme="minorHAnsi" w:eastAsiaTheme="minorHAnsi" w:hAnsiTheme="minorHAnsi" w:cstheme="minorHAnsi"/>
          <w:sz w:val="22"/>
          <w:szCs w:val="22"/>
          <w:lang w:val="en-US" w:eastAsia="en-US"/>
        </w:rPr>
        <w:t xml:space="preserve"> Prepare a brief presentation or written report to share your findings with the class. Be sure to explain the significance of salt in each context and reflect on what you’ve learned about its broader cultural, artistic, and practical roles.</w:t>
      </w:r>
    </w:p>
    <w:p w14:paraId="6B798EC3" w14:textId="77777777" w:rsidR="002A6C0C" w:rsidRPr="002A6C0C" w:rsidRDefault="002A6C0C" w:rsidP="002A6C0C">
      <w:pPr>
        <w:rPr>
          <w:rFonts w:asciiTheme="minorHAnsi" w:hAnsiTheme="minorHAnsi" w:cstheme="minorHAnsi"/>
          <w:b/>
          <w:bCs/>
          <w:sz w:val="22"/>
          <w:szCs w:val="22"/>
          <w:lang w:val="en-US"/>
        </w:rPr>
      </w:pPr>
    </w:p>
    <w:p w14:paraId="3166C574" w14:textId="77777777" w:rsidR="002A6C0C" w:rsidRPr="002A6C0C" w:rsidRDefault="002A6C0C" w:rsidP="002A6C0C">
      <w:pPr>
        <w:rPr>
          <w:rFonts w:asciiTheme="minorHAnsi" w:hAnsiTheme="minorHAnsi" w:cstheme="minorHAnsi"/>
          <w:b/>
          <w:bCs/>
          <w:lang w:val="en-US"/>
        </w:rPr>
      </w:pPr>
    </w:p>
    <w:p w14:paraId="4EB1BB4C" w14:textId="104B0074" w:rsidR="002A6C0C" w:rsidRPr="00F504E8" w:rsidRDefault="002A6C0C" w:rsidP="002146D5">
      <w:pPr>
        <w:pStyle w:val="Listenabsatz"/>
        <w:numPr>
          <w:ilvl w:val="1"/>
          <w:numId w:val="12"/>
        </w:numPr>
        <w:rPr>
          <w:rFonts w:asciiTheme="minorHAnsi" w:hAnsiTheme="minorHAnsi" w:cstheme="minorHAnsi"/>
          <w:b/>
          <w:bCs/>
          <w:lang w:val="en-US"/>
        </w:rPr>
      </w:pPr>
      <w:r w:rsidRPr="00F504E8">
        <w:rPr>
          <w:rFonts w:asciiTheme="minorHAnsi" w:hAnsiTheme="minorHAnsi" w:cstheme="minorHAnsi"/>
          <w:b/>
          <w:bCs/>
          <w:lang w:val="en-US"/>
        </w:rPr>
        <w:lastRenderedPageBreak/>
        <w:t>References from scientific research and policy regulations related to salt consumption, health impacts, and the use of taxation as a tool for public health</w:t>
      </w:r>
    </w:p>
    <w:p w14:paraId="136B2961" w14:textId="77777777" w:rsidR="002A6C0C" w:rsidRPr="002A6C0C" w:rsidRDefault="002A6C0C" w:rsidP="002A6C0C">
      <w:pPr>
        <w:rPr>
          <w:rFonts w:asciiTheme="minorHAnsi" w:hAnsiTheme="minorHAnsi" w:cstheme="minorHAnsi"/>
          <w:b/>
          <w:bCs/>
          <w:sz w:val="22"/>
          <w:szCs w:val="22"/>
          <w:lang w:val="en-US"/>
        </w:rPr>
      </w:pPr>
    </w:p>
    <w:p w14:paraId="111F2EC1" w14:textId="06BA8514" w:rsidR="002A6C0C" w:rsidRPr="008C237C" w:rsidRDefault="002A6C0C" w:rsidP="002146D5">
      <w:pPr>
        <w:pStyle w:val="Listenabsatz"/>
        <w:numPr>
          <w:ilvl w:val="1"/>
          <w:numId w:val="17"/>
        </w:numPr>
        <w:rPr>
          <w:rFonts w:asciiTheme="minorHAnsi" w:hAnsiTheme="minorHAnsi" w:cstheme="minorHAnsi"/>
          <w:b/>
          <w:bCs/>
          <w:sz w:val="22"/>
          <w:szCs w:val="22"/>
          <w:lang w:val="en-US"/>
        </w:rPr>
      </w:pPr>
      <w:r w:rsidRPr="008C237C">
        <w:rPr>
          <w:rFonts w:asciiTheme="minorHAnsi" w:hAnsiTheme="minorHAnsi" w:cstheme="minorHAnsi"/>
          <w:b/>
          <w:bCs/>
          <w:sz w:val="22"/>
          <w:szCs w:val="22"/>
          <w:lang w:val="en-US"/>
        </w:rPr>
        <w:t>Scientific Research on Salt Consumption and Health</w:t>
      </w:r>
    </w:p>
    <w:p w14:paraId="745164A6" w14:textId="77777777" w:rsidR="002A6C0C" w:rsidRPr="002A6C0C" w:rsidRDefault="002A6C0C" w:rsidP="002A6C0C">
      <w:pPr>
        <w:rPr>
          <w:rFonts w:asciiTheme="minorHAnsi" w:hAnsiTheme="minorHAnsi" w:cstheme="minorHAnsi"/>
          <w:b/>
          <w:bCs/>
          <w:sz w:val="22"/>
          <w:szCs w:val="22"/>
          <w:lang w:val="en-US"/>
        </w:rPr>
      </w:pPr>
    </w:p>
    <w:p w14:paraId="718F1988" w14:textId="77777777" w:rsidR="002A6C0C" w:rsidRPr="002A6C0C" w:rsidRDefault="002A6C0C" w:rsidP="002A6C0C">
      <w:pPr>
        <w:rPr>
          <w:rFonts w:asciiTheme="minorHAnsi" w:hAnsiTheme="minorHAnsi" w:cstheme="minorHAnsi"/>
          <w:sz w:val="22"/>
          <w:szCs w:val="22"/>
          <w:lang w:val="en-US"/>
        </w:rPr>
      </w:pPr>
      <w:r w:rsidRPr="002A6C0C">
        <w:rPr>
          <w:rFonts w:asciiTheme="minorHAnsi" w:hAnsiTheme="minorHAnsi" w:cstheme="minorHAnsi"/>
          <w:b/>
          <w:bCs/>
          <w:sz w:val="22"/>
          <w:szCs w:val="22"/>
          <w:lang w:val="en-US"/>
        </w:rPr>
        <w:t>He, F. J., &amp; MacGregor, G. A. (2009).</w:t>
      </w:r>
      <w:r w:rsidRPr="002A6C0C">
        <w:rPr>
          <w:rFonts w:asciiTheme="minorHAnsi" w:hAnsiTheme="minorHAnsi" w:cstheme="minorHAnsi"/>
          <w:sz w:val="22"/>
          <w:szCs w:val="22"/>
          <w:lang w:val="en-US"/>
        </w:rPr>
        <w:br/>
        <w:t xml:space="preserve">"A comprehensive review on salt and health and current experience of worldwide salt reduction </w:t>
      </w:r>
      <w:proofErr w:type="spellStart"/>
      <w:r w:rsidRPr="002A6C0C">
        <w:rPr>
          <w:rFonts w:asciiTheme="minorHAnsi" w:hAnsiTheme="minorHAnsi" w:cstheme="minorHAnsi"/>
          <w:sz w:val="22"/>
          <w:szCs w:val="22"/>
          <w:lang w:val="en-US"/>
        </w:rPr>
        <w:t>programmes</w:t>
      </w:r>
      <w:proofErr w:type="spellEnd"/>
      <w:r w:rsidRPr="002A6C0C">
        <w:rPr>
          <w:rFonts w:asciiTheme="minorHAnsi" w:hAnsiTheme="minorHAnsi" w:cstheme="minorHAnsi"/>
          <w:sz w:val="22"/>
          <w:szCs w:val="22"/>
          <w:lang w:val="en-US"/>
        </w:rPr>
        <w:t>."</w:t>
      </w:r>
      <w:r w:rsidRPr="002A6C0C">
        <w:rPr>
          <w:rFonts w:asciiTheme="minorHAnsi" w:hAnsiTheme="minorHAnsi" w:cstheme="minorHAnsi"/>
          <w:sz w:val="22"/>
          <w:szCs w:val="22"/>
          <w:lang w:val="en-US"/>
        </w:rPr>
        <w:br/>
      </w:r>
      <w:r w:rsidRPr="002A6C0C">
        <w:rPr>
          <w:rFonts w:asciiTheme="minorHAnsi" w:hAnsiTheme="minorHAnsi" w:cstheme="minorHAnsi"/>
          <w:i/>
          <w:iCs/>
          <w:sz w:val="22"/>
          <w:szCs w:val="22"/>
          <w:lang w:val="en-US"/>
        </w:rPr>
        <w:t>Journal of Human Hypertension, 23</w:t>
      </w:r>
      <w:r w:rsidRPr="002A6C0C">
        <w:rPr>
          <w:rFonts w:asciiTheme="minorHAnsi" w:hAnsiTheme="minorHAnsi" w:cstheme="minorHAnsi"/>
          <w:sz w:val="22"/>
          <w:szCs w:val="22"/>
          <w:lang w:val="en-US"/>
        </w:rPr>
        <w:t>(6), 363-384. This review discusses the evidence linking high salt intake to hypertension and cardiovascular diseases, as well as the effectiveness of various salt reduction programs around the world.</w:t>
      </w:r>
      <w:r w:rsidRPr="002A6C0C">
        <w:rPr>
          <w:rFonts w:asciiTheme="minorHAnsi" w:hAnsiTheme="minorHAnsi" w:cstheme="minorHAnsi"/>
          <w:sz w:val="22"/>
          <w:szCs w:val="22"/>
          <w:lang w:val="en-US"/>
        </w:rPr>
        <w:br/>
      </w:r>
      <w:hyperlink r:id="rId20" w:history="1">
        <w:r w:rsidRPr="002A6C0C">
          <w:rPr>
            <w:rStyle w:val="Hyperlink"/>
            <w:rFonts w:asciiTheme="minorHAnsi" w:hAnsiTheme="minorHAnsi" w:cstheme="minorHAnsi"/>
            <w:sz w:val="22"/>
            <w:szCs w:val="22"/>
            <w:lang w:val="en-US"/>
          </w:rPr>
          <w:t>https://pubmed.ncbi.nlm.nih.gov/19110538/</w:t>
        </w:r>
      </w:hyperlink>
      <w:r w:rsidRPr="002A6C0C">
        <w:rPr>
          <w:rFonts w:asciiTheme="minorHAnsi" w:hAnsiTheme="minorHAnsi" w:cstheme="minorHAnsi"/>
          <w:sz w:val="22"/>
          <w:szCs w:val="22"/>
          <w:lang w:val="en-US"/>
        </w:rPr>
        <w:t xml:space="preserve"> </w:t>
      </w:r>
    </w:p>
    <w:p w14:paraId="19D35F89" w14:textId="77777777" w:rsidR="002A6C0C" w:rsidRPr="002A6C0C" w:rsidRDefault="002A6C0C" w:rsidP="002A6C0C">
      <w:pPr>
        <w:rPr>
          <w:rFonts w:asciiTheme="minorHAnsi" w:hAnsiTheme="minorHAnsi" w:cstheme="minorHAnsi"/>
          <w:sz w:val="22"/>
          <w:szCs w:val="22"/>
          <w:lang w:val="en-US"/>
        </w:rPr>
      </w:pPr>
    </w:p>
    <w:p w14:paraId="5D04B840" w14:textId="77777777" w:rsidR="002A6C0C" w:rsidRPr="002A6C0C" w:rsidRDefault="002A6C0C" w:rsidP="002A6C0C">
      <w:pPr>
        <w:rPr>
          <w:rFonts w:asciiTheme="minorHAnsi" w:hAnsiTheme="minorHAnsi" w:cstheme="minorHAnsi"/>
          <w:sz w:val="22"/>
          <w:szCs w:val="22"/>
          <w:lang w:val="en-US"/>
        </w:rPr>
      </w:pPr>
      <w:r w:rsidRPr="002A6C0C">
        <w:rPr>
          <w:rFonts w:asciiTheme="minorHAnsi" w:hAnsiTheme="minorHAnsi" w:cstheme="minorHAnsi"/>
          <w:sz w:val="22"/>
          <w:szCs w:val="22"/>
          <w:lang w:val="en-US"/>
        </w:rPr>
        <w:t>European Society of Cardiology Vol. 22, N° 3 - 16 Feb 2022:</w:t>
      </w:r>
    </w:p>
    <w:p w14:paraId="191D52E8" w14:textId="77777777" w:rsidR="002A6C0C" w:rsidRPr="002A6C0C" w:rsidRDefault="002A6C0C" w:rsidP="002A6C0C">
      <w:pPr>
        <w:rPr>
          <w:rFonts w:asciiTheme="minorHAnsi" w:hAnsiTheme="minorHAnsi" w:cstheme="minorHAnsi"/>
          <w:b/>
          <w:bCs/>
          <w:sz w:val="22"/>
          <w:szCs w:val="22"/>
          <w:lang w:val="en-US"/>
        </w:rPr>
      </w:pPr>
      <w:r w:rsidRPr="002A6C0C">
        <w:rPr>
          <w:rFonts w:asciiTheme="minorHAnsi" w:hAnsiTheme="minorHAnsi" w:cstheme="minorHAnsi"/>
          <w:b/>
          <w:bCs/>
          <w:i/>
          <w:iCs/>
          <w:sz w:val="22"/>
          <w:szCs w:val="22"/>
          <w:lang w:val="en-US"/>
        </w:rPr>
        <w:t>Salt and hypertension: current views</w:t>
      </w:r>
      <w:r w:rsidRPr="002A6C0C">
        <w:rPr>
          <w:rFonts w:asciiTheme="minorHAnsi" w:hAnsiTheme="minorHAnsi" w:cstheme="minorHAnsi"/>
          <w:b/>
          <w:bCs/>
          <w:sz w:val="22"/>
          <w:szCs w:val="22"/>
          <w:lang w:val="en-US"/>
        </w:rPr>
        <w:t xml:space="preserve"> </w:t>
      </w:r>
      <w:r w:rsidRPr="002A6C0C">
        <w:rPr>
          <w:rFonts w:asciiTheme="minorHAnsi" w:hAnsiTheme="minorHAnsi" w:cstheme="minorHAnsi"/>
          <w:sz w:val="22"/>
          <w:szCs w:val="22"/>
          <w:lang w:val="en-US"/>
        </w:rPr>
        <w:t xml:space="preserve">by Dr. </w:t>
      </w:r>
      <w:proofErr w:type="spellStart"/>
      <w:r w:rsidRPr="002A6C0C">
        <w:rPr>
          <w:rFonts w:asciiTheme="minorHAnsi" w:hAnsiTheme="minorHAnsi" w:cstheme="minorHAnsi"/>
          <w:sz w:val="22"/>
          <w:szCs w:val="22"/>
          <w:lang w:val="en-US"/>
        </w:rPr>
        <w:t>Ghada</w:t>
      </w:r>
      <w:proofErr w:type="spellEnd"/>
      <w:r w:rsidRPr="002A6C0C">
        <w:rPr>
          <w:rFonts w:asciiTheme="minorHAnsi" w:hAnsiTheme="minorHAnsi" w:cstheme="minorHAnsi"/>
          <w:sz w:val="22"/>
          <w:szCs w:val="22"/>
          <w:lang w:val="en-US"/>
        </w:rPr>
        <w:t xml:space="preserve"> Sayed Youssef </w:t>
      </w:r>
      <w:hyperlink r:id="rId21" w:history="1">
        <w:r w:rsidRPr="002A6C0C">
          <w:rPr>
            <w:rStyle w:val="Hyperlink"/>
            <w:rFonts w:asciiTheme="minorHAnsi" w:hAnsiTheme="minorHAnsi" w:cstheme="minorHAnsi"/>
            <w:sz w:val="22"/>
            <w:szCs w:val="22"/>
            <w:lang w:val="en-US"/>
          </w:rPr>
          <w:t>https://www.escardio.org/Journals/E-Journal-of-Cardiology-Practice/Volume-22/salt-and-hypertension-current-views</w:t>
        </w:r>
      </w:hyperlink>
    </w:p>
    <w:p w14:paraId="15025817" w14:textId="77777777" w:rsidR="002A6C0C" w:rsidRPr="002A6C0C" w:rsidRDefault="002A6C0C" w:rsidP="002A6C0C">
      <w:pPr>
        <w:rPr>
          <w:rFonts w:asciiTheme="minorHAnsi" w:hAnsiTheme="minorHAnsi" w:cstheme="minorHAnsi"/>
          <w:sz w:val="22"/>
          <w:szCs w:val="22"/>
          <w:lang w:val="en-US"/>
        </w:rPr>
      </w:pPr>
    </w:p>
    <w:p w14:paraId="19E7892A" w14:textId="77777777" w:rsidR="00804777" w:rsidRPr="002A6C0C" w:rsidRDefault="00804777" w:rsidP="00804777">
      <w:pPr>
        <w:rPr>
          <w:rFonts w:asciiTheme="minorHAnsi" w:hAnsiTheme="minorHAnsi" w:cstheme="minorHAnsi"/>
          <w:sz w:val="22"/>
          <w:szCs w:val="22"/>
          <w:lang w:val="en-US"/>
        </w:rPr>
      </w:pPr>
      <w:r w:rsidRPr="002A6C0C">
        <w:rPr>
          <w:rFonts w:asciiTheme="minorHAnsi" w:hAnsiTheme="minorHAnsi" w:cstheme="minorHAnsi"/>
          <w:b/>
          <w:bCs/>
          <w:sz w:val="22"/>
          <w:szCs w:val="22"/>
          <w:lang w:val="en-US"/>
        </w:rPr>
        <w:t xml:space="preserve">Smith-Spangler, C. M., </w:t>
      </w:r>
      <w:proofErr w:type="spellStart"/>
      <w:r w:rsidRPr="002A6C0C">
        <w:rPr>
          <w:rFonts w:asciiTheme="minorHAnsi" w:hAnsiTheme="minorHAnsi" w:cstheme="minorHAnsi"/>
          <w:b/>
          <w:bCs/>
          <w:sz w:val="22"/>
          <w:szCs w:val="22"/>
          <w:lang w:val="en-US"/>
        </w:rPr>
        <w:t>Juusola</w:t>
      </w:r>
      <w:proofErr w:type="spellEnd"/>
      <w:r w:rsidRPr="002A6C0C">
        <w:rPr>
          <w:rFonts w:asciiTheme="minorHAnsi" w:hAnsiTheme="minorHAnsi" w:cstheme="minorHAnsi"/>
          <w:b/>
          <w:bCs/>
          <w:sz w:val="22"/>
          <w:szCs w:val="22"/>
          <w:lang w:val="en-US"/>
        </w:rPr>
        <w:t>, J. L., Enns, E. A., Owens, D. K., &amp; Garber, A. M. (2010).</w:t>
      </w:r>
      <w:r w:rsidRPr="002A6C0C">
        <w:rPr>
          <w:rFonts w:asciiTheme="minorHAnsi" w:hAnsiTheme="minorHAnsi" w:cstheme="minorHAnsi"/>
          <w:sz w:val="22"/>
          <w:szCs w:val="22"/>
          <w:lang w:val="en-US"/>
        </w:rPr>
        <w:br/>
        <w:t>"Population strategies to decrease sodium intake and the burden of cardiovascular disease: a cost-effectiveness analysis." This analysis assesses the cost-effectiveness of various population-level strategies to reduce sodium intake, including taxation, and their potential impact on reducing cardiovascular disease.</w:t>
      </w:r>
      <w:r w:rsidRPr="002A6C0C">
        <w:rPr>
          <w:rFonts w:asciiTheme="minorHAnsi" w:hAnsiTheme="minorHAnsi" w:cstheme="minorHAnsi"/>
          <w:sz w:val="22"/>
          <w:szCs w:val="22"/>
          <w:lang w:val="en-US"/>
        </w:rPr>
        <w:br/>
      </w:r>
      <w:r w:rsidRPr="002A6C0C">
        <w:rPr>
          <w:rFonts w:asciiTheme="minorHAnsi" w:hAnsiTheme="minorHAnsi" w:cstheme="minorHAnsi"/>
          <w:i/>
          <w:iCs/>
          <w:sz w:val="22"/>
          <w:szCs w:val="22"/>
          <w:lang w:val="en-US"/>
        </w:rPr>
        <w:t>Annals of Internal Medicine, 152</w:t>
      </w:r>
      <w:r w:rsidRPr="002A6C0C">
        <w:rPr>
          <w:rFonts w:asciiTheme="minorHAnsi" w:hAnsiTheme="minorHAnsi" w:cstheme="minorHAnsi"/>
          <w:sz w:val="22"/>
          <w:szCs w:val="22"/>
          <w:lang w:val="en-US"/>
        </w:rPr>
        <w:t>(8), 481-487.</w:t>
      </w:r>
      <w:r w:rsidRPr="002A6C0C">
        <w:rPr>
          <w:rFonts w:asciiTheme="minorHAnsi" w:hAnsiTheme="minorHAnsi" w:cstheme="minorHAnsi"/>
          <w:sz w:val="22"/>
          <w:szCs w:val="22"/>
          <w:lang w:val="en-US"/>
        </w:rPr>
        <w:br/>
      </w:r>
      <w:hyperlink r:id="rId22" w:history="1">
        <w:r w:rsidRPr="002A6C0C">
          <w:rPr>
            <w:rStyle w:val="Hyperlink"/>
            <w:rFonts w:asciiTheme="minorHAnsi" w:hAnsiTheme="minorHAnsi" w:cstheme="minorHAnsi"/>
            <w:sz w:val="22"/>
            <w:szCs w:val="22"/>
            <w:lang w:val="en-US"/>
          </w:rPr>
          <w:t>https://www.acpjournals.org/doi/10.7326/0003-4819-152-8-201004200-00212</w:t>
        </w:r>
      </w:hyperlink>
      <w:r w:rsidRPr="002A6C0C">
        <w:rPr>
          <w:rFonts w:asciiTheme="minorHAnsi" w:hAnsiTheme="minorHAnsi" w:cstheme="minorHAnsi"/>
          <w:sz w:val="22"/>
          <w:szCs w:val="22"/>
          <w:lang w:val="en-US"/>
        </w:rPr>
        <w:t xml:space="preserve"> </w:t>
      </w:r>
      <w:r w:rsidRPr="002A6C0C">
        <w:rPr>
          <w:rFonts w:asciiTheme="minorHAnsi" w:hAnsiTheme="minorHAnsi" w:cstheme="minorHAnsi"/>
          <w:sz w:val="22"/>
          <w:szCs w:val="22"/>
          <w:lang w:val="en-US"/>
        </w:rPr>
        <w:br/>
      </w:r>
    </w:p>
    <w:p w14:paraId="15FA1A9D" w14:textId="36B14B57" w:rsidR="002A6C0C" w:rsidRPr="00B958D4" w:rsidRDefault="00804777" w:rsidP="00804777">
      <w:pPr>
        <w:rPr>
          <w:rStyle w:val="Hyperlink"/>
          <w:rFonts w:asciiTheme="minorHAnsi" w:hAnsiTheme="minorHAnsi" w:cstheme="minorHAnsi"/>
          <w:sz w:val="22"/>
          <w:szCs w:val="22"/>
        </w:rPr>
      </w:pPr>
      <w:proofErr w:type="spellStart"/>
      <w:r w:rsidRPr="002A6C0C">
        <w:rPr>
          <w:rFonts w:asciiTheme="minorHAnsi" w:hAnsiTheme="minorHAnsi" w:cstheme="minorHAnsi"/>
          <w:b/>
          <w:bCs/>
          <w:sz w:val="22"/>
          <w:szCs w:val="22"/>
          <w:lang w:val="en-US"/>
        </w:rPr>
        <w:t>Bibbins</w:t>
      </w:r>
      <w:proofErr w:type="spellEnd"/>
      <w:r w:rsidRPr="002A6C0C">
        <w:rPr>
          <w:rFonts w:asciiTheme="minorHAnsi" w:hAnsiTheme="minorHAnsi" w:cstheme="minorHAnsi"/>
          <w:b/>
          <w:bCs/>
          <w:sz w:val="22"/>
          <w:szCs w:val="22"/>
          <w:lang w:val="en-US"/>
        </w:rPr>
        <w:t>-Domingo, K., et al. (2010).</w:t>
      </w:r>
      <w:r w:rsidRPr="002A6C0C">
        <w:rPr>
          <w:rFonts w:asciiTheme="minorHAnsi" w:hAnsiTheme="minorHAnsi" w:cstheme="minorHAnsi"/>
          <w:sz w:val="22"/>
          <w:szCs w:val="22"/>
          <w:lang w:val="en-US"/>
        </w:rPr>
        <w:br/>
        <w:t>"Projected effect of dietary salt reductions on future cardiovascular disease."</w:t>
      </w:r>
      <w:r w:rsidRPr="002A6C0C">
        <w:rPr>
          <w:rFonts w:asciiTheme="minorHAnsi" w:hAnsiTheme="minorHAnsi" w:cstheme="minorHAnsi"/>
          <w:sz w:val="22"/>
          <w:szCs w:val="22"/>
          <w:lang w:val="en-US"/>
        </w:rPr>
        <w:br/>
      </w:r>
      <w:r w:rsidRPr="002A6C0C">
        <w:rPr>
          <w:rFonts w:asciiTheme="minorHAnsi" w:hAnsiTheme="minorHAnsi" w:cstheme="minorHAnsi"/>
          <w:i/>
          <w:iCs/>
          <w:sz w:val="22"/>
          <w:szCs w:val="22"/>
          <w:lang w:val="en-US"/>
        </w:rPr>
        <w:t>New England Journal of Medicine, 362</w:t>
      </w:r>
      <w:r w:rsidRPr="002A6C0C">
        <w:rPr>
          <w:rFonts w:asciiTheme="minorHAnsi" w:hAnsiTheme="minorHAnsi" w:cstheme="minorHAnsi"/>
          <w:sz w:val="22"/>
          <w:szCs w:val="22"/>
          <w:lang w:val="en-US"/>
        </w:rPr>
        <w:t>(7), 590-599. This study projects the health benefits and economic savings of reducing dietary salt intake in the population, demonstrating the long-term value of salt reduction policies.</w:t>
      </w:r>
      <w:r w:rsidRPr="002A6C0C">
        <w:rPr>
          <w:rFonts w:asciiTheme="minorHAnsi" w:hAnsiTheme="minorHAnsi" w:cstheme="minorHAnsi"/>
          <w:sz w:val="22"/>
          <w:szCs w:val="22"/>
          <w:lang w:val="en-US"/>
        </w:rPr>
        <w:br/>
      </w:r>
      <w:hyperlink r:id="rId23" w:history="1">
        <w:r w:rsidRPr="00B958D4">
          <w:rPr>
            <w:rStyle w:val="Hyperlink"/>
            <w:rFonts w:asciiTheme="minorHAnsi" w:hAnsiTheme="minorHAnsi" w:cstheme="minorHAnsi"/>
            <w:sz w:val="22"/>
            <w:szCs w:val="22"/>
          </w:rPr>
          <w:t>https://www.nejm.org/doi/full/10.1056/NEJMoa0907355</w:t>
        </w:r>
      </w:hyperlink>
    </w:p>
    <w:p w14:paraId="4AA4121C" w14:textId="13579D48" w:rsidR="00CE75D4" w:rsidRPr="00B958D4" w:rsidRDefault="00CE75D4" w:rsidP="00804777">
      <w:pPr>
        <w:rPr>
          <w:rStyle w:val="Hyperlink"/>
          <w:rFonts w:asciiTheme="minorHAnsi" w:hAnsiTheme="minorHAnsi" w:cstheme="minorHAnsi"/>
          <w:sz w:val="22"/>
          <w:szCs w:val="22"/>
        </w:rPr>
      </w:pPr>
    </w:p>
    <w:p w14:paraId="23399638" w14:textId="3EF3B9F6" w:rsidR="00CE75D4" w:rsidRPr="00CE75D4" w:rsidRDefault="00CE75D4" w:rsidP="00804777">
      <w:pPr>
        <w:rPr>
          <w:rFonts w:asciiTheme="minorHAnsi" w:hAnsiTheme="minorHAnsi" w:cstheme="minorHAnsi"/>
          <w:b/>
          <w:bCs/>
          <w:sz w:val="22"/>
          <w:szCs w:val="22"/>
        </w:rPr>
      </w:pPr>
      <w:r w:rsidRPr="00CE75D4">
        <w:rPr>
          <w:rStyle w:val="Hyperlink"/>
          <w:rFonts w:asciiTheme="minorHAnsi" w:hAnsiTheme="minorHAnsi" w:cstheme="minorHAnsi"/>
          <w:color w:val="000000" w:themeColor="text1"/>
          <w:sz w:val="22"/>
          <w:szCs w:val="22"/>
        </w:rPr>
        <w:t xml:space="preserve">Dr. Paolo </w:t>
      </w:r>
      <w:proofErr w:type="spellStart"/>
      <w:r w:rsidRPr="00CE75D4">
        <w:rPr>
          <w:rStyle w:val="Hyperlink"/>
          <w:rFonts w:asciiTheme="minorHAnsi" w:hAnsiTheme="minorHAnsi" w:cstheme="minorHAnsi"/>
          <w:color w:val="000000" w:themeColor="text1"/>
          <w:sz w:val="22"/>
          <w:szCs w:val="22"/>
        </w:rPr>
        <w:t>Colombiani</w:t>
      </w:r>
      <w:proofErr w:type="spellEnd"/>
      <w:r>
        <w:rPr>
          <w:rStyle w:val="Hyperlink"/>
          <w:rFonts w:asciiTheme="minorHAnsi" w:hAnsiTheme="minorHAnsi" w:cstheme="minorHAnsi"/>
          <w:color w:val="000000" w:themeColor="text1"/>
          <w:sz w:val="22"/>
          <w:szCs w:val="22"/>
        </w:rPr>
        <w:t xml:space="preserve">: </w:t>
      </w:r>
      <w:r w:rsidRPr="00CE75D4">
        <w:rPr>
          <w:rStyle w:val="Hyperlink"/>
          <w:rFonts w:asciiTheme="minorHAnsi" w:hAnsiTheme="minorHAnsi" w:cstheme="minorHAnsi"/>
          <w:color w:val="000000" w:themeColor="text1"/>
          <w:sz w:val="22"/>
          <w:szCs w:val="22"/>
        </w:rPr>
        <w:t>“Salz ist k</w:t>
      </w:r>
      <w:r>
        <w:rPr>
          <w:rStyle w:val="Hyperlink"/>
          <w:rFonts w:asciiTheme="minorHAnsi" w:hAnsiTheme="minorHAnsi" w:cstheme="minorHAnsi"/>
          <w:color w:val="000000" w:themeColor="text1"/>
          <w:sz w:val="22"/>
          <w:szCs w:val="22"/>
        </w:rPr>
        <w:t>ein Bösewicht (in German):</w:t>
      </w:r>
      <w:r w:rsidRPr="00CE75D4">
        <w:rPr>
          <w:rStyle w:val="Hyperlink"/>
          <w:rFonts w:asciiTheme="minorHAnsi" w:hAnsiTheme="minorHAnsi" w:cstheme="minorHAnsi"/>
          <w:color w:val="000000" w:themeColor="text1"/>
          <w:sz w:val="22"/>
          <w:szCs w:val="22"/>
        </w:rPr>
        <w:t xml:space="preserve"> </w:t>
      </w:r>
      <w:hyperlink r:id="rId24" w:history="1">
        <w:r w:rsidRPr="00CE75D4">
          <w:rPr>
            <w:rStyle w:val="Hyperlink"/>
            <w:rFonts w:asciiTheme="minorHAnsi" w:hAnsiTheme="minorHAnsi" w:cstheme="minorHAnsi"/>
            <w:sz w:val="22"/>
            <w:szCs w:val="22"/>
          </w:rPr>
          <w:t>https://fitforlife.ch/fit-for-sports/ffs-ernaehrung/salz-ist-kein-boesewicht/</w:t>
        </w:r>
      </w:hyperlink>
      <w:r w:rsidRPr="00CE75D4">
        <w:rPr>
          <w:rStyle w:val="Hyperlink"/>
          <w:rFonts w:asciiTheme="minorHAnsi" w:hAnsiTheme="minorHAnsi" w:cstheme="minorHAnsi"/>
          <w:sz w:val="22"/>
          <w:szCs w:val="22"/>
        </w:rPr>
        <w:t xml:space="preserve"> </w:t>
      </w:r>
    </w:p>
    <w:p w14:paraId="330089C0" w14:textId="77777777" w:rsidR="00CE75D4" w:rsidRPr="00CE75D4" w:rsidRDefault="00CE75D4" w:rsidP="00CE75D4">
      <w:pPr>
        <w:pStyle w:val="Listenabsatz"/>
        <w:ind w:left="1080"/>
        <w:rPr>
          <w:rFonts w:asciiTheme="minorHAnsi" w:hAnsiTheme="minorHAnsi" w:cstheme="minorHAnsi"/>
          <w:b/>
          <w:bCs/>
          <w:sz w:val="22"/>
          <w:szCs w:val="22"/>
        </w:rPr>
      </w:pPr>
    </w:p>
    <w:p w14:paraId="245370D1" w14:textId="2081EA26" w:rsidR="002A6C0C" w:rsidRPr="00B958D4" w:rsidRDefault="002A6C0C" w:rsidP="002A6C0C">
      <w:pPr>
        <w:pStyle w:val="Listenabsatz"/>
        <w:numPr>
          <w:ilvl w:val="1"/>
          <w:numId w:val="17"/>
        </w:numPr>
        <w:rPr>
          <w:rFonts w:asciiTheme="minorHAnsi" w:hAnsiTheme="minorHAnsi" w:cstheme="minorHAnsi"/>
          <w:b/>
          <w:bCs/>
          <w:sz w:val="22"/>
          <w:szCs w:val="22"/>
          <w:lang w:val="en-US"/>
        </w:rPr>
      </w:pPr>
      <w:r w:rsidRPr="00B958D4">
        <w:rPr>
          <w:rFonts w:asciiTheme="minorHAnsi" w:hAnsiTheme="minorHAnsi" w:cstheme="minorHAnsi"/>
          <w:b/>
          <w:bCs/>
          <w:sz w:val="22"/>
          <w:szCs w:val="22"/>
          <w:lang w:val="en-US"/>
        </w:rPr>
        <w:t>Policy Regulations and Guidelines</w:t>
      </w:r>
    </w:p>
    <w:p w14:paraId="301BC00B" w14:textId="77777777" w:rsidR="002A6C0C" w:rsidRPr="00CE75D4" w:rsidRDefault="002A6C0C" w:rsidP="002A6C0C">
      <w:pPr>
        <w:rPr>
          <w:rFonts w:asciiTheme="minorHAnsi" w:hAnsiTheme="minorHAnsi" w:cstheme="minorHAnsi"/>
          <w:sz w:val="22"/>
          <w:szCs w:val="22"/>
        </w:rPr>
      </w:pPr>
      <w:r w:rsidRPr="002A6C0C">
        <w:rPr>
          <w:rFonts w:asciiTheme="minorHAnsi" w:hAnsiTheme="minorHAnsi" w:cstheme="minorHAnsi"/>
          <w:b/>
          <w:bCs/>
          <w:sz w:val="22"/>
          <w:szCs w:val="22"/>
          <w:lang w:val="en-US"/>
        </w:rPr>
        <w:t>World Health Organization (WHO). (2016).</w:t>
      </w:r>
      <w:r w:rsidRPr="002A6C0C">
        <w:rPr>
          <w:rFonts w:asciiTheme="minorHAnsi" w:hAnsiTheme="minorHAnsi" w:cstheme="minorHAnsi"/>
          <w:sz w:val="22"/>
          <w:szCs w:val="22"/>
          <w:lang w:val="en-US"/>
        </w:rPr>
        <w:br/>
        <w:t>"SHAKE the salt habit: The SHAKE Technical Package for Salt Reduction."</w:t>
      </w:r>
      <w:r w:rsidRPr="002A6C0C">
        <w:rPr>
          <w:rFonts w:asciiTheme="minorHAnsi" w:hAnsiTheme="minorHAnsi" w:cstheme="minorHAnsi"/>
          <w:sz w:val="22"/>
          <w:szCs w:val="22"/>
          <w:lang w:val="en-US"/>
        </w:rPr>
        <w:br/>
        <w:t>WHO Guidelines provides a framework for countries to implement salt reduction strategies, including taxation, food reformulation, and public education.</w:t>
      </w:r>
      <w:r w:rsidRPr="002A6C0C">
        <w:rPr>
          <w:rFonts w:asciiTheme="minorHAnsi" w:hAnsiTheme="minorHAnsi" w:cstheme="minorHAnsi"/>
          <w:sz w:val="22"/>
          <w:szCs w:val="22"/>
          <w:lang w:val="en-US"/>
        </w:rPr>
        <w:br/>
      </w:r>
      <w:hyperlink r:id="rId25" w:history="1">
        <w:r w:rsidRPr="00CE75D4">
          <w:rPr>
            <w:rStyle w:val="Hyperlink"/>
            <w:rFonts w:asciiTheme="minorHAnsi" w:hAnsiTheme="minorHAnsi" w:cstheme="minorHAnsi"/>
            <w:sz w:val="22"/>
            <w:szCs w:val="22"/>
          </w:rPr>
          <w:t>https://www.paho.org/en/documents/shake-salt-habit-shake-technical-package-salt-reduction</w:t>
        </w:r>
      </w:hyperlink>
      <w:r w:rsidRPr="00CE75D4">
        <w:rPr>
          <w:rFonts w:asciiTheme="minorHAnsi" w:hAnsiTheme="minorHAnsi" w:cstheme="minorHAnsi"/>
          <w:sz w:val="22"/>
          <w:szCs w:val="22"/>
        </w:rPr>
        <w:t xml:space="preserve"> </w:t>
      </w:r>
      <w:r w:rsidRPr="00CE75D4">
        <w:rPr>
          <w:rFonts w:asciiTheme="minorHAnsi" w:hAnsiTheme="minorHAnsi" w:cstheme="minorHAnsi"/>
          <w:sz w:val="22"/>
          <w:szCs w:val="22"/>
        </w:rPr>
        <w:br/>
      </w:r>
    </w:p>
    <w:p w14:paraId="33A32FBA" w14:textId="77777777" w:rsidR="002A6C0C" w:rsidRPr="00CE75D4" w:rsidRDefault="002A6C0C" w:rsidP="002A6C0C">
      <w:pPr>
        <w:rPr>
          <w:rFonts w:asciiTheme="minorHAnsi" w:hAnsiTheme="minorHAnsi" w:cstheme="minorHAnsi"/>
          <w:sz w:val="22"/>
          <w:szCs w:val="22"/>
        </w:rPr>
      </w:pPr>
      <w:r w:rsidRPr="002A6C0C">
        <w:rPr>
          <w:rFonts w:asciiTheme="minorHAnsi" w:hAnsiTheme="minorHAnsi" w:cstheme="minorHAnsi"/>
          <w:b/>
          <w:bCs/>
          <w:sz w:val="22"/>
          <w:szCs w:val="22"/>
          <w:lang w:val="en-US"/>
        </w:rPr>
        <w:t>European Commission. (2019).</w:t>
      </w:r>
      <w:r w:rsidRPr="002A6C0C">
        <w:rPr>
          <w:rFonts w:asciiTheme="minorHAnsi" w:hAnsiTheme="minorHAnsi" w:cstheme="minorHAnsi"/>
          <w:sz w:val="22"/>
          <w:szCs w:val="22"/>
          <w:lang w:val="en-US"/>
        </w:rPr>
        <w:br/>
        <w:t>"EU Salt Reduction Framework."</w:t>
      </w:r>
      <w:r w:rsidRPr="002A6C0C">
        <w:rPr>
          <w:rFonts w:asciiTheme="minorHAnsi" w:hAnsiTheme="minorHAnsi" w:cstheme="minorHAnsi"/>
          <w:sz w:val="22"/>
          <w:szCs w:val="22"/>
          <w:lang w:val="en-US"/>
        </w:rPr>
        <w:br/>
      </w:r>
      <w:r w:rsidRPr="002A6C0C">
        <w:rPr>
          <w:rFonts w:asciiTheme="minorHAnsi" w:hAnsiTheme="minorHAnsi" w:cstheme="minorHAnsi"/>
          <w:i/>
          <w:iCs/>
          <w:sz w:val="22"/>
          <w:szCs w:val="22"/>
          <w:lang w:val="en-US"/>
        </w:rPr>
        <w:t>European Commission – Public Health.</w:t>
      </w:r>
      <w:r w:rsidRPr="002A6C0C">
        <w:rPr>
          <w:rFonts w:asciiTheme="minorHAnsi" w:hAnsiTheme="minorHAnsi" w:cstheme="minorHAnsi"/>
          <w:sz w:val="22"/>
          <w:szCs w:val="22"/>
          <w:lang w:val="en-US"/>
        </w:rPr>
        <w:t xml:space="preserve"> This document outlines the EU’s framework for reducing salt consumption across member states, focusing on public awareness, food industry engagement, and regulatory measures.</w:t>
      </w:r>
      <w:r w:rsidRPr="002A6C0C">
        <w:rPr>
          <w:rFonts w:asciiTheme="minorHAnsi" w:hAnsiTheme="minorHAnsi" w:cstheme="minorHAnsi"/>
          <w:sz w:val="22"/>
          <w:szCs w:val="22"/>
          <w:lang w:val="en-US"/>
        </w:rPr>
        <w:br/>
      </w:r>
      <w:hyperlink r:id="rId26" w:history="1">
        <w:r w:rsidRPr="00CE75D4">
          <w:rPr>
            <w:rStyle w:val="Hyperlink"/>
            <w:rFonts w:asciiTheme="minorHAnsi" w:hAnsiTheme="minorHAnsi" w:cstheme="minorHAnsi"/>
            <w:sz w:val="22"/>
            <w:szCs w:val="22"/>
          </w:rPr>
          <w:t>https://ec.europa.eu/health/ph_determinants/life_style/nutrition/documents/salt_initiative.pdf</w:t>
        </w:r>
      </w:hyperlink>
      <w:r w:rsidRPr="00CE75D4">
        <w:rPr>
          <w:rFonts w:asciiTheme="minorHAnsi" w:hAnsiTheme="minorHAnsi" w:cstheme="minorHAnsi"/>
          <w:sz w:val="22"/>
          <w:szCs w:val="22"/>
        </w:rPr>
        <w:t xml:space="preserve"> </w:t>
      </w:r>
      <w:r w:rsidRPr="00CE75D4">
        <w:rPr>
          <w:rFonts w:asciiTheme="minorHAnsi" w:hAnsiTheme="minorHAnsi" w:cstheme="minorHAnsi"/>
          <w:sz w:val="22"/>
          <w:szCs w:val="22"/>
        </w:rPr>
        <w:br/>
      </w:r>
    </w:p>
    <w:p w14:paraId="302E1B66" w14:textId="5BA8C24F" w:rsidR="00AE7F5B" w:rsidRDefault="00AE7F5B" w:rsidP="00AE7F5B">
      <w:pPr>
        <w:pStyle w:val="Listenabsatz"/>
        <w:numPr>
          <w:ilvl w:val="1"/>
          <w:numId w:val="17"/>
        </w:numPr>
        <w:rPr>
          <w:rFonts w:asciiTheme="minorHAnsi" w:hAnsiTheme="minorHAnsi" w:cstheme="minorHAnsi"/>
          <w:b/>
          <w:bCs/>
          <w:sz w:val="22"/>
          <w:szCs w:val="22"/>
          <w:lang w:val="en-US"/>
        </w:rPr>
      </w:pPr>
      <w:r w:rsidRPr="00AE7F5B">
        <w:rPr>
          <w:rFonts w:asciiTheme="minorHAnsi" w:hAnsiTheme="minorHAnsi" w:cstheme="minorHAnsi"/>
          <w:b/>
          <w:bCs/>
          <w:sz w:val="22"/>
          <w:szCs w:val="22"/>
          <w:lang w:val="en-US"/>
        </w:rPr>
        <w:t>Weblinks, articles:</w:t>
      </w:r>
    </w:p>
    <w:p w14:paraId="743337DF" w14:textId="6249FF43" w:rsidR="00AE7F5B" w:rsidRPr="00AE7F5B" w:rsidRDefault="00AE7F5B" w:rsidP="00AE7F5B">
      <w:pPr>
        <w:rPr>
          <w:rFonts w:asciiTheme="minorHAnsi" w:hAnsiTheme="minorHAnsi" w:cstheme="minorHAnsi"/>
          <w:sz w:val="22"/>
          <w:szCs w:val="22"/>
          <w:lang w:val="en-US"/>
        </w:rPr>
      </w:pPr>
      <w:r w:rsidRPr="00AE7F5B">
        <w:rPr>
          <w:rFonts w:asciiTheme="minorHAnsi" w:hAnsiTheme="minorHAnsi" w:cstheme="minorHAnsi"/>
          <w:sz w:val="22"/>
          <w:szCs w:val="22"/>
          <w:lang w:val="en-US"/>
        </w:rPr>
        <w:lastRenderedPageBreak/>
        <w:t>Care Optics article on Foods that improve/maintain my eye health:</w:t>
      </w:r>
    </w:p>
    <w:p w14:paraId="35EB9293" w14:textId="4098FA66" w:rsidR="00AE7F5B" w:rsidRDefault="000E04E0" w:rsidP="002A6C0C">
      <w:pPr>
        <w:rPr>
          <w:rFonts w:asciiTheme="minorHAnsi" w:hAnsiTheme="minorHAnsi" w:cstheme="minorHAnsi"/>
          <w:sz w:val="22"/>
          <w:szCs w:val="22"/>
          <w:lang w:val="en-US"/>
        </w:rPr>
      </w:pPr>
      <w:hyperlink r:id="rId27" w:history="1">
        <w:r w:rsidR="00AE7F5B" w:rsidRPr="00DE5307">
          <w:rPr>
            <w:rStyle w:val="Hyperlink"/>
            <w:rFonts w:asciiTheme="minorHAnsi" w:hAnsiTheme="minorHAnsi" w:cstheme="minorHAnsi"/>
            <w:sz w:val="22"/>
            <w:szCs w:val="22"/>
            <w:lang w:val="en-US"/>
          </w:rPr>
          <w:t>https://www.careoptics.co.uk/salt-awareness-week-eye-health</w:t>
        </w:r>
      </w:hyperlink>
      <w:r w:rsidR="00AE7F5B">
        <w:rPr>
          <w:rFonts w:asciiTheme="minorHAnsi" w:hAnsiTheme="minorHAnsi" w:cstheme="minorHAnsi"/>
          <w:sz w:val="22"/>
          <w:szCs w:val="22"/>
          <w:lang w:val="en-US"/>
        </w:rPr>
        <w:t xml:space="preserve"> </w:t>
      </w:r>
    </w:p>
    <w:p w14:paraId="15B5EA49" w14:textId="47CAF14C" w:rsidR="00AE7F5B" w:rsidRDefault="00AE7F5B" w:rsidP="002A6C0C">
      <w:pPr>
        <w:rPr>
          <w:rFonts w:asciiTheme="minorHAnsi" w:hAnsiTheme="minorHAnsi" w:cstheme="minorHAnsi"/>
          <w:sz w:val="22"/>
          <w:szCs w:val="22"/>
          <w:lang w:val="en-US"/>
        </w:rPr>
      </w:pPr>
      <w:r>
        <w:rPr>
          <w:rFonts w:asciiTheme="minorHAnsi" w:hAnsiTheme="minorHAnsi" w:cstheme="minorHAnsi"/>
          <w:sz w:val="22"/>
          <w:szCs w:val="22"/>
          <w:lang w:val="en-US"/>
        </w:rPr>
        <w:t xml:space="preserve">WHO: Sodium </w:t>
      </w:r>
      <w:proofErr w:type="gramStart"/>
      <w:r>
        <w:rPr>
          <w:rFonts w:asciiTheme="minorHAnsi" w:hAnsiTheme="minorHAnsi" w:cstheme="minorHAnsi"/>
          <w:sz w:val="22"/>
          <w:szCs w:val="22"/>
          <w:lang w:val="en-US"/>
        </w:rPr>
        <w:t>Reduction:</w:t>
      </w:r>
      <w:proofErr w:type="gramEnd"/>
      <w:r>
        <w:rPr>
          <w:rFonts w:asciiTheme="minorHAnsi" w:hAnsiTheme="minorHAnsi" w:cstheme="minorHAnsi"/>
          <w:sz w:val="22"/>
          <w:szCs w:val="22"/>
          <w:lang w:val="en-US"/>
        </w:rPr>
        <w:t xml:space="preserve"> </w:t>
      </w:r>
      <w:hyperlink r:id="rId28" w:history="1">
        <w:r w:rsidRPr="00DE5307">
          <w:rPr>
            <w:rStyle w:val="Hyperlink"/>
            <w:rFonts w:asciiTheme="minorHAnsi" w:hAnsiTheme="minorHAnsi" w:cstheme="minorHAnsi"/>
            <w:sz w:val="22"/>
            <w:szCs w:val="22"/>
            <w:lang w:val="en-US"/>
          </w:rPr>
          <w:t>https://www.who.int/news-room/fact-sheets/detail/salt-reduction</w:t>
        </w:r>
      </w:hyperlink>
      <w:r>
        <w:rPr>
          <w:rFonts w:asciiTheme="minorHAnsi" w:hAnsiTheme="minorHAnsi" w:cstheme="minorHAnsi"/>
          <w:sz w:val="22"/>
          <w:szCs w:val="22"/>
          <w:lang w:val="en-US"/>
        </w:rPr>
        <w:t xml:space="preserve"> </w:t>
      </w:r>
    </w:p>
    <w:p w14:paraId="059C882B" w14:textId="4BFB0507" w:rsidR="00AE7F5B" w:rsidRPr="00AE7F5B" w:rsidRDefault="00AE7F5B" w:rsidP="002A6C0C">
      <w:pPr>
        <w:rPr>
          <w:rFonts w:asciiTheme="minorHAnsi" w:hAnsiTheme="minorHAnsi" w:cstheme="minorHAnsi"/>
          <w:b/>
          <w:bCs/>
          <w:sz w:val="22"/>
          <w:szCs w:val="22"/>
          <w:lang w:val="en-US"/>
        </w:rPr>
      </w:pPr>
      <w:r>
        <w:rPr>
          <w:rFonts w:asciiTheme="minorHAnsi" w:hAnsiTheme="minorHAnsi" w:cstheme="minorHAnsi"/>
          <w:sz w:val="22"/>
          <w:szCs w:val="22"/>
          <w:lang w:val="en-US"/>
        </w:rPr>
        <w:t xml:space="preserve">Knowledge for Policy: </w:t>
      </w:r>
      <w:r w:rsidRPr="00AE7F5B">
        <w:rPr>
          <w:rFonts w:asciiTheme="minorHAnsi" w:hAnsiTheme="minorHAnsi" w:cstheme="minorHAnsi"/>
          <w:b/>
          <w:bCs/>
          <w:sz w:val="22"/>
          <w:szCs w:val="22"/>
          <w:lang w:val="en-US"/>
        </w:rPr>
        <w:t>Health Promotion and Disease Prevention Knowledge Gateway</w:t>
      </w:r>
    </w:p>
    <w:p w14:paraId="42874F2F" w14:textId="6D4C1F08" w:rsidR="002A6C0C" w:rsidRPr="002A6C0C" w:rsidRDefault="000E04E0" w:rsidP="002A6C0C">
      <w:pPr>
        <w:rPr>
          <w:rFonts w:asciiTheme="minorHAnsi" w:hAnsiTheme="minorHAnsi" w:cstheme="minorHAnsi"/>
          <w:sz w:val="22"/>
          <w:szCs w:val="22"/>
          <w:lang w:val="en-US"/>
        </w:rPr>
      </w:pPr>
      <w:hyperlink r:id="rId29" w:anchor=":~:text=The%20daily%20reference%20intake%20for,g%20or%20per%20100%20ml" w:history="1">
        <w:r w:rsidR="00AE7F5B" w:rsidRPr="00DE5307">
          <w:rPr>
            <w:rStyle w:val="Hyperlink"/>
            <w:rFonts w:asciiTheme="minorHAnsi" w:hAnsiTheme="minorHAnsi" w:cstheme="minorHAnsi"/>
            <w:sz w:val="22"/>
            <w:szCs w:val="22"/>
            <w:lang w:val="en-US"/>
          </w:rPr>
          <w:t>https://knowledge4policy.ec.europa.eu/health-promotion-knowledge-gateway/dietary-saltsodium_en#:~:text=The%20daily%20reference%20intake%20for,g%20or%20per%20100%20ml</w:t>
        </w:r>
      </w:hyperlink>
      <w:r w:rsidR="00AE7F5B">
        <w:rPr>
          <w:rFonts w:asciiTheme="minorHAnsi" w:hAnsiTheme="minorHAnsi" w:cstheme="minorHAnsi"/>
          <w:sz w:val="22"/>
          <w:szCs w:val="22"/>
          <w:lang w:val="en-US"/>
        </w:rPr>
        <w:t xml:space="preserve"> </w:t>
      </w:r>
      <w:r w:rsidR="002A6C0C" w:rsidRPr="002A6C0C">
        <w:rPr>
          <w:rFonts w:asciiTheme="minorHAnsi" w:hAnsiTheme="minorHAnsi" w:cstheme="minorHAnsi"/>
          <w:sz w:val="22"/>
          <w:szCs w:val="22"/>
          <w:lang w:val="en-US"/>
        </w:rPr>
        <w:br/>
      </w:r>
    </w:p>
    <w:p w14:paraId="5BF5A613" w14:textId="64C7F8E3" w:rsidR="002A6C0C" w:rsidRPr="00BA465B" w:rsidRDefault="00BA465B" w:rsidP="002146D5">
      <w:pPr>
        <w:pStyle w:val="Listenabsatz"/>
        <w:numPr>
          <w:ilvl w:val="1"/>
          <w:numId w:val="17"/>
        </w:numPr>
        <w:rPr>
          <w:rFonts w:asciiTheme="minorHAnsi" w:hAnsiTheme="minorHAnsi" w:cstheme="minorHAnsi"/>
          <w:b/>
          <w:bCs/>
          <w:sz w:val="22"/>
          <w:szCs w:val="22"/>
          <w:lang w:val="en-US"/>
        </w:rPr>
      </w:pPr>
      <w:r w:rsidRPr="00BA465B">
        <w:rPr>
          <w:rFonts w:asciiTheme="minorHAnsi" w:hAnsiTheme="minorHAnsi" w:cstheme="minorHAnsi"/>
          <w:b/>
          <w:bCs/>
          <w:sz w:val="22"/>
          <w:szCs w:val="22"/>
          <w:lang w:val="en-US"/>
        </w:rPr>
        <w:t xml:space="preserve">Salt </w:t>
      </w:r>
      <w:r w:rsidR="002A6C0C" w:rsidRPr="00BA465B">
        <w:rPr>
          <w:rFonts w:asciiTheme="minorHAnsi" w:hAnsiTheme="minorHAnsi" w:cstheme="minorHAnsi"/>
          <w:b/>
          <w:bCs/>
          <w:sz w:val="22"/>
          <w:szCs w:val="22"/>
          <w:lang w:val="en-US"/>
        </w:rPr>
        <w:t>Taxation and Public Health</w:t>
      </w:r>
    </w:p>
    <w:p w14:paraId="79F1053C" w14:textId="77777777" w:rsidR="002A6C0C" w:rsidRPr="00BA465B" w:rsidRDefault="002A6C0C" w:rsidP="002A6C0C">
      <w:pPr>
        <w:rPr>
          <w:rFonts w:asciiTheme="minorHAnsi" w:hAnsiTheme="minorHAnsi" w:cstheme="minorHAnsi"/>
          <w:b/>
          <w:bCs/>
          <w:sz w:val="22"/>
          <w:szCs w:val="22"/>
          <w:lang w:val="en-US"/>
        </w:rPr>
      </w:pPr>
    </w:p>
    <w:p w14:paraId="2E62C2F0" w14:textId="77777777" w:rsidR="002A6C0C" w:rsidRPr="002A6C0C" w:rsidRDefault="002A6C0C" w:rsidP="002A6C0C">
      <w:pPr>
        <w:rPr>
          <w:rFonts w:asciiTheme="minorHAnsi" w:hAnsiTheme="minorHAnsi" w:cstheme="minorHAnsi"/>
          <w:sz w:val="22"/>
          <w:szCs w:val="22"/>
          <w:lang w:val="en-US"/>
        </w:rPr>
      </w:pPr>
      <w:r w:rsidRPr="002A6C0C">
        <w:rPr>
          <w:rFonts w:asciiTheme="minorHAnsi" w:hAnsiTheme="minorHAnsi" w:cstheme="minorHAnsi"/>
          <w:b/>
          <w:bCs/>
          <w:sz w:val="22"/>
          <w:szCs w:val="22"/>
          <w:lang w:val="en-US"/>
        </w:rPr>
        <w:t>World Health Organization (WHO). (2017).</w:t>
      </w:r>
      <w:r w:rsidRPr="002A6C0C">
        <w:rPr>
          <w:rFonts w:asciiTheme="minorHAnsi" w:hAnsiTheme="minorHAnsi" w:cstheme="minorHAnsi"/>
          <w:sz w:val="22"/>
          <w:szCs w:val="22"/>
          <w:lang w:val="en-US"/>
        </w:rPr>
        <w:br/>
        <w:t>"Fiscal policies for diet and prevention of noncommunicable diseases."</w:t>
      </w:r>
      <w:r w:rsidRPr="002A6C0C">
        <w:rPr>
          <w:rFonts w:asciiTheme="minorHAnsi" w:hAnsiTheme="minorHAnsi" w:cstheme="minorHAnsi"/>
          <w:sz w:val="22"/>
          <w:szCs w:val="22"/>
          <w:lang w:val="en-US"/>
        </w:rPr>
        <w:br/>
      </w:r>
      <w:r w:rsidRPr="002A6C0C">
        <w:rPr>
          <w:rFonts w:asciiTheme="minorHAnsi" w:hAnsiTheme="minorHAnsi" w:cstheme="minorHAnsi"/>
          <w:i/>
          <w:iCs/>
          <w:sz w:val="22"/>
          <w:szCs w:val="22"/>
          <w:lang w:val="en-US"/>
        </w:rPr>
        <w:t>WHO Technical Report.</w:t>
      </w:r>
      <w:r w:rsidRPr="002A6C0C">
        <w:rPr>
          <w:rFonts w:asciiTheme="minorHAnsi" w:hAnsiTheme="minorHAnsi" w:cstheme="minorHAnsi"/>
          <w:sz w:val="22"/>
          <w:szCs w:val="22"/>
          <w:lang w:val="en-US"/>
        </w:rPr>
        <w:t xml:space="preserve"> This report discusses the use of fiscal policies, such as taxes on unhealthy foods including salt-rich products, to improve diets and prevent noncommunicable diseases.</w:t>
      </w:r>
    </w:p>
    <w:p w14:paraId="1DDD39A5" w14:textId="77777777" w:rsidR="002A6C0C" w:rsidRPr="002A6C0C" w:rsidRDefault="000E04E0" w:rsidP="002A6C0C">
      <w:pPr>
        <w:rPr>
          <w:rFonts w:asciiTheme="minorHAnsi" w:hAnsiTheme="minorHAnsi" w:cstheme="minorHAnsi"/>
          <w:sz w:val="22"/>
          <w:szCs w:val="22"/>
          <w:lang w:val="en-US"/>
        </w:rPr>
      </w:pPr>
      <w:hyperlink r:id="rId30" w:history="1">
        <w:r w:rsidR="002A6C0C" w:rsidRPr="002A6C0C">
          <w:rPr>
            <w:rStyle w:val="Hyperlink"/>
            <w:rFonts w:asciiTheme="minorHAnsi" w:hAnsiTheme="minorHAnsi" w:cstheme="minorHAnsi"/>
            <w:sz w:val="22"/>
            <w:szCs w:val="22"/>
            <w:lang w:val="en-US"/>
          </w:rPr>
          <w:t>https://iris.who.int/bitstream/handle/10665/376763/9789240091016-eng.pdf?sequence=1</w:t>
        </w:r>
      </w:hyperlink>
      <w:r w:rsidR="002A6C0C" w:rsidRPr="002A6C0C">
        <w:rPr>
          <w:rFonts w:asciiTheme="minorHAnsi" w:hAnsiTheme="minorHAnsi" w:cstheme="minorHAnsi"/>
          <w:sz w:val="22"/>
          <w:szCs w:val="22"/>
          <w:lang w:val="en-US"/>
        </w:rPr>
        <w:t xml:space="preserve"> </w:t>
      </w:r>
      <w:r w:rsidR="002A6C0C" w:rsidRPr="002A6C0C">
        <w:rPr>
          <w:rFonts w:asciiTheme="minorHAnsi" w:hAnsiTheme="minorHAnsi" w:cstheme="minorHAnsi"/>
          <w:sz w:val="22"/>
          <w:szCs w:val="22"/>
          <w:lang w:val="en-US"/>
        </w:rPr>
        <w:br/>
      </w:r>
    </w:p>
    <w:p w14:paraId="2DA136DF" w14:textId="77777777" w:rsidR="00AE7F5B" w:rsidRDefault="002A6C0C" w:rsidP="002A6C0C">
      <w:pPr>
        <w:rPr>
          <w:rFonts w:asciiTheme="minorHAnsi" w:hAnsiTheme="minorHAnsi" w:cstheme="minorHAnsi"/>
          <w:sz w:val="22"/>
          <w:szCs w:val="22"/>
          <w:lang w:val="en-US"/>
        </w:rPr>
      </w:pPr>
      <w:r w:rsidRPr="002A6C0C">
        <w:rPr>
          <w:rFonts w:asciiTheme="minorHAnsi" w:hAnsiTheme="minorHAnsi" w:cstheme="minorHAnsi"/>
          <w:b/>
          <w:bCs/>
          <w:sz w:val="22"/>
          <w:szCs w:val="22"/>
          <w:lang w:val="en-US"/>
        </w:rPr>
        <w:t>"Taxes on Unhealthy Foods and Drinks: A Health Policy Perspective."</w:t>
      </w:r>
      <w:r w:rsidRPr="002A6C0C">
        <w:rPr>
          <w:rFonts w:asciiTheme="minorHAnsi" w:hAnsiTheme="minorHAnsi" w:cstheme="minorHAnsi"/>
          <w:sz w:val="22"/>
          <w:szCs w:val="22"/>
          <w:lang w:val="en-US"/>
        </w:rPr>
        <w:br/>
      </w:r>
      <w:r w:rsidRPr="002A6C0C">
        <w:rPr>
          <w:rFonts w:asciiTheme="minorHAnsi" w:hAnsiTheme="minorHAnsi" w:cstheme="minorHAnsi"/>
          <w:i/>
          <w:iCs/>
          <w:sz w:val="22"/>
          <w:szCs w:val="22"/>
          <w:lang w:val="en-US"/>
        </w:rPr>
        <w:t>World Bank Policy Research Working Paper.</w:t>
      </w:r>
      <w:r w:rsidRPr="002A6C0C">
        <w:rPr>
          <w:rFonts w:asciiTheme="minorHAnsi" w:hAnsiTheme="minorHAnsi" w:cstheme="minorHAnsi"/>
          <w:sz w:val="22"/>
          <w:szCs w:val="22"/>
          <w:lang w:val="en-US"/>
        </w:rPr>
        <w:t xml:space="preserve"> This paper analyzes the impact of taxes on unhealthy foods and drinks, including salt, on public health and provides recommendations for policymakers considering such measures.</w:t>
      </w:r>
      <w:r w:rsidRPr="002A6C0C">
        <w:rPr>
          <w:rFonts w:asciiTheme="minorHAnsi" w:hAnsiTheme="minorHAnsi" w:cstheme="minorHAnsi"/>
          <w:sz w:val="22"/>
          <w:szCs w:val="22"/>
          <w:lang w:val="en-US"/>
        </w:rPr>
        <w:br/>
      </w:r>
      <w:hyperlink r:id="rId31" w:history="1">
        <w:r w:rsidRPr="002A6C0C">
          <w:rPr>
            <w:rStyle w:val="Hyperlink"/>
            <w:rFonts w:asciiTheme="minorHAnsi" w:hAnsiTheme="minorHAnsi" w:cstheme="minorHAnsi"/>
            <w:sz w:val="22"/>
            <w:szCs w:val="22"/>
            <w:lang w:val="en-US"/>
          </w:rPr>
          <w:t>https://www.worldbank.org/en/topic/nutrition/brief/health-taxes</w:t>
        </w:r>
      </w:hyperlink>
      <w:r w:rsidRPr="002A6C0C">
        <w:rPr>
          <w:rFonts w:asciiTheme="minorHAnsi" w:hAnsiTheme="minorHAnsi" w:cstheme="minorHAnsi"/>
          <w:sz w:val="22"/>
          <w:szCs w:val="22"/>
          <w:lang w:val="en-US"/>
        </w:rPr>
        <w:t xml:space="preserve"> </w:t>
      </w:r>
    </w:p>
    <w:p w14:paraId="79101330" w14:textId="77777777" w:rsidR="00AE7F5B" w:rsidRDefault="00AE7F5B" w:rsidP="002A6C0C">
      <w:pPr>
        <w:rPr>
          <w:rFonts w:asciiTheme="minorHAnsi" w:hAnsiTheme="minorHAnsi" w:cstheme="minorHAnsi"/>
          <w:sz w:val="22"/>
          <w:szCs w:val="22"/>
          <w:lang w:val="en-US"/>
        </w:rPr>
      </w:pPr>
    </w:p>
    <w:p w14:paraId="2A5DB6C8" w14:textId="77777777" w:rsidR="00AE7F5B" w:rsidRDefault="00AE7F5B" w:rsidP="00AE7F5B">
      <w:pPr>
        <w:pStyle w:val="Listenabsatz"/>
        <w:numPr>
          <w:ilvl w:val="1"/>
          <w:numId w:val="17"/>
        </w:numPr>
        <w:rPr>
          <w:rFonts w:asciiTheme="minorHAnsi" w:hAnsiTheme="minorHAnsi" w:cstheme="minorHAnsi"/>
          <w:b/>
          <w:bCs/>
          <w:sz w:val="22"/>
          <w:szCs w:val="22"/>
          <w:lang w:val="en-US"/>
        </w:rPr>
      </w:pPr>
      <w:r w:rsidRPr="00AE7F5B">
        <w:rPr>
          <w:rFonts w:asciiTheme="minorHAnsi" w:hAnsiTheme="minorHAnsi" w:cstheme="minorHAnsi"/>
          <w:b/>
          <w:bCs/>
          <w:sz w:val="22"/>
          <w:szCs w:val="22"/>
          <w:lang w:val="en-US"/>
        </w:rPr>
        <w:t>Videos, Podcasts:</w:t>
      </w:r>
    </w:p>
    <w:p w14:paraId="4AF93B38" w14:textId="6A9C354A" w:rsidR="002A6C0C" w:rsidRDefault="00AE7F5B" w:rsidP="00AE7F5B">
      <w:pPr>
        <w:rPr>
          <w:rFonts w:asciiTheme="minorHAnsi" w:hAnsiTheme="minorHAnsi" w:cstheme="minorHAnsi"/>
          <w:sz w:val="22"/>
          <w:szCs w:val="22"/>
          <w:lang w:val="en-US"/>
        </w:rPr>
      </w:pPr>
      <w:r w:rsidRPr="00AE7F5B">
        <w:rPr>
          <w:rFonts w:asciiTheme="minorHAnsi" w:hAnsiTheme="minorHAnsi" w:cstheme="minorHAnsi"/>
          <w:sz w:val="22"/>
          <w:szCs w:val="22"/>
          <w:lang w:val="en-US"/>
        </w:rPr>
        <w:t xml:space="preserve">Salt matters on YouTube: </w:t>
      </w:r>
      <w:hyperlink r:id="rId32" w:history="1">
        <w:r w:rsidRPr="00AE7F5B">
          <w:rPr>
            <w:rStyle w:val="Hyperlink"/>
            <w:rFonts w:asciiTheme="minorHAnsi" w:hAnsiTheme="minorHAnsi" w:cstheme="minorHAnsi"/>
            <w:sz w:val="22"/>
            <w:szCs w:val="22"/>
            <w:lang w:val="en-US"/>
          </w:rPr>
          <w:t>https://www.youtube.com/watch?v=6U4GH-g-Z6E</w:t>
        </w:r>
      </w:hyperlink>
      <w:r w:rsidRPr="00AE7F5B">
        <w:rPr>
          <w:rFonts w:asciiTheme="minorHAnsi" w:hAnsiTheme="minorHAnsi" w:cstheme="minorHAnsi"/>
          <w:sz w:val="22"/>
          <w:szCs w:val="22"/>
          <w:lang w:val="en-US"/>
        </w:rPr>
        <w:t xml:space="preserve"> </w:t>
      </w:r>
      <w:r w:rsidR="002A6C0C" w:rsidRPr="00AE7F5B">
        <w:rPr>
          <w:rFonts w:asciiTheme="minorHAnsi" w:hAnsiTheme="minorHAnsi" w:cstheme="minorHAnsi"/>
          <w:sz w:val="22"/>
          <w:szCs w:val="22"/>
          <w:lang w:val="en-US"/>
        </w:rPr>
        <w:br/>
      </w:r>
      <w:r w:rsidR="007B1F89">
        <w:rPr>
          <w:rFonts w:asciiTheme="minorHAnsi" w:hAnsiTheme="minorHAnsi" w:cstheme="minorHAnsi"/>
          <w:sz w:val="22"/>
          <w:szCs w:val="22"/>
          <w:lang w:val="en-US"/>
        </w:rPr>
        <w:t xml:space="preserve">Benefits and Risks of Salt Production NEJM Group on </w:t>
      </w:r>
      <w:proofErr w:type="spellStart"/>
      <w:r w:rsidR="007B1F89">
        <w:rPr>
          <w:rFonts w:asciiTheme="minorHAnsi" w:hAnsiTheme="minorHAnsi" w:cstheme="minorHAnsi"/>
          <w:sz w:val="22"/>
          <w:szCs w:val="22"/>
          <w:lang w:val="en-US"/>
        </w:rPr>
        <w:t>youTube</w:t>
      </w:r>
      <w:proofErr w:type="spellEnd"/>
      <w:r w:rsidR="007B1F89">
        <w:rPr>
          <w:rFonts w:asciiTheme="minorHAnsi" w:hAnsiTheme="minorHAnsi" w:cstheme="minorHAnsi"/>
          <w:sz w:val="22"/>
          <w:szCs w:val="22"/>
          <w:lang w:val="en-US"/>
        </w:rPr>
        <w:t xml:space="preserve">: </w:t>
      </w:r>
      <w:hyperlink r:id="rId33" w:history="1">
        <w:r w:rsidR="007B1F89" w:rsidRPr="00DE5307">
          <w:rPr>
            <w:rStyle w:val="Hyperlink"/>
            <w:rFonts w:asciiTheme="minorHAnsi" w:hAnsiTheme="minorHAnsi" w:cstheme="minorHAnsi"/>
            <w:sz w:val="22"/>
            <w:szCs w:val="22"/>
            <w:lang w:val="en-US"/>
          </w:rPr>
          <w:t>https://www.youtube.com/watch?v=ev9HS0iHlro</w:t>
        </w:r>
      </w:hyperlink>
      <w:r w:rsidR="007B1F89">
        <w:rPr>
          <w:rFonts w:asciiTheme="minorHAnsi" w:hAnsiTheme="minorHAnsi" w:cstheme="minorHAnsi"/>
          <w:sz w:val="22"/>
          <w:szCs w:val="22"/>
          <w:lang w:val="en-US"/>
        </w:rPr>
        <w:t xml:space="preserve"> </w:t>
      </w:r>
    </w:p>
    <w:p w14:paraId="05B545BB" w14:textId="68E8D398" w:rsidR="007B1F89" w:rsidRDefault="007B1F89" w:rsidP="00AE7F5B">
      <w:pPr>
        <w:rPr>
          <w:rFonts w:asciiTheme="minorHAnsi" w:hAnsiTheme="minorHAnsi" w:cstheme="minorHAnsi"/>
          <w:sz w:val="22"/>
          <w:szCs w:val="22"/>
          <w:lang w:val="en-US"/>
        </w:rPr>
      </w:pPr>
      <w:r>
        <w:rPr>
          <w:rFonts w:asciiTheme="minorHAnsi" w:hAnsiTheme="minorHAnsi" w:cstheme="minorHAnsi"/>
          <w:sz w:val="22"/>
          <w:szCs w:val="22"/>
          <w:lang w:val="en-US"/>
        </w:rPr>
        <w:t xml:space="preserve">Why is too much salt bad for you? British heart Foundation on </w:t>
      </w:r>
      <w:proofErr w:type="spellStart"/>
      <w:r>
        <w:rPr>
          <w:rFonts w:asciiTheme="minorHAnsi" w:hAnsiTheme="minorHAnsi" w:cstheme="minorHAnsi"/>
          <w:sz w:val="22"/>
          <w:szCs w:val="22"/>
          <w:lang w:val="en-US"/>
        </w:rPr>
        <w:t>youTube</w:t>
      </w:r>
      <w:proofErr w:type="spellEnd"/>
      <w:r>
        <w:rPr>
          <w:rFonts w:asciiTheme="minorHAnsi" w:hAnsiTheme="minorHAnsi" w:cstheme="minorHAnsi"/>
          <w:sz w:val="22"/>
          <w:szCs w:val="22"/>
          <w:lang w:val="en-US"/>
        </w:rPr>
        <w:t xml:space="preserve">: </w:t>
      </w:r>
      <w:hyperlink r:id="rId34" w:history="1">
        <w:r w:rsidRPr="00DE5307">
          <w:rPr>
            <w:rStyle w:val="Hyperlink"/>
            <w:rFonts w:asciiTheme="minorHAnsi" w:hAnsiTheme="minorHAnsi" w:cstheme="minorHAnsi"/>
            <w:sz w:val="22"/>
            <w:szCs w:val="22"/>
            <w:lang w:val="en-US"/>
          </w:rPr>
          <w:t>https://www.youtube.com/watch?v=uM8yQNZ0x10</w:t>
        </w:r>
      </w:hyperlink>
      <w:r>
        <w:rPr>
          <w:rFonts w:asciiTheme="minorHAnsi" w:hAnsiTheme="minorHAnsi" w:cstheme="minorHAnsi"/>
          <w:sz w:val="22"/>
          <w:szCs w:val="22"/>
          <w:lang w:val="en-US"/>
        </w:rPr>
        <w:t xml:space="preserve"> </w:t>
      </w:r>
    </w:p>
    <w:p w14:paraId="0ADB9EEF" w14:textId="77777777" w:rsidR="007B1F89" w:rsidRPr="007B1F89" w:rsidRDefault="007B1F89" w:rsidP="007B1F89">
      <w:pPr>
        <w:rPr>
          <w:rFonts w:asciiTheme="minorHAnsi" w:hAnsiTheme="minorHAnsi" w:cstheme="minorHAnsi"/>
          <w:b/>
          <w:bCs/>
          <w:sz w:val="22"/>
          <w:szCs w:val="22"/>
          <w:lang w:val="en-US"/>
        </w:rPr>
      </w:pPr>
      <w:r w:rsidRPr="007B1F89">
        <w:rPr>
          <w:rFonts w:asciiTheme="minorHAnsi" w:hAnsiTheme="minorHAnsi" w:cstheme="minorHAnsi"/>
          <w:b/>
          <w:bCs/>
          <w:sz w:val="22"/>
          <w:szCs w:val="22"/>
          <w:lang w:val="en-US"/>
        </w:rPr>
        <w:t>Dance Podcast - The Power of Dance - Episode 6 Dance for Health</w:t>
      </w:r>
    </w:p>
    <w:p w14:paraId="470A6EF2" w14:textId="01D3BD27" w:rsidR="007B1F89" w:rsidRDefault="000E04E0" w:rsidP="00AE7F5B">
      <w:pPr>
        <w:rPr>
          <w:rFonts w:asciiTheme="minorHAnsi" w:hAnsiTheme="minorHAnsi" w:cstheme="minorHAnsi"/>
          <w:sz w:val="22"/>
          <w:szCs w:val="22"/>
          <w:lang w:val="en-US"/>
        </w:rPr>
      </w:pPr>
      <w:hyperlink r:id="rId35" w:history="1">
        <w:r w:rsidR="007B1F89" w:rsidRPr="00DE5307">
          <w:rPr>
            <w:rStyle w:val="Hyperlink"/>
            <w:rFonts w:asciiTheme="minorHAnsi" w:hAnsiTheme="minorHAnsi" w:cstheme="minorHAnsi"/>
            <w:sz w:val="22"/>
            <w:szCs w:val="22"/>
            <w:lang w:val="en-US"/>
          </w:rPr>
          <w:t>https://www.youtube.com/watch?v=2Gr8rh10xto</w:t>
        </w:r>
      </w:hyperlink>
    </w:p>
    <w:p w14:paraId="3AECB257" w14:textId="0CC603CC" w:rsidR="002A6C0C" w:rsidRDefault="002A6C0C">
      <w:pPr>
        <w:rPr>
          <w:rFonts w:asciiTheme="minorHAnsi" w:hAnsiTheme="minorHAnsi" w:cstheme="minorHAnsi"/>
          <w:sz w:val="22"/>
          <w:szCs w:val="22"/>
          <w:lang w:val="en-US"/>
        </w:rPr>
      </w:pPr>
    </w:p>
    <w:p w14:paraId="238C698D" w14:textId="5CBA01CA" w:rsidR="00263041" w:rsidRDefault="00263041">
      <w:pPr>
        <w:rPr>
          <w:rFonts w:asciiTheme="minorHAnsi" w:hAnsiTheme="minorHAnsi" w:cstheme="minorHAnsi"/>
          <w:sz w:val="22"/>
          <w:szCs w:val="22"/>
          <w:lang w:val="en-US"/>
        </w:rPr>
      </w:pPr>
    </w:p>
    <w:p w14:paraId="66E38BBB" w14:textId="370F3610" w:rsidR="00263041" w:rsidRPr="000E3B08" w:rsidRDefault="00BA465B" w:rsidP="00263041">
      <w:pPr>
        <w:pStyle w:val="Listenabsatz"/>
        <w:numPr>
          <w:ilvl w:val="0"/>
          <w:numId w:val="17"/>
        </w:numPr>
        <w:rPr>
          <w:rFonts w:asciiTheme="minorHAnsi" w:hAnsiTheme="minorHAnsi" w:cstheme="minorHAnsi"/>
          <w:b/>
          <w:bCs/>
          <w:lang w:val="en-US"/>
        </w:rPr>
      </w:pPr>
      <w:r w:rsidRPr="000E3B08">
        <w:rPr>
          <w:rFonts w:asciiTheme="minorHAnsi" w:hAnsiTheme="minorHAnsi" w:cstheme="minorHAnsi"/>
          <w:b/>
          <w:bCs/>
          <w:lang w:val="en-US"/>
        </w:rPr>
        <w:t xml:space="preserve">Annex: </w:t>
      </w:r>
    </w:p>
    <w:p w14:paraId="6F106CEC" w14:textId="4378B924" w:rsidR="00BA465B" w:rsidRPr="000E3B08" w:rsidRDefault="00BA465B" w:rsidP="00BA465B">
      <w:pPr>
        <w:pStyle w:val="Listenabsatz"/>
        <w:ind w:left="380"/>
        <w:jc w:val="center"/>
        <w:rPr>
          <w:rFonts w:asciiTheme="minorHAnsi" w:hAnsiTheme="minorHAnsi" w:cstheme="minorHAnsi"/>
          <w:b/>
          <w:bCs/>
          <w:sz w:val="22"/>
          <w:szCs w:val="22"/>
          <w:lang w:val="en-US"/>
        </w:rPr>
      </w:pPr>
      <w:r w:rsidRPr="000E3B08">
        <w:rPr>
          <w:rFonts w:asciiTheme="minorHAnsi" w:hAnsiTheme="minorHAnsi" w:cstheme="minorHAnsi"/>
          <w:b/>
          <w:bCs/>
          <w:sz w:val="22"/>
          <w:szCs w:val="22"/>
          <w:lang w:val="en-US"/>
        </w:rPr>
        <w:t xml:space="preserve">Good practices with ERASMUS+ </w:t>
      </w:r>
      <w:proofErr w:type="spellStart"/>
      <w:r w:rsidRPr="000E3B08">
        <w:rPr>
          <w:rFonts w:asciiTheme="minorHAnsi" w:hAnsiTheme="minorHAnsi" w:cstheme="minorHAnsi"/>
          <w:b/>
          <w:bCs/>
          <w:sz w:val="22"/>
          <w:szCs w:val="22"/>
          <w:lang w:val="en-US"/>
        </w:rPr>
        <w:t>LeMOON</w:t>
      </w:r>
      <w:proofErr w:type="spellEnd"/>
      <w:r w:rsidRPr="000E3B08">
        <w:rPr>
          <w:rFonts w:asciiTheme="minorHAnsi" w:hAnsiTheme="minorHAnsi" w:cstheme="minorHAnsi"/>
          <w:b/>
          <w:bCs/>
          <w:sz w:val="22"/>
          <w:szCs w:val="22"/>
          <w:lang w:val="en-US"/>
        </w:rPr>
        <w:t xml:space="preserve"> project team with contribution of representatives from the </w:t>
      </w:r>
      <w:proofErr w:type="spellStart"/>
      <w:r w:rsidRPr="000E3B08">
        <w:rPr>
          <w:rFonts w:asciiTheme="minorHAnsi" w:hAnsiTheme="minorHAnsi" w:cstheme="minorHAnsi"/>
          <w:b/>
          <w:bCs/>
          <w:sz w:val="22"/>
          <w:szCs w:val="22"/>
          <w:lang w:val="en-US"/>
        </w:rPr>
        <w:t>Yunus</w:t>
      </w:r>
      <w:proofErr w:type="spellEnd"/>
      <w:r w:rsidRPr="000E3B08">
        <w:rPr>
          <w:rFonts w:asciiTheme="minorHAnsi" w:hAnsiTheme="minorHAnsi" w:cstheme="minorHAnsi"/>
          <w:b/>
          <w:bCs/>
          <w:sz w:val="22"/>
          <w:szCs w:val="22"/>
          <w:lang w:val="en-US"/>
        </w:rPr>
        <w:t xml:space="preserve"> Emre Institute Vienna and </w:t>
      </w:r>
      <w:proofErr w:type="spellStart"/>
      <w:r w:rsidRPr="000E3B08">
        <w:rPr>
          <w:rFonts w:asciiTheme="minorHAnsi" w:hAnsiTheme="minorHAnsi" w:cstheme="minorHAnsi"/>
          <w:b/>
          <w:bCs/>
          <w:sz w:val="22"/>
          <w:szCs w:val="22"/>
          <w:lang w:val="en-US"/>
        </w:rPr>
        <w:t>Institut</w:t>
      </w:r>
      <w:proofErr w:type="spellEnd"/>
      <w:r w:rsidRPr="000E3B08">
        <w:rPr>
          <w:rFonts w:asciiTheme="minorHAnsi" w:hAnsiTheme="minorHAnsi" w:cstheme="minorHAnsi"/>
          <w:b/>
          <w:bCs/>
          <w:sz w:val="22"/>
          <w:szCs w:val="22"/>
          <w:lang w:val="en-US"/>
        </w:rPr>
        <w:t xml:space="preserve"> </w:t>
      </w:r>
      <w:proofErr w:type="spellStart"/>
      <w:r w:rsidRPr="000E3B08">
        <w:rPr>
          <w:rFonts w:asciiTheme="minorHAnsi" w:hAnsiTheme="minorHAnsi" w:cstheme="minorHAnsi"/>
          <w:b/>
          <w:bCs/>
          <w:sz w:val="22"/>
          <w:szCs w:val="22"/>
          <w:lang w:val="en-US"/>
        </w:rPr>
        <w:t>français</w:t>
      </w:r>
      <w:proofErr w:type="spellEnd"/>
    </w:p>
    <w:p w14:paraId="642F7AD7" w14:textId="45D34205" w:rsidR="00BA465B" w:rsidRPr="000E3B08" w:rsidRDefault="00BA465B" w:rsidP="00BA465B">
      <w:pPr>
        <w:ind w:left="360"/>
        <w:jc w:val="center"/>
        <w:rPr>
          <w:rFonts w:asciiTheme="minorHAnsi" w:hAnsiTheme="minorHAnsi" w:cstheme="minorHAnsi"/>
          <w:b/>
          <w:bCs/>
          <w:sz w:val="22"/>
          <w:szCs w:val="22"/>
          <w:lang w:val="en-US"/>
        </w:rPr>
      </w:pPr>
      <w:r w:rsidRPr="000E3B08">
        <w:rPr>
          <w:rFonts w:asciiTheme="minorHAnsi" w:hAnsiTheme="minorHAnsi" w:cstheme="minorHAnsi"/>
          <w:b/>
          <w:bCs/>
          <w:sz w:val="22"/>
          <w:szCs w:val="22"/>
          <w:lang w:val="en-US"/>
        </w:rPr>
        <w:t>Vienna: workshop Session for the European Day of Languages EDL24</w:t>
      </w:r>
    </w:p>
    <w:p w14:paraId="0C887388" w14:textId="54989095" w:rsidR="00BA465B" w:rsidRPr="000E3B08" w:rsidRDefault="00BA465B" w:rsidP="00BA465B">
      <w:pPr>
        <w:ind w:left="360"/>
        <w:jc w:val="center"/>
        <w:rPr>
          <w:rFonts w:asciiTheme="minorHAnsi" w:hAnsiTheme="minorHAnsi" w:cstheme="minorHAnsi"/>
          <w:b/>
          <w:bCs/>
          <w:i/>
          <w:iCs/>
          <w:sz w:val="22"/>
          <w:szCs w:val="22"/>
          <w:lang w:val="en-US"/>
        </w:rPr>
      </w:pPr>
      <w:r w:rsidRPr="000E3B08">
        <w:rPr>
          <w:rFonts w:asciiTheme="minorHAnsi" w:hAnsiTheme="minorHAnsi" w:cstheme="minorHAnsi"/>
          <w:b/>
          <w:bCs/>
          <w:i/>
          <w:iCs/>
          <w:sz w:val="22"/>
          <w:szCs w:val="22"/>
          <w:lang w:val="en-US"/>
        </w:rPr>
        <w:t xml:space="preserve">“Languages for peace: Feather, Salt &amp; Drops” Metaphoric </w:t>
      </w:r>
      <w:proofErr w:type="spellStart"/>
      <w:r w:rsidRPr="000E3B08">
        <w:rPr>
          <w:rFonts w:asciiTheme="minorHAnsi" w:hAnsiTheme="minorHAnsi" w:cstheme="minorHAnsi"/>
          <w:b/>
          <w:bCs/>
          <w:i/>
          <w:iCs/>
          <w:sz w:val="22"/>
          <w:szCs w:val="22"/>
          <w:lang w:val="en-US"/>
        </w:rPr>
        <w:t>LangugaeWeb</w:t>
      </w:r>
      <w:proofErr w:type="spellEnd"/>
    </w:p>
    <w:p w14:paraId="3CC28592" w14:textId="4EA129EE" w:rsidR="00BA465B" w:rsidRDefault="00BA465B" w:rsidP="000E3B08">
      <w:pPr>
        <w:rPr>
          <w:rFonts w:cstheme="minorHAnsi"/>
          <w:b/>
          <w:bCs/>
          <w:i/>
          <w:iCs/>
          <w:sz w:val="22"/>
          <w:szCs w:val="22"/>
          <w:lang w:val="en-US"/>
        </w:rPr>
      </w:pPr>
    </w:p>
    <w:p w14:paraId="17D26EB3" w14:textId="2A4786F6" w:rsidR="00A378C7" w:rsidRDefault="00F01114" w:rsidP="00BA465B">
      <w:pPr>
        <w:ind w:left="360"/>
        <w:jc w:val="center"/>
        <w:rPr>
          <w:rFonts w:cstheme="minorHAnsi"/>
          <w:i/>
          <w:iCs/>
          <w:sz w:val="22"/>
          <w:szCs w:val="22"/>
          <w:lang w:val="en-US"/>
        </w:rPr>
      </w:pPr>
      <w:r>
        <w:rPr>
          <w:rFonts w:cstheme="minorHAnsi"/>
          <w:i/>
          <w:iCs/>
          <w:noProof/>
          <w:sz w:val="22"/>
          <w:szCs w:val="22"/>
          <w:lang w:val="en-US"/>
        </w:rPr>
        <w:drawing>
          <wp:inline distT="0" distB="0" distL="0" distR="0" wp14:anchorId="73A25964" wp14:editId="11D81919">
            <wp:extent cx="5756910" cy="2731770"/>
            <wp:effectExtent l="0" t="0" r="0" b="0"/>
            <wp:docPr id="6" name="Grafik 6" descr="Ein Bild, das Text, Screenshot,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Schrift, Grafikdesign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6910" cy="2731770"/>
                    </a:xfrm>
                    <a:prstGeom prst="rect">
                      <a:avLst/>
                    </a:prstGeom>
                  </pic:spPr>
                </pic:pic>
              </a:graphicData>
            </a:graphic>
          </wp:inline>
        </w:drawing>
      </w:r>
    </w:p>
    <w:p w14:paraId="15114BA9" w14:textId="53904006" w:rsidR="00F01114" w:rsidRPr="00F01114" w:rsidRDefault="00F01114" w:rsidP="00BA465B">
      <w:pPr>
        <w:ind w:left="360"/>
        <w:jc w:val="center"/>
        <w:rPr>
          <w:rFonts w:cstheme="minorHAnsi"/>
          <w:sz w:val="22"/>
          <w:szCs w:val="22"/>
          <w:lang w:val="en-US"/>
        </w:rPr>
      </w:pPr>
    </w:p>
    <w:p w14:paraId="4B7F5D77" w14:textId="66FCEE29" w:rsidR="00F01114" w:rsidRPr="00F01114" w:rsidRDefault="00F01114" w:rsidP="00F01114">
      <w:pPr>
        <w:ind w:left="360"/>
        <w:rPr>
          <w:rFonts w:asciiTheme="minorHAnsi" w:hAnsiTheme="minorHAnsi" w:cstheme="minorHAnsi"/>
          <w:sz w:val="22"/>
          <w:szCs w:val="22"/>
          <w:lang w:val="en-US"/>
        </w:rPr>
      </w:pPr>
      <w:proofErr w:type="gramStart"/>
      <w:r w:rsidRPr="00F01114">
        <w:rPr>
          <w:rFonts w:asciiTheme="minorHAnsi" w:hAnsiTheme="minorHAnsi" w:cstheme="minorHAnsi"/>
          <w:b/>
          <w:bCs/>
          <w:sz w:val="22"/>
          <w:szCs w:val="22"/>
          <w:lang w:val="en-US"/>
        </w:rPr>
        <w:t>On the occasion of</w:t>
      </w:r>
      <w:proofErr w:type="gramEnd"/>
      <w:r w:rsidRPr="00F01114">
        <w:rPr>
          <w:rFonts w:asciiTheme="minorHAnsi" w:hAnsiTheme="minorHAnsi" w:cstheme="minorHAnsi"/>
          <w:b/>
          <w:bCs/>
          <w:sz w:val="22"/>
          <w:szCs w:val="22"/>
          <w:lang w:val="en-US"/>
        </w:rPr>
        <w:t xml:space="preserve"> the annual European Day of Languages</w:t>
      </w:r>
      <w:r>
        <w:rPr>
          <w:rFonts w:asciiTheme="minorHAnsi" w:hAnsiTheme="minorHAnsi" w:cstheme="minorHAnsi"/>
          <w:b/>
          <w:bCs/>
          <w:sz w:val="22"/>
          <w:szCs w:val="22"/>
          <w:lang w:val="en-US"/>
        </w:rPr>
        <w:t xml:space="preserve"> (EDL)</w:t>
      </w:r>
      <w:r w:rsidRPr="00F01114">
        <w:rPr>
          <w:rFonts w:asciiTheme="minorHAnsi" w:hAnsiTheme="minorHAnsi" w:cstheme="minorHAnsi"/>
          <w:b/>
          <w:bCs/>
          <w:sz w:val="22"/>
          <w:szCs w:val="22"/>
          <w:lang w:val="en-US"/>
        </w:rPr>
        <w:t>,</w:t>
      </w:r>
    </w:p>
    <w:p w14:paraId="70318268" w14:textId="77777777"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on September 19, 2024, from 11:00 to 11:30 a.m., at the Federal Institute for the Blind (BBI) in Vienna, </w:t>
      </w:r>
      <w:proofErr w:type="spellStart"/>
      <w:r w:rsidRPr="00F01114">
        <w:rPr>
          <w:rFonts w:asciiTheme="minorHAnsi" w:hAnsiTheme="minorHAnsi" w:cstheme="minorHAnsi"/>
          <w:sz w:val="22"/>
          <w:szCs w:val="22"/>
          <w:lang w:val="en-US"/>
        </w:rPr>
        <w:t>Wittelsbachstraße</w:t>
      </w:r>
      <w:proofErr w:type="spellEnd"/>
      <w:r w:rsidRPr="00F01114">
        <w:rPr>
          <w:rFonts w:asciiTheme="minorHAnsi" w:hAnsiTheme="minorHAnsi" w:cstheme="minorHAnsi"/>
          <w:sz w:val="22"/>
          <w:szCs w:val="22"/>
          <w:lang w:val="en-US"/>
        </w:rPr>
        <w:t xml:space="preserve"> 5, 1020,</w:t>
      </w:r>
    </w:p>
    <w:p w14:paraId="3664CA5D" w14:textId="6D3F8DAC"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the E</w:t>
      </w:r>
      <w:r>
        <w:rPr>
          <w:rFonts w:asciiTheme="minorHAnsi" w:hAnsiTheme="minorHAnsi" w:cstheme="minorHAnsi"/>
          <w:sz w:val="22"/>
          <w:szCs w:val="22"/>
          <w:lang w:val="en-US"/>
        </w:rPr>
        <w:t>DL</w:t>
      </w:r>
      <w:r w:rsidRPr="00F01114">
        <w:rPr>
          <w:rFonts w:asciiTheme="minorHAnsi" w:hAnsiTheme="minorHAnsi" w:cstheme="minorHAnsi"/>
          <w:sz w:val="22"/>
          <w:szCs w:val="22"/>
          <w:lang w:val="en-US"/>
        </w:rPr>
        <w:t xml:space="preserve"> workshop was held with BBI teaching staff, students, and our guests from the </w:t>
      </w:r>
      <w:proofErr w:type="spellStart"/>
      <w:r w:rsidRPr="00F01114">
        <w:rPr>
          <w:rFonts w:asciiTheme="minorHAnsi" w:hAnsiTheme="minorHAnsi" w:cstheme="minorHAnsi"/>
          <w:sz w:val="22"/>
          <w:szCs w:val="22"/>
          <w:lang w:val="en-US"/>
        </w:rPr>
        <w:t>Institut</w:t>
      </w:r>
      <w:proofErr w:type="spellEnd"/>
      <w:r w:rsidRPr="00F01114">
        <w:rPr>
          <w:rFonts w:asciiTheme="minorHAnsi" w:hAnsiTheme="minorHAnsi" w:cstheme="minorHAnsi"/>
          <w:sz w:val="22"/>
          <w:szCs w:val="22"/>
          <w:lang w:val="en-US"/>
        </w:rPr>
        <w:t xml:space="preserve"> </w:t>
      </w:r>
      <w:proofErr w:type="spellStart"/>
      <w:r w:rsidRPr="00F01114">
        <w:rPr>
          <w:rFonts w:asciiTheme="minorHAnsi" w:hAnsiTheme="minorHAnsi" w:cstheme="minorHAnsi"/>
          <w:sz w:val="22"/>
          <w:szCs w:val="22"/>
          <w:lang w:val="en-US"/>
        </w:rPr>
        <w:t>Français</w:t>
      </w:r>
      <w:proofErr w:type="spellEnd"/>
      <w:r w:rsidRPr="00F01114">
        <w:rPr>
          <w:rFonts w:asciiTheme="minorHAnsi" w:hAnsiTheme="minorHAnsi" w:cstheme="minorHAnsi"/>
          <w:sz w:val="22"/>
          <w:szCs w:val="22"/>
          <w:lang w:val="en-US"/>
        </w:rPr>
        <w:t xml:space="preserve"> </w:t>
      </w:r>
      <w:proofErr w:type="spellStart"/>
      <w:r w:rsidRPr="00F01114">
        <w:rPr>
          <w:rFonts w:asciiTheme="minorHAnsi" w:hAnsiTheme="minorHAnsi" w:cstheme="minorHAnsi"/>
          <w:sz w:val="22"/>
          <w:szCs w:val="22"/>
          <w:lang w:val="en-US"/>
        </w:rPr>
        <w:t>d'Autriche</w:t>
      </w:r>
      <w:proofErr w:type="spellEnd"/>
      <w:r w:rsidRPr="00F01114">
        <w:rPr>
          <w:rFonts w:asciiTheme="minorHAnsi" w:hAnsiTheme="minorHAnsi" w:cstheme="minorHAnsi"/>
          <w:sz w:val="22"/>
          <w:szCs w:val="22"/>
          <w:lang w:val="en-US"/>
        </w:rPr>
        <w:t xml:space="preserve"> and the </w:t>
      </w:r>
      <w:proofErr w:type="spellStart"/>
      <w:r w:rsidRPr="00F01114">
        <w:rPr>
          <w:rFonts w:asciiTheme="minorHAnsi" w:hAnsiTheme="minorHAnsi" w:cstheme="minorHAnsi"/>
          <w:sz w:val="22"/>
          <w:szCs w:val="22"/>
          <w:lang w:val="en-US"/>
        </w:rPr>
        <w:t>Yunus</w:t>
      </w:r>
      <w:proofErr w:type="spellEnd"/>
      <w:r w:rsidRPr="00F01114">
        <w:rPr>
          <w:rFonts w:asciiTheme="minorHAnsi" w:hAnsiTheme="minorHAnsi" w:cstheme="minorHAnsi"/>
          <w:sz w:val="22"/>
          <w:szCs w:val="22"/>
          <w:lang w:val="en-US"/>
        </w:rPr>
        <w:t xml:space="preserve"> Emre Institute, as part of the ERASMUS+ project </w:t>
      </w:r>
      <w:proofErr w:type="spellStart"/>
      <w:r w:rsidRPr="00F01114">
        <w:rPr>
          <w:rFonts w:asciiTheme="minorHAnsi" w:hAnsiTheme="minorHAnsi" w:cstheme="minorHAnsi"/>
          <w:sz w:val="22"/>
          <w:szCs w:val="22"/>
          <w:lang w:val="en-US"/>
        </w:rPr>
        <w:t>LeMOON</w:t>
      </w:r>
      <w:proofErr w:type="spellEnd"/>
      <w:r w:rsidRPr="00F01114">
        <w:rPr>
          <w:rFonts w:asciiTheme="minorHAnsi" w:hAnsiTheme="minorHAnsi" w:cstheme="minorHAnsi"/>
          <w:sz w:val="22"/>
          <w:szCs w:val="22"/>
          <w:lang w:val="en-US"/>
        </w:rPr>
        <w:t xml:space="preserve"> and the multiple event </w:t>
      </w:r>
      <w:proofErr w:type="spellStart"/>
      <w:r w:rsidRPr="00F01114">
        <w:rPr>
          <w:rFonts w:asciiTheme="minorHAnsi" w:hAnsiTheme="minorHAnsi" w:cstheme="minorHAnsi"/>
          <w:b/>
          <w:bCs/>
          <w:i/>
          <w:iCs/>
          <w:sz w:val="22"/>
          <w:szCs w:val="22"/>
          <w:lang w:val="en-US"/>
        </w:rPr>
        <w:t>LeMOON</w:t>
      </w:r>
      <w:proofErr w:type="spellEnd"/>
      <w:r w:rsidRPr="00F01114">
        <w:rPr>
          <w:rFonts w:asciiTheme="minorHAnsi" w:hAnsiTheme="minorHAnsi" w:cstheme="minorHAnsi"/>
          <w:b/>
          <w:bCs/>
          <w:i/>
          <w:iCs/>
          <w:sz w:val="22"/>
          <w:szCs w:val="22"/>
          <w:lang w:val="en-US"/>
        </w:rPr>
        <w:t xml:space="preserve"> Klima </w:t>
      </w:r>
      <w:proofErr w:type="spellStart"/>
      <w:r w:rsidRPr="00F01114">
        <w:rPr>
          <w:rFonts w:asciiTheme="minorHAnsi" w:hAnsiTheme="minorHAnsi" w:cstheme="minorHAnsi"/>
          <w:b/>
          <w:bCs/>
          <w:i/>
          <w:iCs/>
          <w:sz w:val="22"/>
          <w:szCs w:val="22"/>
          <w:lang w:val="en-US"/>
        </w:rPr>
        <w:t>BBIennale</w:t>
      </w:r>
      <w:proofErr w:type="spellEnd"/>
      <w:r w:rsidR="000A05CD">
        <w:rPr>
          <w:rFonts w:asciiTheme="minorHAnsi" w:hAnsiTheme="minorHAnsi" w:cstheme="minorHAnsi"/>
          <w:sz w:val="22"/>
          <w:szCs w:val="22"/>
          <w:lang w:val="en-US"/>
        </w:rPr>
        <w:t>,</w:t>
      </w:r>
      <w:r w:rsidRPr="00F01114">
        <w:rPr>
          <w:rFonts w:asciiTheme="minorHAnsi" w:hAnsiTheme="minorHAnsi" w:cstheme="minorHAnsi"/>
          <w:sz w:val="22"/>
          <w:szCs w:val="22"/>
          <w:lang w:val="en-US"/>
        </w:rPr>
        <w:t xml:space="preserve"> 2</w:t>
      </w:r>
      <w:r w:rsidR="000E3B08">
        <w:rPr>
          <w:rFonts w:asciiTheme="minorHAnsi" w:hAnsiTheme="minorHAnsi" w:cstheme="minorHAnsi"/>
          <w:sz w:val="22"/>
          <w:szCs w:val="22"/>
          <w:lang w:val="en-US"/>
        </w:rPr>
        <w:t>nd</w:t>
      </w:r>
      <w:r w:rsidRPr="00F01114">
        <w:rPr>
          <w:rFonts w:asciiTheme="minorHAnsi" w:hAnsiTheme="minorHAnsi" w:cstheme="minorHAnsi"/>
          <w:sz w:val="22"/>
          <w:szCs w:val="22"/>
          <w:lang w:val="en-US"/>
        </w:rPr>
        <w:t xml:space="preserve"> session.</w:t>
      </w:r>
    </w:p>
    <w:p w14:paraId="66F0555D" w14:textId="77777777" w:rsidR="000A05CD" w:rsidRDefault="000A05CD" w:rsidP="00F01114">
      <w:pPr>
        <w:ind w:left="360"/>
        <w:rPr>
          <w:rFonts w:asciiTheme="minorHAnsi" w:hAnsiTheme="minorHAnsi" w:cstheme="minorHAnsi"/>
          <w:sz w:val="22"/>
          <w:szCs w:val="22"/>
          <w:lang w:val="en-US"/>
        </w:rPr>
      </w:pPr>
    </w:p>
    <w:p w14:paraId="53B431EB" w14:textId="53AB1FD0"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The ERASMUS+ </w:t>
      </w:r>
      <w:proofErr w:type="spellStart"/>
      <w:r w:rsidRPr="00F01114">
        <w:rPr>
          <w:rFonts w:asciiTheme="minorHAnsi" w:hAnsiTheme="minorHAnsi" w:cstheme="minorHAnsi"/>
          <w:sz w:val="22"/>
          <w:szCs w:val="22"/>
          <w:lang w:val="en-US"/>
        </w:rPr>
        <w:t>LeMOON</w:t>
      </w:r>
      <w:proofErr w:type="spellEnd"/>
      <w:r w:rsidRPr="00F01114">
        <w:rPr>
          <w:rFonts w:asciiTheme="minorHAnsi" w:hAnsiTheme="minorHAnsi" w:cstheme="minorHAnsi"/>
          <w:sz w:val="22"/>
          <w:szCs w:val="22"/>
          <w:lang w:val="en-US"/>
        </w:rPr>
        <w:t xml:space="preserve"> project team had already celebrated Europe's linguistic diversity together in 2022 and 2023. During this year's workshop session, we followed the approach of sustainable development in communication within a multilingual, inclusive setting.</w:t>
      </w:r>
    </w:p>
    <w:p w14:paraId="1B4D66C0" w14:textId="77777777" w:rsidR="00287865"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With the </w:t>
      </w:r>
      <w:r w:rsidRPr="00F01114">
        <w:rPr>
          <w:rFonts w:asciiTheme="minorHAnsi" w:hAnsiTheme="minorHAnsi" w:cstheme="minorHAnsi"/>
          <w:b/>
          <w:bCs/>
          <w:i/>
          <w:iCs/>
          <w:sz w:val="22"/>
          <w:szCs w:val="22"/>
          <w:lang w:val="en-US"/>
        </w:rPr>
        <w:t>title "Languages for Peace: Feathers, Salt, and Drops,"</w:t>
      </w:r>
      <w:r w:rsidRPr="00F01114">
        <w:rPr>
          <w:rFonts w:asciiTheme="minorHAnsi" w:hAnsiTheme="minorHAnsi" w:cstheme="minorHAnsi"/>
          <w:sz w:val="22"/>
          <w:szCs w:val="22"/>
          <w:lang w:val="en-US"/>
        </w:rPr>
        <w:t xml:space="preserve"> we approached the theme with metaphors used as symbolic linguistic figures in practical exercises to counteract the growing acts of violence in communication, be it hate speech, cyberbullying, or other forms of violence. </w:t>
      </w:r>
    </w:p>
    <w:p w14:paraId="42EBDFEF" w14:textId="77AF4DED"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Following the question,</w:t>
      </w:r>
    </w:p>
    <w:p w14:paraId="1C0B6F89" w14:textId="2EDE85B5" w:rsidR="000E3B08" w:rsidRPr="00F01114" w:rsidRDefault="00F01114" w:rsidP="000E3B08">
      <w:pPr>
        <w:ind w:left="360"/>
        <w:rPr>
          <w:rFonts w:asciiTheme="minorHAnsi" w:hAnsiTheme="minorHAnsi" w:cstheme="minorHAnsi"/>
          <w:sz w:val="22"/>
          <w:szCs w:val="22"/>
          <w:lang w:val="en-US"/>
        </w:rPr>
      </w:pPr>
      <w:r w:rsidRPr="00F01114">
        <w:rPr>
          <w:rFonts w:asciiTheme="minorHAnsi" w:hAnsiTheme="minorHAnsi" w:cstheme="minorHAnsi"/>
          <w:i/>
          <w:iCs/>
          <w:sz w:val="22"/>
          <w:szCs w:val="22"/>
          <w:lang w:val="en-US"/>
        </w:rPr>
        <w:t>"How can languages support the practice of peace rooted in communication cultures, and how can our understanding of peace communication be enhanced by understanding the symbolic meaning of individual components of our language to prevent so-called hate speech and other forms of violence?"</w:t>
      </w:r>
      <w:r w:rsidR="000E3B08" w:rsidRPr="000E3B08">
        <w:rPr>
          <w:rFonts w:asciiTheme="minorHAnsi" w:hAnsiTheme="minorHAnsi" w:cstheme="minorHAnsi"/>
          <w:sz w:val="22"/>
          <w:szCs w:val="22"/>
          <w:lang w:val="en-US"/>
        </w:rPr>
        <w:t xml:space="preserve"> </w:t>
      </w:r>
      <w:r w:rsidR="000E3B08" w:rsidRPr="00F01114">
        <w:rPr>
          <w:rFonts w:asciiTheme="minorHAnsi" w:hAnsiTheme="minorHAnsi" w:cstheme="minorHAnsi"/>
          <w:sz w:val="22"/>
          <w:szCs w:val="22"/>
          <w:lang w:val="en-US"/>
        </w:rPr>
        <w:t>the creative linguistic journey was guided.</w:t>
      </w:r>
    </w:p>
    <w:p w14:paraId="4FDC05FB" w14:textId="77777777" w:rsidR="00287865" w:rsidRDefault="00287865" w:rsidP="002821EE">
      <w:pPr>
        <w:rPr>
          <w:rFonts w:asciiTheme="minorHAnsi" w:hAnsiTheme="minorHAnsi" w:cstheme="minorHAnsi"/>
          <w:sz w:val="22"/>
          <w:szCs w:val="22"/>
          <w:lang w:val="en-US"/>
        </w:rPr>
      </w:pPr>
    </w:p>
    <w:p w14:paraId="64BFF751" w14:textId="036B8BBA"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By linking terms, forms, and modes of communication, sayings, and quotes from various languages, we attempted a form of linguistic hospitality in which the messages, expressed in multiple forms were connected</w:t>
      </w:r>
      <w:r w:rsidR="000A05CD">
        <w:rPr>
          <w:rFonts w:asciiTheme="minorHAnsi" w:hAnsiTheme="minorHAnsi" w:cstheme="minorHAnsi"/>
          <w:sz w:val="22"/>
          <w:szCs w:val="22"/>
          <w:lang w:val="en-US"/>
        </w:rPr>
        <w:t>,</w:t>
      </w:r>
      <w:r w:rsidRPr="00F01114">
        <w:rPr>
          <w:rFonts w:asciiTheme="minorHAnsi" w:hAnsiTheme="minorHAnsi" w:cstheme="minorHAnsi"/>
          <w:sz w:val="22"/>
          <w:szCs w:val="22"/>
          <w:lang w:val="en-US"/>
        </w:rPr>
        <w:t xml:space="preserve"> and thus gained relevance in a communal context without losing the authenticity of individual languages.</w:t>
      </w:r>
    </w:p>
    <w:p w14:paraId="30A50537" w14:textId="77777777" w:rsidR="000A05CD" w:rsidRDefault="000A05CD" w:rsidP="00F01114">
      <w:pPr>
        <w:ind w:left="360"/>
        <w:rPr>
          <w:rFonts w:asciiTheme="minorHAnsi" w:hAnsiTheme="minorHAnsi" w:cstheme="minorHAnsi"/>
          <w:sz w:val="22"/>
          <w:szCs w:val="22"/>
          <w:lang w:val="en-US"/>
        </w:rPr>
      </w:pPr>
    </w:p>
    <w:p w14:paraId="1E9C690E" w14:textId="54484CE2" w:rsidR="002821EE" w:rsidRPr="00F01114" w:rsidRDefault="00F01114" w:rsidP="002821EE">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The </w:t>
      </w:r>
      <w:r w:rsidR="000A05CD">
        <w:rPr>
          <w:rFonts w:asciiTheme="minorHAnsi" w:hAnsiTheme="minorHAnsi" w:cstheme="minorHAnsi"/>
          <w:sz w:val="22"/>
          <w:szCs w:val="22"/>
          <w:lang w:val="en-US"/>
        </w:rPr>
        <w:t xml:space="preserve">aim </w:t>
      </w:r>
      <w:r w:rsidR="002821EE">
        <w:rPr>
          <w:rFonts w:asciiTheme="minorHAnsi" w:hAnsiTheme="minorHAnsi" w:cstheme="minorHAnsi"/>
          <w:sz w:val="22"/>
          <w:szCs w:val="22"/>
          <w:lang w:val="en-US"/>
        </w:rPr>
        <w:t xml:space="preserve">of these activities </w:t>
      </w:r>
      <w:r w:rsidRPr="00F01114">
        <w:rPr>
          <w:rFonts w:asciiTheme="minorHAnsi" w:hAnsiTheme="minorHAnsi" w:cstheme="minorHAnsi"/>
          <w:sz w:val="22"/>
          <w:szCs w:val="22"/>
          <w:lang w:val="en-US"/>
        </w:rPr>
        <w:t xml:space="preserve">was to explore how, in line with the European Union's motto "United in Diversity," </w:t>
      </w:r>
      <w:r w:rsidR="002821EE" w:rsidRPr="00F01114">
        <w:rPr>
          <w:rFonts w:asciiTheme="minorHAnsi" w:hAnsiTheme="minorHAnsi" w:cstheme="minorHAnsi"/>
          <w:sz w:val="22"/>
          <w:szCs w:val="22"/>
          <w:lang w:val="en-US"/>
        </w:rPr>
        <w:t>we c</w:t>
      </w:r>
      <w:r w:rsidR="002821EE">
        <w:rPr>
          <w:rFonts w:asciiTheme="minorHAnsi" w:hAnsiTheme="minorHAnsi" w:cstheme="minorHAnsi"/>
          <w:sz w:val="22"/>
          <w:szCs w:val="22"/>
          <w:lang w:val="en-US"/>
        </w:rPr>
        <w:t>ould</w:t>
      </w:r>
      <w:r w:rsidR="002821EE" w:rsidRPr="00F01114">
        <w:rPr>
          <w:rFonts w:asciiTheme="minorHAnsi" w:hAnsiTheme="minorHAnsi" w:cstheme="minorHAnsi"/>
          <w:sz w:val="22"/>
          <w:szCs w:val="22"/>
          <w:lang w:val="en-US"/>
        </w:rPr>
        <w:t xml:space="preserve"> share common values in a multilingual setting and how the symbolism of individual metaphors (here symbolically linked with "feather," "salt," and "drop") in written and spoken communication can help us practice the sensitive use of these resources, "speaking/writing plainly," while becoming more aware of the meaning of specific details.</w:t>
      </w:r>
    </w:p>
    <w:p w14:paraId="5467B320" w14:textId="7CF55DC6" w:rsidR="000A05CD" w:rsidRDefault="000A05CD" w:rsidP="002821EE">
      <w:pPr>
        <w:rPr>
          <w:rFonts w:asciiTheme="minorHAnsi" w:hAnsiTheme="minorHAnsi" w:cstheme="minorHAnsi"/>
          <w:sz w:val="22"/>
          <w:szCs w:val="22"/>
          <w:lang w:val="en-US"/>
        </w:rPr>
      </w:pPr>
    </w:p>
    <w:p w14:paraId="48CC57D8" w14:textId="2F2C4DD3"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In this workshop, we learned how to make our communication gentle and empathetic through the metaphorical symbolism of feathers, how to deepen conversations through the appropriate "salt" dosage—used symbolically to refine, emphasize, and clarify statements—and how to shape individual "speaking drops" more mindfully before they fall and possibly cause harm. We practiced how to avoid harm, in both</w:t>
      </w:r>
      <w:r w:rsidR="000A05CD">
        <w:rPr>
          <w:rFonts w:asciiTheme="minorHAnsi" w:hAnsiTheme="minorHAnsi" w:cstheme="minorHAnsi"/>
          <w:sz w:val="22"/>
          <w:szCs w:val="22"/>
          <w:lang w:val="en-US"/>
        </w:rPr>
        <w:t>-</w:t>
      </w:r>
      <w:r w:rsidRPr="00F01114">
        <w:rPr>
          <w:rFonts w:asciiTheme="minorHAnsi" w:hAnsiTheme="minorHAnsi" w:cstheme="minorHAnsi"/>
          <w:sz w:val="22"/>
          <w:szCs w:val="22"/>
          <w:lang w:val="en-US"/>
        </w:rPr>
        <w:t xml:space="preserve"> real and digital spaces.</w:t>
      </w:r>
    </w:p>
    <w:p w14:paraId="6252DF12" w14:textId="77777777"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We practiced how to avoid harm and communicate mindfully with the idea of #stayinlove—even when things get uncomfortable, through quiet responses, critical remarks, or uncomfortable messages. #</w:t>
      </w:r>
      <w:proofErr w:type="gramStart"/>
      <w:r w:rsidRPr="00F01114">
        <w:rPr>
          <w:rFonts w:asciiTheme="minorHAnsi" w:hAnsiTheme="minorHAnsi" w:cstheme="minorHAnsi"/>
          <w:sz w:val="22"/>
          <w:szCs w:val="22"/>
          <w:lang w:val="en-US"/>
        </w:rPr>
        <w:t>stayinlove</w:t>
      </w:r>
      <w:proofErr w:type="gramEnd"/>
      <w:r w:rsidRPr="00F01114">
        <w:rPr>
          <w:rFonts w:asciiTheme="minorHAnsi" w:hAnsiTheme="minorHAnsi" w:cstheme="minorHAnsi"/>
          <w:sz w:val="22"/>
          <w:szCs w:val="22"/>
          <w:lang w:val="en-US"/>
        </w:rPr>
        <w:t xml:space="preserve"> is connected to the concept "Stay in Love," which is anchored in the social pedagogy of the Austrian reform educator Margarete </w:t>
      </w:r>
      <w:proofErr w:type="spellStart"/>
      <w:r w:rsidRPr="00F01114">
        <w:rPr>
          <w:rFonts w:asciiTheme="minorHAnsi" w:hAnsiTheme="minorHAnsi" w:cstheme="minorHAnsi"/>
          <w:sz w:val="22"/>
          <w:szCs w:val="22"/>
          <w:lang w:val="en-US"/>
        </w:rPr>
        <w:t>Schörl</w:t>
      </w:r>
      <w:proofErr w:type="spellEnd"/>
      <w:r w:rsidRPr="00F01114">
        <w:rPr>
          <w:rFonts w:asciiTheme="minorHAnsi" w:hAnsiTheme="minorHAnsi" w:cstheme="minorHAnsi"/>
          <w:sz w:val="22"/>
          <w:szCs w:val="22"/>
          <w:lang w:val="en-US"/>
        </w:rPr>
        <w:t xml:space="preserve"> in her educational approach to humanity.</w:t>
      </w:r>
    </w:p>
    <w:p w14:paraId="42B6631B" w14:textId="77777777" w:rsidR="000A05CD" w:rsidRDefault="000A05CD" w:rsidP="00F01114">
      <w:pPr>
        <w:ind w:left="360"/>
        <w:rPr>
          <w:rFonts w:asciiTheme="minorHAnsi" w:hAnsiTheme="minorHAnsi" w:cstheme="minorHAnsi"/>
          <w:i/>
          <w:iCs/>
          <w:sz w:val="22"/>
          <w:szCs w:val="22"/>
          <w:lang w:val="en-US"/>
        </w:rPr>
      </w:pPr>
    </w:p>
    <w:p w14:paraId="20449B12" w14:textId="51B25D69" w:rsidR="00F01114" w:rsidRPr="00F01114" w:rsidRDefault="00F01114" w:rsidP="00F01114">
      <w:pPr>
        <w:ind w:left="360"/>
        <w:rPr>
          <w:rFonts w:asciiTheme="minorHAnsi" w:hAnsiTheme="minorHAnsi" w:cstheme="minorHAnsi"/>
          <w:i/>
          <w:iCs/>
          <w:sz w:val="22"/>
          <w:szCs w:val="22"/>
          <w:lang w:val="en-US"/>
        </w:rPr>
      </w:pPr>
      <w:r w:rsidRPr="00F01114">
        <w:rPr>
          <w:rFonts w:asciiTheme="minorHAnsi" w:hAnsiTheme="minorHAnsi" w:cstheme="minorHAnsi"/>
          <w:i/>
          <w:iCs/>
          <w:sz w:val="22"/>
          <w:szCs w:val="22"/>
          <w:lang w:val="en-US"/>
        </w:rPr>
        <w:t>How is the symbolism of the feather, salt, and drops represented and applied in other languages?</w:t>
      </w:r>
    </w:p>
    <w:p w14:paraId="06955A70" w14:textId="77777777" w:rsidR="008F5D9B" w:rsidRDefault="008F5D9B" w:rsidP="00F01114">
      <w:pPr>
        <w:ind w:left="360"/>
        <w:rPr>
          <w:rFonts w:asciiTheme="minorHAnsi" w:hAnsiTheme="minorHAnsi" w:cstheme="minorHAnsi"/>
          <w:sz w:val="22"/>
          <w:szCs w:val="22"/>
          <w:lang w:val="en-US"/>
        </w:rPr>
      </w:pPr>
    </w:p>
    <w:p w14:paraId="683A8632" w14:textId="77777777" w:rsidR="008F5D9B"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We looked for proverbs and quotes in various languages that symbolically include "feather," "salt," and/or "drop." In addition to the original language, the quotes and proverbs were translated into German, English, and other languages spoken by the participating guests. </w:t>
      </w:r>
    </w:p>
    <w:p w14:paraId="79FD59E4" w14:textId="77777777" w:rsidR="008F5D9B"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The terms </w:t>
      </w:r>
      <w:r w:rsidRPr="00F01114">
        <w:rPr>
          <w:rFonts w:asciiTheme="minorHAnsi" w:hAnsiTheme="minorHAnsi" w:cstheme="minorHAnsi"/>
          <w:i/>
          <w:iCs/>
          <w:sz w:val="22"/>
          <w:szCs w:val="22"/>
          <w:lang w:val="en-US"/>
        </w:rPr>
        <w:t>feather, salt, and drop</w:t>
      </w:r>
      <w:r w:rsidRPr="00F01114">
        <w:rPr>
          <w:rFonts w:asciiTheme="minorHAnsi" w:hAnsiTheme="minorHAnsi" w:cstheme="minorHAnsi"/>
          <w:sz w:val="22"/>
          <w:szCs w:val="22"/>
          <w:lang w:val="en-US"/>
        </w:rPr>
        <w:t xml:space="preserve"> were also printed in Braille</w:t>
      </w:r>
      <w:r w:rsidR="008F5D9B">
        <w:rPr>
          <w:rFonts w:asciiTheme="minorHAnsi" w:hAnsiTheme="minorHAnsi" w:cstheme="minorHAnsi"/>
          <w:sz w:val="22"/>
          <w:szCs w:val="22"/>
          <w:lang w:val="en-US"/>
        </w:rPr>
        <w:t>-script</w:t>
      </w:r>
      <w:r w:rsidRPr="00F01114">
        <w:rPr>
          <w:rFonts w:asciiTheme="minorHAnsi" w:hAnsiTheme="minorHAnsi" w:cstheme="minorHAnsi"/>
          <w:sz w:val="22"/>
          <w:szCs w:val="22"/>
          <w:lang w:val="en-US"/>
        </w:rPr>
        <w:t xml:space="preserve"> on </w:t>
      </w:r>
      <w:r w:rsidR="008F5D9B">
        <w:rPr>
          <w:rFonts w:asciiTheme="minorHAnsi" w:hAnsiTheme="minorHAnsi" w:cstheme="minorHAnsi"/>
          <w:sz w:val="22"/>
          <w:szCs w:val="22"/>
          <w:lang w:val="en-US"/>
        </w:rPr>
        <w:t>memo-</w:t>
      </w:r>
      <w:r w:rsidRPr="00F01114">
        <w:rPr>
          <w:rFonts w:asciiTheme="minorHAnsi" w:hAnsiTheme="minorHAnsi" w:cstheme="minorHAnsi"/>
          <w:sz w:val="22"/>
          <w:szCs w:val="22"/>
          <w:lang w:val="en-US"/>
        </w:rPr>
        <w:t xml:space="preserve">cards. </w:t>
      </w:r>
    </w:p>
    <w:p w14:paraId="02FDB9BD" w14:textId="1A36B6A3" w:rsidR="00F01114" w:rsidRP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This tactile memory sequence expanded the </w:t>
      </w:r>
      <w:r w:rsidR="008F5D9B">
        <w:rPr>
          <w:rFonts w:asciiTheme="minorHAnsi" w:hAnsiTheme="minorHAnsi" w:cstheme="minorHAnsi"/>
          <w:sz w:val="22"/>
          <w:szCs w:val="22"/>
          <w:lang w:val="en-US"/>
        </w:rPr>
        <w:t xml:space="preserve">sensorial </w:t>
      </w:r>
      <w:r w:rsidRPr="00F01114">
        <w:rPr>
          <w:rFonts w:asciiTheme="minorHAnsi" w:hAnsiTheme="minorHAnsi" w:cstheme="minorHAnsi"/>
          <w:sz w:val="22"/>
          <w:szCs w:val="22"/>
          <w:lang w:val="en-US"/>
        </w:rPr>
        <w:t>experience.</w:t>
      </w:r>
    </w:p>
    <w:p w14:paraId="518502CB" w14:textId="77777777" w:rsidR="001F1268" w:rsidRDefault="001F1268" w:rsidP="00F01114">
      <w:pPr>
        <w:ind w:left="360"/>
        <w:rPr>
          <w:rFonts w:asciiTheme="minorHAnsi" w:hAnsiTheme="minorHAnsi" w:cstheme="minorHAnsi"/>
          <w:sz w:val="22"/>
          <w:szCs w:val="22"/>
          <w:lang w:val="en-US"/>
        </w:rPr>
      </w:pPr>
    </w:p>
    <w:p w14:paraId="5737F305" w14:textId="4550735C" w:rsidR="008F5D9B"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In preparation for the workshop, it was recommended to </w:t>
      </w:r>
      <w:r w:rsidR="008F5D9B">
        <w:rPr>
          <w:rFonts w:asciiTheme="minorHAnsi" w:hAnsiTheme="minorHAnsi" w:cstheme="minorHAnsi"/>
          <w:sz w:val="22"/>
          <w:szCs w:val="22"/>
          <w:lang w:val="en-US"/>
        </w:rPr>
        <w:t xml:space="preserve">(non-blind) </w:t>
      </w:r>
      <w:r w:rsidR="001F1268">
        <w:rPr>
          <w:rFonts w:asciiTheme="minorHAnsi" w:hAnsiTheme="minorHAnsi" w:cstheme="minorHAnsi"/>
          <w:sz w:val="22"/>
          <w:szCs w:val="22"/>
          <w:lang w:val="en-US"/>
        </w:rPr>
        <w:t xml:space="preserve">participants to </w:t>
      </w:r>
      <w:r w:rsidR="008F5D9B">
        <w:rPr>
          <w:rFonts w:asciiTheme="minorHAnsi" w:hAnsiTheme="minorHAnsi" w:cstheme="minorHAnsi"/>
          <w:sz w:val="22"/>
          <w:szCs w:val="22"/>
          <w:lang w:val="en-US"/>
        </w:rPr>
        <w:t xml:space="preserve">explore digital tool for </w:t>
      </w:r>
      <w:r w:rsidR="001F1268">
        <w:rPr>
          <w:rFonts w:asciiTheme="minorHAnsi" w:hAnsiTheme="minorHAnsi" w:cstheme="minorHAnsi"/>
          <w:sz w:val="22"/>
          <w:szCs w:val="22"/>
          <w:lang w:val="en-US"/>
        </w:rPr>
        <w:t>translations of the key terms (feather, salt, drop</w:t>
      </w:r>
      <w:r w:rsidR="008F5D9B">
        <w:rPr>
          <w:rFonts w:asciiTheme="minorHAnsi" w:hAnsiTheme="minorHAnsi" w:cstheme="minorHAnsi"/>
          <w:sz w:val="22"/>
          <w:szCs w:val="22"/>
          <w:lang w:val="en-US"/>
        </w:rPr>
        <w:t>)</w:t>
      </w:r>
      <w:r w:rsidR="001F1268">
        <w:rPr>
          <w:rFonts w:asciiTheme="minorHAnsi" w:hAnsiTheme="minorHAnsi" w:cstheme="minorHAnsi"/>
          <w:sz w:val="22"/>
          <w:szCs w:val="22"/>
          <w:lang w:val="en-US"/>
        </w:rPr>
        <w:t xml:space="preserve"> </w:t>
      </w:r>
      <w:r w:rsidRPr="00F01114">
        <w:rPr>
          <w:rFonts w:asciiTheme="minorHAnsi" w:hAnsiTheme="minorHAnsi" w:cstheme="minorHAnsi"/>
          <w:sz w:val="22"/>
          <w:szCs w:val="22"/>
          <w:lang w:val="en-US"/>
        </w:rPr>
        <w:t>us</w:t>
      </w:r>
      <w:r w:rsidR="001F1268">
        <w:rPr>
          <w:rFonts w:asciiTheme="minorHAnsi" w:hAnsiTheme="minorHAnsi" w:cstheme="minorHAnsi"/>
          <w:sz w:val="22"/>
          <w:szCs w:val="22"/>
          <w:lang w:val="en-US"/>
        </w:rPr>
        <w:t>ing</w:t>
      </w:r>
      <w:r w:rsidRPr="00F01114">
        <w:rPr>
          <w:rFonts w:asciiTheme="minorHAnsi" w:hAnsiTheme="minorHAnsi" w:cstheme="minorHAnsi"/>
          <w:sz w:val="22"/>
          <w:szCs w:val="22"/>
          <w:lang w:val="en-US"/>
        </w:rPr>
        <w:t xml:space="preserve"> the Braille</w:t>
      </w:r>
      <w:r w:rsidR="008F5D9B">
        <w:rPr>
          <w:rFonts w:asciiTheme="minorHAnsi" w:hAnsiTheme="minorHAnsi" w:cstheme="minorHAnsi"/>
          <w:sz w:val="22"/>
          <w:szCs w:val="22"/>
          <w:lang w:val="en-US"/>
        </w:rPr>
        <w:t>-</w:t>
      </w:r>
      <w:r w:rsidRPr="00F01114">
        <w:rPr>
          <w:rFonts w:asciiTheme="minorHAnsi" w:hAnsiTheme="minorHAnsi" w:cstheme="minorHAnsi"/>
          <w:sz w:val="22"/>
          <w:szCs w:val="22"/>
          <w:lang w:val="en-US"/>
        </w:rPr>
        <w:t xml:space="preserve">script, </w:t>
      </w:r>
      <w:r w:rsidR="008F5D9B">
        <w:rPr>
          <w:rFonts w:asciiTheme="minorHAnsi" w:hAnsiTheme="minorHAnsi" w:cstheme="minorHAnsi"/>
          <w:sz w:val="22"/>
          <w:szCs w:val="22"/>
          <w:lang w:val="en-US"/>
        </w:rPr>
        <w:t xml:space="preserve">and </w:t>
      </w:r>
      <w:r w:rsidR="008F5D9B">
        <w:rPr>
          <w:rFonts w:asciiTheme="minorHAnsi" w:hAnsiTheme="minorHAnsi" w:cstheme="minorHAnsi"/>
          <w:sz w:val="22"/>
          <w:szCs w:val="22"/>
          <w:lang w:val="en-US"/>
        </w:rPr>
        <w:lastRenderedPageBreak/>
        <w:t xml:space="preserve">extend their learning journey with some new tool, </w:t>
      </w:r>
      <w:r w:rsidR="001F1268">
        <w:rPr>
          <w:rFonts w:asciiTheme="minorHAnsi" w:hAnsiTheme="minorHAnsi" w:cstheme="minorHAnsi"/>
          <w:sz w:val="22"/>
          <w:szCs w:val="22"/>
          <w:lang w:val="en-US"/>
        </w:rPr>
        <w:t xml:space="preserve">which was </w:t>
      </w:r>
      <w:r w:rsidRPr="00F01114">
        <w:rPr>
          <w:rFonts w:asciiTheme="minorHAnsi" w:hAnsiTheme="minorHAnsi" w:cstheme="minorHAnsi"/>
          <w:sz w:val="22"/>
          <w:szCs w:val="22"/>
          <w:lang w:val="en-US"/>
        </w:rPr>
        <w:t>developed by the French teacher Louis Braille</w:t>
      </w:r>
      <w:r w:rsidR="001F1268">
        <w:rPr>
          <w:rFonts w:asciiTheme="minorHAnsi" w:hAnsiTheme="minorHAnsi" w:cstheme="minorHAnsi"/>
          <w:sz w:val="22"/>
          <w:szCs w:val="22"/>
          <w:lang w:val="en-US"/>
        </w:rPr>
        <w:t xml:space="preserve"> and</w:t>
      </w:r>
      <w:r w:rsidRPr="00F01114">
        <w:rPr>
          <w:rFonts w:asciiTheme="minorHAnsi" w:hAnsiTheme="minorHAnsi" w:cstheme="minorHAnsi"/>
          <w:sz w:val="22"/>
          <w:szCs w:val="22"/>
          <w:lang w:val="en-US"/>
        </w:rPr>
        <w:t xml:space="preserve"> was first introduced in 1924</w:t>
      </w:r>
      <w:r w:rsidR="008F5D9B">
        <w:rPr>
          <w:rStyle w:val="Funotenzeichen"/>
          <w:rFonts w:asciiTheme="minorHAnsi" w:hAnsiTheme="minorHAnsi" w:cstheme="minorHAnsi"/>
          <w:sz w:val="22"/>
          <w:szCs w:val="22"/>
          <w:lang w:val="en-US"/>
        </w:rPr>
        <w:footnoteReference w:id="4"/>
      </w:r>
      <w:r w:rsidR="001F1268">
        <w:rPr>
          <w:rFonts w:asciiTheme="minorHAnsi" w:hAnsiTheme="minorHAnsi" w:cstheme="minorHAnsi"/>
          <w:sz w:val="22"/>
          <w:szCs w:val="22"/>
          <w:lang w:val="en-US"/>
        </w:rPr>
        <w:t xml:space="preserve">. </w:t>
      </w:r>
    </w:p>
    <w:p w14:paraId="5B846D6A" w14:textId="53E01950" w:rsidR="008F5D9B" w:rsidRDefault="001F1268" w:rsidP="00F01114">
      <w:pPr>
        <w:ind w:left="360"/>
        <w:rPr>
          <w:rFonts w:asciiTheme="minorHAnsi" w:hAnsiTheme="minorHAnsi" w:cstheme="minorHAnsi"/>
          <w:sz w:val="22"/>
          <w:szCs w:val="22"/>
          <w:lang w:val="en-US"/>
        </w:rPr>
      </w:pPr>
      <w:r>
        <w:rPr>
          <w:rFonts w:asciiTheme="minorHAnsi" w:hAnsiTheme="minorHAnsi" w:cstheme="minorHAnsi"/>
          <w:sz w:val="22"/>
          <w:szCs w:val="22"/>
          <w:lang w:val="en-US"/>
        </w:rPr>
        <w:t xml:space="preserve">The Braille-script was a revolutionary innovation for education of </w:t>
      </w:r>
      <w:r w:rsidRPr="00F01114">
        <w:rPr>
          <w:rFonts w:asciiTheme="minorHAnsi" w:hAnsiTheme="minorHAnsi" w:cstheme="minorHAnsi"/>
          <w:sz w:val="22"/>
          <w:szCs w:val="22"/>
          <w:lang w:val="en-US"/>
        </w:rPr>
        <w:t>blind and visually impaired people</w:t>
      </w:r>
      <w:r>
        <w:rPr>
          <w:rFonts w:asciiTheme="minorHAnsi" w:hAnsiTheme="minorHAnsi" w:cstheme="minorHAnsi"/>
          <w:sz w:val="22"/>
          <w:szCs w:val="22"/>
          <w:lang w:val="en-US"/>
        </w:rPr>
        <w:t>, as the script</w:t>
      </w:r>
      <w:r w:rsidRPr="00F01114">
        <w:rPr>
          <w:rFonts w:asciiTheme="minorHAnsi" w:hAnsiTheme="minorHAnsi" w:cstheme="minorHAnsi"/>
          <w:sz w:val="22"/>
          <w:szCs w:val="22"/>
          <w:lang w:val="en-US"/>
        </w:rPr>
        <w:t xml:space="preserve"> </w:t>
      </w:r>
      <w:r w:rsidR="00F01114" w:rsidRPr="00F01114">
        <w:rPr>
          <w:rFonts w:asciiTheme="minorHAnsi" w:hAnsiTheme="minorHAnsi" w:cstheme="minorHAnsi"/>
          <w:sz w:val="22"/>
          <w:szCs w:val="22"/>
          <w:lang w:val="en-US"/>
        </w:rPr>
        <w:t xml:space="preserve">made reading and writing accessible for </w:t>
      </w:r>
      <w:r>
        <w:rPr>
          <w:rFonts w:asciiTheme="minorHAnsi" w:hAnsiTheme="minorHAnsi" w:cstheme="minorHAnsi"/>
          <w:sz w:val="22"/>
          <w:szCs w:val="22"/>
          <w:lang w:val="en-US"/>
        </w:rPr>
        <w:t>them</w:t>
      </w:r>
      <w:r w:rsidR="008F5D9B">
        <w:rPr>
          <w:rFonts w:asciiTheme="minorHAnsi" w:hAnsiTheme="minorHAnsi" w:cstheme="minorHAnsi"/>
          <w:sz w:val="22"/>
          <w:szCs w:val="22"/>
          <w:lang w:val="en-US"/>
        </w:rPr>
        <w:t>.</w:t>
      </w:r>
    </w:p>
    <w:p w14:paraId="5ACB43FA" w14:textId="486FF6B1" w:rsidR="00F01114" w:rsidRPr="00F01114" w:rsidRDefault="008F5D9B" w:rsidP="00F01114">
      <w:pPr>
        <w:ind w:left="360"/>
        <w:rPr>
          <w:rFonts w:asciiTheme="minorHAnsi" w:hAnsiTheme="minorHAnsi" w:cstheme="minorHAnsi"/>
          <w:sz w:val="22"/>
          <w:szCs w:val="22"/>
          <w:lang w:val="en-US"/>
        </w:rPr>
      </w:pPr>
      <w:r>
        <w:rPr>
          <w:rFonts w:asciiTheme="minorHAnsi" w:hAnsiTheme="minorHAnsi" w:cstheme="minorHAnsi"/>
          <w:sz w:val="22"/>
          <w:szCs w:val="22"/>
          <w:lang w:val="en-US"/>
        </w:rPr>
        <w:t>W</w:t>
      </w:r>
      <w:r w:rsidR="00F01114" w:rsidRPr="00F01114">
        <w:rPr>
          <w:rFonts w:asciiTheme="minorHAnsi" w:hAnsiTheme="minorHAnsi" w:cstheme="minorHAnsi"/>
          <w:sz w:val="22"/>
          <w:szCs w:val="22"/>
          <w:lang w:val="en-US"/>
        </w:rPr>
        <w:t xml:space="preserve">eblink: </w:t>
      </w:r>
      <w:r w:rsidR="00F01114" w:rsidRPr="00F01114">
        <w:rPr>
          <w:rFonts w:asciiTheme="minorHAnsi" w:hAnsiTheme="minorHAnsi" w:cstheme="minorHAnsi"/>
          <w:b/>
          <w:bCs/>
          <w:sz w:val="22"/>
          <w:szCs w:val="22"/>
          <w:lang w:val="en-US"/>
        </w:rPr>
        <w:t>Translate into Braille:</w:t>
      </w:r>
      <w:r w:rsidR="00F01114" w:rsidRPr="00F01114">
        <w:rPr>
          <w:rFonts w:asciiTheme="minorHAnsi" w:hAnsiTheme="minorHAnsi" w:cstheme="minorHAnsi"/>
          <w:sz w:val="22"/>
          <w:szCs w:val="22"/>
          <w:lang w:val="en-US"/>
        </w:rPr>
        <w:t xml:space="preserve"> </w:t>
      </w:r>
      <w:hyperlink r:id="rId37" w:tgtFrame="_new" w:history="1">
        <w:r w:rsidR="00F01114" w:rsidRPr="00F01114">
          <w:rPr>
            <w:rStyle w:val="Hyperlink"/>
            <w:rFonts w:asciiTheme="minorHAnsi" w:hAnsiTheme="minorHAnsi" w:cstheme="minorHAnsi"/>
            <w:sz w:val="22"/>
            <w:szCs w:val="22"/>
            <w:lang w:val="en-US"/>
          </w:rPr>
          <w:t>https://www.brailletranslator.org/</w:t>
        </w:r>
      </w:hyperlink>
    </w:p>
    <w:p w14:paraId="647C4D5C" w14:textId="77777777" w:rsidR="008F5D9B" w:rsidRDefault="008F5D9B" w:rsidP="00F01114">
      <w:pPr>
        <w:ind w:left="360"/>
        <w:rPr>
          <w:rFonts w:asciiTheme="minorHAnsi" w:hAnsiTheme="minorHAnsi" w:cstheme="minorHAnsi"/>
          <w:sz w:val="22"/>
          <w:szCs w:val="22"/>
          <w:lang w:val="en-US"/>
        </w:rPr>
      </w:pPr>
    </w:p>
    <w:p w14:paraId="5B9CFBE6" w14:textId="77777777" w:rsidR="00287865"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 xml:space="preserve">Possible commonalities in the symbolism of various languages were sought. The collection of quotes, proverbs, and individual terms "feather, salt, drop" was interwoven on a Language Web poster, photographed, and digitally shared as our collective contribution to peace practice in communication via social media pages. </w:t>
      </w:r>
    </w:p>
    <w:p w14:paraId="42FBB021" w14:textId="46DE5CDA" w:rsidR="00F01114" w:rsidRDefault="00F01114" w:rsidP="00F01114">
      <w:pPr>
        <w:ind w:left="360"/>
        <w:rPr>
          <w:rFonts w:asciiTheme="minorHAnsi" w:hAnsiTheme="minorHAnsi" w:cstheme="minorHAnsi"/>
          <w:sz w:val="22"/>
          <w:szCs w:val="22"/>
          <w:lang w:val="en-US"/>
        </w:rPr>
      </w:pPr>
      <w:r w:rsidRPr="00F01114">
        <w:rPr>
          <w:rFonts w:asciiTheme="minorHAnsi" w:hAnsiTheme="minorHAnsi" w:cstheme="minorHAnsi"/>
          <w:sz w:val="22"/>
          <w:szCs w:val="22"/>
          <w:lang w:val="en-US"/>
        </w:rPr>
        <w:t>Our chosen quotes and other creative designs will be carried forward to future workshops and used as much as possible for peace practice in communication.</w:t>
      </w:r>
    </w:p>
    <w:p w14:paraId="5649ECB8" w14:textId="6D0B31AC" w:rsidR="000A05CD" w:rsidRDefault="000A05CD" w:rsidP="00F01114">
      <w:pPr>
        <w:ind w:left="360"/>
        <w:rPr>
          <w:rFonts w:asciiTheme="minorHAnsi" w:hAnsiTheme="minorHAnsi" w:cstheme="minorHAnsi"/>
          <w:sz w:val="22"/>
          <w:szCs w:val="22"/>
          <w:lang w:val="en-US"/>
        </w:rPr>
      </w:pPr>
    </w:p>
    <w:p w14:paraId="617D83BA" w14:textId="661720AE" w:rsidR="000A05CD" w:rsidRPr="00F01114" w:rsidRDefault="000A05CD" w:rsidP="00F01114">
      <w:pPr>
        <w:ind w:left="360"/>
        <w:rPr>
          <w:rFonts w:asciiTheme="minorHAnsi" w:hAnsiTheme="minorHAnsi" w:cstheme="minorHAnsi"/>
          <w:b/>
          <w:bCs/>
          <w:sz w:val="22"/>
          <w:szCs w:val="22"/>
          <w:lang w:val="en-US"/>
        </w:rPr>
      </w:pPr>
      <w:r w:rsidRPr="000A05CD">
        <w:rPr>
          <w:rFonts w:asciiTheme="minorHAnsi" w:hAnsiTheme="minorHAnsi" w:cstheme="minorHAnsi"/>
          <w:b/>
          <w:bCs/>
          <w:sz w:val="22"/>
          <w:szCs w:val="22"/>
          <w:lang w:val="en-US"/>
        </w:rPr>
        <w:t>Some of our collected quotes:</w:t>
      </w:r>
    </w:p>
    <w:p w14:paraId="4CA0B875" w14:textId="77777777" w:rsidR="00F01114" w:rsidRPr="00F01114" w:rsidRDefault="00F01114" w:rsidP="00F01114">
      <w:pPr>
        <w:ind w:left="360"/>
        <w:rPr>
          <w:rFonts w:asciiTheme="minorHAnsi" w:hAnsiTheme="minorHAnsi" w:cstheme="minorHAnsi"/>
          <w:i/>
          <w:iCs/>
          <w:sz w:val="22"/>
          <w:szCs w:val="22"/>
          <w:lang w:val="en-US"/>
        </w:rPr>
      </w:pPr>
      <w:r w:rsidRPr="00F01114">
        <w:rPr>
          <w:rFonts w:asciiTheme="minorHAnsi" w:hAnsiTheme="minorHAnsi" w:cstheme="minorHAnsi"/>
          <w:b/>
          <w:bCs/>
          <w:sz w:val="22"/>
          <w:szCs w:val="22"/>
          <w:lang w:val="en-US"/>
        </w:rPr>
        <w:t>Honoré de Balzac:</w:t>
      </w:r>
      <w:r w:rsidRPr="00F01114">
        <w:rPr>
          <w:rFonts w:asciiTheme="minorHAnsi" w:hAnsiTheme="minorHAnsi" w:cstheme="minorHAnsi"/>
          <w:sz w:val="22"/>
          <w:szCs w:val="22"/>
          <w:lang w:val="en-US"/>
        </w:rPr>
        <w:t xml:space="preserve"> </w:t>
      </w:r>
      <w:r w:rsidRPr="00F01114">
        <w:rPr>
          <w:rFonts w:asciiTheme="minorHAnsi" w:hAnsiTheme="minorHAnsi" w:cstheme="minorHAnsi"/>
          <w:i/>
          <w:iCs/>
          <w:sz w:val="22"/>
          <w:szCs w:val="22"/>
          <w:lang w:val="en-US"/>
        </w:rPr>
        <w:t>"Jealousy is like salt: a little of it seasons the roast, but too much makes it completely inedible."</w:t>
      </w:r>
    </w:p>
    <w:p w14:paraId="4CD12B82" w14:textId="77777777" w:rsidR="00F01114" w:rsidRPr="00F01114" w:rsidRDefault="00F01114" w:rsidP="00F01114">
      <w:pPr>
        <w:ind w:left="360"/>
        <w:rPr>
          <w:rFonts w:asciiTheme="minorHAnsi" w:hAnsiTheme="minorHAnsi" w:cstheme="minorHAnsi"/>
          <w:i/>
          <w:iCs/>
          <w:sz w:val="22"/>
          <w:szCs w:val="22"/>
          <w:lang w:val="en-US"/>
        </w:rPr>
      </w:pPr>
      <w:proofErr w:type="spellStart"/>
      <w:r w:rsidRPr="00F01114">
        <w:rPr>
          <w:rFonts w:asciiTheme="minorHAnsi" w:hAnsiTheme="minorHAnsi" w:cstheme="minorHAnsi"/>
          <w:b/>
          <w:bCs/>
          <w:sz w:val="22"/>
          <w:szCs w:val="22"/>
          <w:lang w:val="en-US"/>
        </w:rPr>
        <w:t>Yunus</w:t>
      </w:r>
      <w:proofErr w:type="spellEnd"/>
      <w:r w:rsidRPr="00F01114">
        <w:rPr>
          <w:rFonts w:asciiTheme="minorHAnsi" w:hAnsiTheme="minorHAnsi" w:cstheme="minorHAnsi"/>
          <w:b/>
          <w:bCs/>
          <w:sz w:val="22"/>
          <w:szCs w:val="22"/>
          <w:lang w:val="en-US"/>
        </w:rPr>
        <w:t xml:space="preserve"> Emre:</w:t>
      </w:r>
      <w:r w:rsidRPr="00F01114">
        <w:rPr>
          <w:rFonts w:asciiTheme="minorHAnsi" w:hAnsiTheme="minorHAnsi" w:cstheme="minorHAnsi"/>
          <w:sz w:val="22"/>
          <w:szCs w:val="22"/>
          <w:lang w:val="en-US"/>
        </w:rPr>
        <w:t xml:space="preserve"> </w:t>
      </w:r>
      <w:r w:rsidRPr="00F01114">
        <w:rPr>
          <w:rFonts w:asciiTheme="minorHAnsi" w:hAnsiTheme="minorHAnsi" w:cstheme="minorHAnsi"/>
          <w:i/>
          <w:iCs/>
          <w:sz w:val="22"/>
          <w:szCs w:val="22"/>
          <w:lang w:val="en-US"/>
        </w:rPr>
        <w:t>"I am the incomparable pearl that does not see the sea, I am the drop in which the whole sea hides."</w:t>
      </w:r>
    </w:p>
    <w:p w14:paraId="3B0CEC95" w14:textId="311D8CB5" w:rsidR="00F01114" w:rsidRDefault="00F01114" w:rsidP="000A05CD">
      <w:pPr>
        <w:ind w:left="360"/>
        <w:rPr>
          <w:rFonts w:asciiTheme="minorHAnsi" w:hAnsiTheme="minorHAnsi" w:cstheme="minorHAnsi"/>
          <w:sz w:val="22"/>
          <w:szCs w:val="22"/>
          <w:lang w:val="en-US"/>
        </w:rPr>
      </w:pPr>
      <w:proofErr w:type="spellStart"/>
      <w:r w:rsidRPr="00F01114">
        <w:rPr>
          <w:rFonts w:asciiTheme="minorHAnsi" w:hAnsiTheme="minorHAnsi" w:cstheme="minorHAnsi"/>
          <w:b/>
          <w:bCs/>
          <w:i/>
          <w:iCs/>
          <w:sz w:val="22"/>
          <w:szCs w:val="22"/>
          <w:lang w:val="en-US"/>
        </w:rPr>
        <w:t>Friedensreich</w:t>
      </w:r>
      <w:proofErr w:type="spellEnd"/>
      <w:r w:rsidRPr="00F01114">
        <w:rPr>
          <w:rFonts w:asciiTheme="minorHAnsi" w:hAnsiTheme="minorHAnsi" w:cstheme="minorHAnsi"/>
          <w:b/>
          <w:bCs/>
          <w:i/>
          <w:iCs/>
          <w:sz w:val="22"/>
          <w:szCs w:val="22"/>
          <w:lang w:val="en-US"/>
        </w:rPr>
        <w:t xml:space="preserve"> Hundertwasser:</w:t>
      </w:r>
      <w:r w:rsidRPr="00F01114">
        <w:rPr>
          <w:rFonts w:asciiTheme="minorHAnsi" w:hAnsiTheme="minorHAnsi" w:cstheme="minorHAnsi"/>
          <w:sz w:val="22"/>
          <w:szCs w:val="22"/>
          <w:lang w:val="en-US"/>
        </w:rPr>
        <w:t xml:space="preserve"> </w:t>
      </w:r>
      <w:r w:rsidRPr="00F01114">
        <w:rPr>
          <w:rFonts w:asciiTheme="minorHAnsi" w:hAnsiTheme="minorHAnsi" w:cstheme="minorHAnsi"/>
          <w:i/>
          <w:iCs/>
          <w:sz w:val="22"/>
          <w:szCs w:val="22"/>
          <w:lang w:val="en-US"/>
        </w:rPr>
        <w:t>"E</w:t>
      </w:r>
      <w:r w:rsidR="000A05CD" w:rsidRPr="000A05CD">
        <w:rPr>
          <w:rFonts w:asciiTheme="minorHAnsi" w:hAnsiTheme="minorHAnsi" w:cstheme="minorHAnsi"/>
          <w:i/>
          <w:iCs/>
          <w:sz w:val="22"/>
          <w:szCs w:val="22"/>
          <w:lang w:val="en-US"/>
        </w:rPr>
        <w:t>ach</w:t>
      </w:r>
      <w:r w:rsidRPr="00F01114">
        <w:rPr>
          <w:rFonts w:asciiTheme="minorHAnsi" w:hAnsiTheme="minorHAnsi" w:cstheme="minorHAnsi"/>
          <w:i/>
          <w:iCs/>
          <w:sz w:val="22"/>
          <w:szCs w:val="22"/>
          <w:lang w:val="en-US"/>
        </w:rPr>
        <w:t xml:space="preserve"> raindrop is a kiss from heaven"</w:t>
      </w:r>
      <w:r w:rsidRPr="00F01114">
        <w:rPr>
          <w:rFonts w:asciiTheme="minorHAnsi" w:hAnsiTheme="minorHAnsi" w:cstheme="minorHAnsi"/>
          <w:sz w:val="22"/>
          <w:szCs w:val="22"/>
          <w:lang w:val="en-US"/>
        </w:rPr>
        <w:t xml:space="preserve"> (This idea was symbolically applied in the workshop, taken from its original context, the environmental action "</w:t>
      </w:r>
      <w:r w:rsidRPr="00F01114">
        <w:rPr>
          <w:rFonts w:asciiTheme="minorHAnsi" w:hAnsiTheme="minorHAnsi" w:cstheme="minorHAnsi"/>
          <w:i/>
          <w:iCs/>
          <w:sz w:val="22"/>
          <w:szCs w:val="22"/>
          <w:lang w:val="en-US"/>
        </w:rPr>
        <w:t>Save the Rain</w:t>
      </w:r>
      <w:r w:rsidRPr="00F01114">
        <w:rPr>
          <w:rFonts w:asciiTheme="minorHAnsi" w:hAnsiTheme="minorHAnsi" w:cstheme="minorHAnsi"/>
          <w:sz w:val="22"/>
          <w:szCs w:val="22"/>
          <w:lang w:val="en-US"/>
        </w:rPr>
        <w:t>".</w:t>
      </w:r>
    </w:p>
    <w:p w14:paraId="121DBD3F" w14:textId="19F1CA98" w:rsidR="000A05CD" w:rsidRPr="000A05CD" w:rsidRDefault="000A05CD" w:rsidP="000A05CD">
      <w:pPr>
        <w:jc w:val="center"/>
        <w:rPr>
          <w:rFonts w:asciiTheme="minorHAnsi" w:hAnsiTheme="minorHAnsi" w:cstheme="minorHAnsi"/>
          <w:b/>
          <w:bCs/>
          <w:sz w:val="22"/>
          <w:szCs w:val="22"/>
          <w:lang w:val="en-US"/>
        </w:rPr>
      </w:pPr>
    </w:p>
    <w:p w14:paraId="6BF5DF3D" w14:textId="55ABB8D2" w:rsidR="000A05CD" w:rsidRDefault="000A05CD" w:rsidP="000A05CD">
      <w:pPr>
        <w:jc w:val="center"/>
        <w:rPr>
          <w:rFonts w:asciiTheme="minorHAnsi" w:hAnsiTheme="minorHAnsi" w:cstheme="minorHAnsi"/>
          <w:b/>
          <w:bCs/>
          <w:sz w:val="22"/>
          <w:szCs w:val="22"/>
          <w:lang w:val="en-US"/>
        </w:rPr>
      </w:pPr>
      <w:r w:rsidRPr="000A05CD">
        <w:rPr>
          <w:rFonts w:asciiTheme="minorHAnsi" w:hAnsiTheme="minorHAnsi" w:cstheme="minorHAnsi"/>
          <w:b/>
          <w:bCs/>
          <w:sz w:val="22"/>
          <w:szCs w:val="22"/>
          <w:lang w:val="en-US"/>
        </w:rPr>
        <w:t>Photo memory from our workshop</w:t>
      </w:r>
    </w:p>
    <w:p w14:paraId="37DE2B8D" w14:textId="6139A334" w:rsidR="000A05CD" w:rsidRDefault="000A05CD" w:rsidP="000A05CD">
      <w:pPr>
        <w:jc w:val="center"/>
        <w:rPr>
          <w:rFonts w:asciiTheme="minorHAnsi" w:hAnsiTheme="minorHAnsi" w:cstheme="minorHAnsi"/>
          <w:b/>
          <w:bCs/>
          <w:sz w:val="22"/>
          <w:szCs w:val="22"/>
          <w:lang w:val="en-US"/>
        </w:rPr>
      </w:pPr>
    </w:p>
    <w:p w14:paraId="7B36D9B4" w14:textId="64C475C7" w:rsidR="000A05CD" w:rsidRDefault="000A05CD" w:rsidP="000A05CD">
      <w:pPr>
        <w:jc w:val="center"/>
        <w:rPr>
          <w:rFonts w:asciiTheme="minorHAnsi" w:hAnsiTheme="minorHAnsi" w:cstheme="minorHAnsi"/>
          <w:b/>
          <w:bCs/>
          <w:sz w:val="22"/>
          <w:szCs w:val="22"/>
          <w:lang w:val="en-US"/>
        </w:rPr>
      </w:pPr>
      <w:r>
        <w:rPr>
          <w:rFonts w:asciiTheme="minorHAnsi" w:hAnsiTheme="minorHAnsi" w:cstheme="minorHAnsi"/>
          <w:b/>
          <w:bCs/>
          <w:noProof/>
          <w:sz w:val="22"/>
          <w:szCs w:val="22"/>
          <w:lang w:val="en-US"/>
        </w:rPr>
        <w:drawing>
          <wp:inline distT="0" distB="0" distL="0" distR="0" wp14:anchorId="200108A7" wp14:editId="3D8C7E42">
            <wp:extent cx="1496907" cy="1993565"/>
            <wp:effectExtent l="0" t="0" r="1905" b="635"/>
            <wp:docPr id="20" name="Grafik 20"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Kleidung, Person, Menschliches Gesicht, Mann enthält.&#10;&#10;Automatisch generierte Beschreibu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8494" cy="2035632"/>
                    </a:xfrm>
                    <a:prstGeom prst="rect">
                      <a:avLst/>
                    </a:prstGeom>
                  </pic:spPr>
                </pic:pic>
              </a:graphicData>
            </a:graphic>
          </wp:inline>
        </w:drawing>
      </w:r>
      <w:r>
        <w:rPr>
          <w:rFonts w:asciiTheme="minorHAnsi" w:hAnsiTheme="minorHAnsi" w:cstheme="minorHAnsi"/>
          <w:b/>
          <w:bCs/>
          <w:sz w:val="22"/>
          <w:szCs w:val="22"/>
          <w:lang w:val="en-US"/>
        </w:rPr>
        <w:t xml:space="preserve"> </w:t>
      </w:r>
      <w:r>
        <w:rPr>
          <w:rFonts w:asciiTheme="minorHAnsi" w:hAnsiTheme="minorHAnsi" w:cstheme="minorHAnsi"/>
          <w:b/>
          <w:bCs/>
          <w:noProof/>
          <w:sz w:val="22"/>
          <w:szCs w:val="22"/>
          <w:lang w:val="en-US"/>
        </w:rPr>
        <w:drawing>
          <wp:inline distT="0" distB="0" distL="0" distR="0" wp14:anchorId="2245687F" wp14:editId="7B77FA2F">
            <wp:extent cx="3108960" cy="1996512"/>
            <wp:effectExtent l="0" t="0" r="2540" b="0"/>
            <wp:docPr id="21" name="Grafik 21"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Kleidung, Person, Menschliches Gesicht, Mann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7807" cy="2021459"/>
                    </a:xfrm>
                    <a:prstGeom prst="rect">
                      <a:avLst/>
                    </a:prstGeom>
                  </pic:spPr>
                </pic:pic>
              </a:graphicData>
            </a:graphic>
          </wp:inline>
        </w:drawing>
      </w:r>
    </w:p>
    <w:p w14:paraId="5FE74FBF" w14:textId="01C0B89F" w:rsidR="00882169" w:rsidRPr="000A05CD" w:rsidRDefault="002821EE" w:rsidP="000A05CD">
      <w:pPr>
        <w:jc w:val="center"/>
        <w:rPr>
          <w:rFonts w:asciiTheme="minorHAnsi" w:hAnsiTheme="minorHAnsi" w:cstheme="minorHAnsi"/>
          <w:b/>
          <w:bCs/>
          <w:sz w:val="22"/>
          <w:szCs w:val="22"/>
          <w:lang w:val="en-US"/>
        </w:rPr>
      </w:pPr>
      <w:r>
        <w:rPr>
          <w:rFonts w:asciiTheme="minorHAnsi" w:hAnsiTheme="minorHAnsi" w:cstheme="minorHAnsi"/>
          <w:b/>
          <w:bCs/>
          <w:noProof/>
          <w:sz w:val="22"/>
          <w:szCs w:val="22"/>
          <w:lang w:val="en-US"/>
        </w:rPr>
        <mc:AlternateContent>
          <mc:Choice Requires="wps">
            <w:drawing>
              <wp:anchor distT="0" distB="0" distL="114300" distR="114300" simplePos="0" relativeHeight="251660288" behindDoc="0" locked="0" layoutInCell="1" allowOverlap="1" wp14:anchorId="5977599E" wp14:editId="17D1BAC8">
                <wp:simplePos x="0" y="0"/>
                <wp:positionH relativeFrom="column">
                  <wp:posOffset>129752</wp:posOffset>
                </wp:positionH>
                <wp:positionV relativeFrom="paragraph">
                  <wp:posOffset>102869</wp:posOffset>
                </wp:positionV>
                <wp:extent cx="5879041" cy="745067"/>
                <wp:effectExtent l="0" t="0" r="1270" b="4445"/>
                <wp:wrapNone/>
                <wp:docPr id="8" name="Textfeld 8"/>
                <wp:cNvGraphicFramePr/>
                <a:graphic xmlns:a="http://schemas.openxmlformats.org/drawingml/2006/main">
                  <a:graphicData uri="http://schemas.microsoft.com/office/word/2010/wordprocessingShape">
                    <wps:wsp>
                      <wps:cNvSpPr txBox="1"/>
                      <wps:spPr>
                        <a:xfrm>
                          <a:off x="0" y="0"/>
                          <a:ext cx="5879041" cy="745067"/>
                        </a:xfrm>
                        <a:prstGeom prst="rect">
                          <a:avLst/>
                        </a:prstGeom>
                        <a:solidFill>
                          <a:schemeClr val="lt1"/>
                        </a:solidFill>
                        <a:ln w="6350">
                          <a:noFill/>
                        </a:ln>
                      </wps:spPr>
                      <wps:txbx>
                        <w:txbxContent>
                          <w:p w14:paraId="4317BDC0" w14:textId="00D73CAE" w:rsidR="007368E7" w:rsidRPr="007368E7" w:rsidRDefault="002821EE" w:rsidP="007368E7">
                            <w:pPr>
                              <w:jc w:val="center"/>
                              <w:rPr>
                                <w:rFonts w:asciiTheme="minorHAnsi" w:hAnsiTheme="minorHAnsi" w:cstheme="minorHAnsi"/>
                                <w:b/>
                                <w:bCs/>
                                <w:sz w:val="20"/>
                                <w:szCs w:val="20"/>
                                <w:lang w:val="en-US"/>
                              </w:rPr>
                            </w:pPr>
                            <w:r w:rsidRPr="007368E7">
                              <w:rPr>
                                <w:rFonts w:asciiTheme="minorHAnsi" w:hAnsiTheme="minorHAnsi" w:cstheme="minorHAnsi"/>
                                <w:b/>
                                <w:bCs/>
                                <w:sz w:val="20"/>
                                <w:szCs w:val="20"/>
                                <w:lang w:val="en-US"/>
                              </w:rPr>
                              <w:t>Images:</w:t>
                            </w:r>
                          </w:p>
                          <w:p w14:paraId="3F47B8E2" w14:textId="012DAE4B" w:rsidR="002821EE" w:rsidRPr="002821EE" w:rsidRDefault="002821EE" w:rsidP="007368E7">
                            <w:pPr>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Representatives from the </w:t>
                            </w:r>
                            <w:r w:rsidRPr="002821EE">
                              <w:rPr>
                                <w:rFonts w:asciiTheme="minorHAnsi" w:hAnsiTheme="minorHAnsi" w:cstheme="minorHAnsi"/>
                                <w:sz w:val="20"/>
                                <w:szCs w:val="20"/>
                                <w:lang w:val="en-US"/>
                              </w:rPr>
                              <w:t xml:space="preserve">French </w:t>
                            </w:r>
                            <w:r w:rsidR="007368E7">
                              <w:rPr>
                                <w:rFonts w:asciiTheme="minorHAnsi" w:hAnsiTheme="minorHAnsi" w:cstheme="minorHAnsi"/>
                                <w:sz w:val="20"/>
                                <w:szCs w:val="20"/>
                                <w:lang w:val="en-US"/>
                              </w:rPr>
                              <w:t xml:space="preserve">Cultural </w:t>
                            </w:r>
                            <w:r w:rsidRPr="002821EE">
                              <w:rPr>
                                <w:rFonts w:asciiTheme="minorHAnsi" w:hAnsiTheme="minorHAnsi" w:cstheme="minorHAnsi"/>
                                <w:sz w:val="20"/>
                                <w:szCs w:val="20"/>
                                <w:lang w:val="en-US"/>
                              </w:rPr>
                              <w:t>Institute</w:t>
                            </w:r>
                            <w:r w:rsidR="007368E7">
                              <w:rPr>
                                <w:rFonts w:asciiTheme="minorHAnsi" w:hAnsiTheme="minorHAnsi" w:cstheme="minorHAnsi"/>
                                <w:sz w:val="20"/>
                                <w:szCs w:val="20"/>
                                <w:lang w:val="en-US"/>
                              </w:rPr>
                              <w:t xml:space="preserve"> Austria</w:t>
                            </w:r>
                            <w:r w:rsidRPr="002821EE">
                              <w:rPr>
                                <w:rFonts w:asciiTheme="minorHAnsi" w:hAnsiTheme="minorHAnsi" w:cstheme="minorHAnsi"/>
                                <w:sz w:val="20"/>
                                <w:szCs w:val="20"/>
                                <w:lang w:val="en-US"/>
                              </w:rPr>
                              <w:t xml:space="preserve"> (left), </w:t>
                            </w:r>
                            <w:r>
                              <w:rPr>
                                <w:rFonts w:asciiTheme="minorHAnsi" w:hAnsiTheme="minorHAnsi" w:cstheme="minorHAnsi"/>
                                <w:sz w:val="20"/>
                                <w:szCs w:val="20"/>
                                <w:lang w:val="en-US"/>
                              </w:rPr>
                              <w:t xml:space="preserve">Director of the </w:t>
                            </w:r>
                            <w:proofErr w:type="spellStart"/>
                            <w:r w:rsidRPr="002821EE">
                              <w:rPr>
                                <w:rFonts w:asciiTheme="minorHAnsi" w:hAnsiTheme="minorHAnsi" w:cstheme="minorHAnsi"/>
                                <w:sz w:val="20"/>
                                <w:szCs w:val="20"/>
                                <w:lang w:val="en-US"/>
                              </w:rPr>
                              <w:t>Yunus</w:t>
                            </w:r>
                            <w:proofErr w:type="spellEnd"/>
                            <w:r w:rsidRPr="002821EE">
                              <w:rPr>
                                <w:rFonts w:asciiTheme="minorHAnsi" w:hAnsiTheme="minorHAnsi" w:cstheme="minorHAnsi"/>
                                <w:sz w:val="20"/>
                                <w:szCs w:val="20"/>
                                <w:lang w:val="en-US"/>
                              </w:rPr>
                              <w:t xml:space="preserve"> Emre Institute</w:t>
                            </w:r>
                            <w:r w:rsidR="007368E7">
                              <w:rPr>
                                <w:rFonts w:asciiTheme="minorHAnsi" w:hAnsiTheme="minorHAnsi" w:cstheme="minorHAnsi"/>
                                <w:sz w:val="20"/>
                                <w:szCs w:val="20"/>
                                <w:lang w:val="en-US"/>
                              </w:rPr>
                              <w:t xml:space="preserve"> Vienna</w:t>
                            </w:r>
                            <w:r w:rsidRPr="002821EE">
                              <w:rPr>
                                <w:rFonts w:asciiTheme="minorHAnsi" w:hAnsiTheme="minorHAnsi" w:cstheme="minorHAnsi"/>
                                <w:sz w:val="20"/>
                                <w:szCs w:val="20"/>
                                <w:lang w:val="en-US"/>
                              </w:rPr>
                              <w:t xml:space="preserve">, </w:t>
                            </w:r>
                            <w:r w:rsidR="007368E7">
                              <w:rPr>
                                <w:rFonts w:asciiTheme="minorHAnsi" w:hAnsiTheme="minorHAnsi" w:cstheme="minorHAnsi"/>
                                <w:sz w:val="20"/>
                                <w:szCs w:val="20"/>
                                <w:lang w:val="en-US"/>
                              </w:rPr>
                              <w:t xml:space="preserve">French &amp; </w:t>
                            </w:r>
                            <w:r w:rsidR="007368E7" w:rsidRPr="002821EE">
                              <w:rPr>
                                <w:rFonts w:asciiTheme="minorHAnsi" w:hAnsiTheme="minorHAnsi" w:cstheme="minorHAnsi"/>
                                <w:sz w:val="20"/>
                                <w:szCs w:val="20"/>
                                <w:lang w:val="en-US"/>
                              </w:rPr>
                              <w:t>Turkish</w:t>
                            </w:r>
                            <w:r w:rsidRPr="002821EE">
                              <w:rPr>
                                <w:rFonts w:asciiTheme="minorHAnsi" w:hAnsiTheme="minorHAnsi" w:cstheme="minorHAnsi"/>
                                <w:sz w:val="20"/>
                                <w:szCs w:val="20"/>
                                <w:lang w:val="en-US"/>
                              </w:rPr>
                              <w:t xml:space="preserve"> salt</w:t>
                            </w:r>
                            <w:r w:rsidR="007368E7">
                              <w:rPr>
                                <w:rFonts w:asciiTheme="minorHAnsi" w:hAnsiTheme="minorHAnsi" w:cstheme="minorHAnsi"/>
                                <w:sz w:val="20"/>
                                <w:szCs w:val="20"/>
                                <w:lang w:val="en-US"/>
                              </w:rPr>
                              <w:t xml:space="preserve"> for tasting</w:t>
                            </w:r>
                            <w:r w:rsidR="00253288">
                              <w:rPr>
                                <w:rFonts w:asciiTheme="minorHAnsi" w:hAnsiTheme="minorHAnsi" w:cstheme="minorHAnsi"/>
                                <w:sz w:val="20"/>
                                <w:szCs w:val="20"/>
                                <w:lang w:val="en-US"/>
                              </w:rPr>
                              <w:t>,</w:t>
                            </w:r>
                            <w:r w:rsidR="00253288" w:rsidRPr="002821EE">
                              <w:rPr>
                                <w:rFonts w:asciiTheme="minorHAnsi" w:hAnsiTheme="minorHAnsi" w:cstheme="minorHAnsi"/>
                                <w:sz w:val="20"/>
                                <w:szCs w:val="20"/>
                                <w:lang w:val="en-US"/>
                              </w:rPr>
                              <w:t xml:space="preserve"> quotes</w:t>
                            </w:r>
                            <w:r w:rsidR="00253288">
                              <w:rPr>
                                <w:rFonts w:asciiTheme="minorHAnsi" w:hAnsiTheme="minorHAnsi" w:cstheme="minorHAnsi"/>
                                <w:sz w:val="20"/>
                                <w:szCs w:val="20"/>
                                <w:lang w:val="en-US"/>
                              </w:rPr>
                              <w:t xml:space="preserve"> in French and in Turkish for creative language learning &amp; Braille-ta</w:t>
                            </w:r>
                            <w:r w:rsidR="009B336C">
                              <w:rPr>
                                <w:rFonts w:asciiTheme="minorHAnsi" w:hAnsiTheme="minorHAnsi" w:cstheme="minorHAnsi"/>
                                <w:sz w:val="20"/>
                                <w:szCs w:val="20"/>
                                <w:lang w:val="en-US"/>
                              </w:rPr>
                              <w:t>ctile</w:t>
                            </w:r>
                            <w:r w:rsidR="00253288">
                              <w:rPr>
                                <w:rFonts w:asciiTheme="minorHAnsi" w:hAnsiTheme="minorHAnsi" w:cstheme="minorHAnsi"/>
                                <w:sz w:val="20"/>
                                <w:szCs w:val="20"/>
                                <w:lang w:val="en-US"/>
                              </w:rPr>
                              <w:t xml:space="preserve"> cards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7599E" id="_x0000_t202" coordsize="21600,21600" o:spt="202" path="m,l,21600r21600,l21600,xe">
                <v:stroke joinstyle="miter"/>
                <v:path gradientshapeok="t" o:connecttype="rect"/>
              </v:shapetype>
              <v:shape id="Textfeld 8" o:spid="_x0000_s1027" type="#_x0000_t202" style="position:absolute;left:0;text-align:left;margin-left:10.2pt;margin-top:8.1pt;width:462.9pt;height:5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" fillcolor="white [3201]" stroked="f" strokeweight=".5pt">
                <v:textbox>
                  <w:txbxContent>
                    <w:p w14:paraId="4317BDC0" w14:textId="00D73CAE" w:rsidR="007368E7" w:rsidRPr="007368E7" w:rsidRDefault="002821EE" w:rsidP="007368E7">
                      <w:pPr>
                        <w:jc w:val="center"/>
                        <w:rPr>
                          <w:rFonts w:asciiTheme="minorHAnsi" w:hAnsiTheme="minorHAnsi" w:cstheme="minorHAnsi"/>
                          <w:b/>
                          <w:bCs/>
                          <w:sz w:val="20"/>
                          <w:szCs w:val="20"/>
                          <w:lang w:val="en-US"/>
                        </w:rPr>
                      </w:pPr>
                      <w:r w:rsidRPr="007368E7">
                        <w:rPr>
                          <w:rFonts w:asciiTheme="minorHAnsi" w:hAnsiTheme="minorHAnsi" w:cstheme="minorHAnsi"/>
                          <w:b/>
                          <w:bCs/>
                          <w:sz w:val="20"/>
                          <w:szCs w:val="20"/>
                          <w:lang w:val="en-US"/>
                        </w:rPr>
                        <w:t>Images:</w:t>
                      </w:r>
                    </w:p>
                    <w:p w14:paraId="3F47B8E2" w14:textId="012DAE4B" w:rsidR="002821EE" w:rsidRPr="002821EE" w:rsidRDefault="002821EE" w:rsidP="007368E7">
                      <w:pPr>
                        <w:jc w:val="center"/>
                        <w:rPr>
                          <w:rFonts w:asciiTheme="minorHAnsi" w:hAnsiTheme="minorHAnsi" w:cstheme="minorHAnsi"/>
                          <w:sz w:val="20"/>
                          <w:szCs w:val="20"/>
                          <w:lang w:val="en-US"/>
                        </w:rPr>
                      </w:pPr>
                      <w:r>
                        <w:rPr>
                          <w:rFonts w:asciiTheme="minorHAnsi" w:hAnsiTheme="minorHAnsi" w:cstheme="minorHAnsi"/>
                          <w:sz w:val="20"/>
                          <w:szCs w:val="20"/>
                          <w:lang w:val="en-US"/>
                        </w:rPr>
                        <w:t xml:space="preserve">Representatives from the </w:t>
                      </w:r>
                      <w:r w:rsidRPr="002821EE">
                        <w:rPr>
                          <w:rFonts w:asciiTheme="minorHAnsi" w:hAnsiTheme="minorHAnsi" w:cstheme="minorHAnsi"/>
                          <w:sz w:val="20"/>
                          <w:szCs w:val="20"/>
                          <w:lang w:val="en-US"/>
                        </w:rPr>
                        <w:t xml:space="preserve">French </w:t>
                      </w:r>
                      <w:r w:rsidR="007368E7">
                        <w:rPr>
                          <w:rFonts w:asciiTheme="minorHAnsi" w:hAnsiTheme="minorHAnsi" w:cstheme="minorHAnsi"/>
                          <w:sz w:val="20"/>
                          <w:szCs w:val="20"/>
                          <w:lang w:val="en-US"/>
                        </w:rPr>
                        <w:t xml:space="preserve">Cultural </w:t>
                      </w:r>
                      <w:r w:rsidRPr="002821EE">
                        <w:rPr>
                          <w:rFonts w:asciiTheme="minorHAnsi" w:hAnsiTheme="minorHAnsi" w:cstheme="minorHAnsi"/>
                          <w:sz w:val="20"/>
                          <w:szCs w:val="20"/>
                          <w:lang w:val="en-US"/>
                        </w:rPr>
                        <w:t>Institute</w:t>
                      </w:r>
                      <w:r w:rsidR="007368E7">
                        <w:rPr>
                          <w:rFonts w:asciiTheme="minorHAnsi" w:hAnsiTheme="minorHAnsi" w:cstheme="minorHAnsi"/>
                          <w:sz w:val="20"/>
                          <w:szCs w:val="20"/>
                          <w:lang w:val="en-US"/>
                        </w:rPr>
                        <w:t xml:space="preserve"> Austria</w:t>
                      </w:r>
                      <w:r w:rsidRPr="002821EE">
                        <w:rPr>
                          <w:rFonts w:asciiTheme="minorHAnsi" w:hAnsiTheme="minorHAnsi" w:cstheme="minorHAnsi"/>
                          <w:sz w:val="20"/>
                          <w:szCs w:val="20"/>
                          <w:lang w:val="en-US"/>
                        </w:rPr>
                        <w:t xml:space="preserve"> (left), </w:t>
                      </w:r>
                      <w:r>
                        <w:rPr>
                          <w:rFonts w:asciiTheme="minorHAnsi" w:hAnsiTheme="minorHAnsi" w:cstheme="minorHAnsi"/>
                          <w:sz w:val="20"/>
                          <w:szCs w:val="20"/>
                          <w:lang w:val="en-US"/>
                        </w:rPr>
                        <w:t xml:space="preserve">Director of the </w:t>
                      </w:r>
                      <w:proofErr w:type="spellStart"/>
                      <w:r w:rsidRPr="002821EE">
                        <w:rPr>
                          <w:rFonts w:asciiTheme="minorHAnsi" w:hAnsiTheme="minorHAnsi" w:cstheme="minorHAnsi"/>
                          <w:sz w:val="20"/>
                          <w:szCs w:val="20"/>
                          <w:lang w:val="en-US"/>
                        </w:rPr>
                        <w:t>Yunus</w:t>
                      </w:r>
                      <w:proofErr w:type="spellEnd"/>
                      <w:r w:rsidRPr="002821EE">
                        <w:rPr>
                          <w:rFonts w:asciiTheme="minorHAnsi" w:hAnsiTheme="minorHAnsi" w:cstheme="minorHAnsi"/>
                          <w:sz w:val="20"/>
                          <w:szCs w:val="20"/>
                          <w:lang w:val="en-US"/>
                        </w:rPr>
                        <w:t xml:space="preserve"> Emre Institute</w:t>
                      </w:r>
                      <w:r w:rsidR="007368E7">
                        <w:rPr>
                          <w:rFonts w:asciiTheme="minorHAnsi" w:hAnsiTheme="minorHAnsi" w:cstheme="minorHAnsi"/>
                          <w:sz w:val="20"/>
                          <w:szCs w:val="20"/>
                          <w:lang w:val="en-US"/>
                        </w:rPr>
                        <w:t xml:space="preserve"> Vienna</w:t>
                      </w:r>
                      <w:r w:rsidRPr="002821EE">
                        <w:rPr>
                          <w:rFonts w:asciiTheme="minorHAnsi" w:hAnsiTheme="minorHAnsi" w:cstheme="minorHAnsi"/>
                          <w:sz w:val="20"/>
                          <w:szCs w:val="20"/>
                          <w:lang w:val="en-US"/>
                        </w:rPr>
                        <w:t xml:space="preserve">, </w:t>
                      </w:r>
                      <w:r w:rsidR="007368E7">
                        <w:rPr>
                          <w:rFonts w:asciiTheme="minorHAnsi" w:hAnsiTheme="minorHAnsi" w:cstheme="minorHAnsi"/>
                          <w:sz w:val="20"/>
                          <w:szCs w:val="20"/>
                          <w:lang w:val="en-US"/>
                        </w:rPr>
                        <w:t xml:space="preserve">French &amp; </w:t>
                      </w:r>
                      <w:r w:rsidR="007368E7" w:rsidRPr="002821EE">
                        <w:rPr>
                          <w:rFonts w:asciiTheme="minorHAnsi" w:hAnsiTheme="minorHAnsi" w:cstheme="minorHAnsi"/>
                          <w:sz w:val="20"/>
                          <w:szCs w:val="20"/>
                          <w:lang w:val="en-US"/>
                        </w:rPr>
                        <w:t>Turkish</w:t>
                      </w:r>
                      <w:r w:rsidRPr="002821EE">
                        <w:rPr>
                          <w:rFonts w:asciiTheme="minorHAnsi" w:hAnsiTheme="minorHAnsi" w:cstheme="minorHAnsi"/>
                          <w:sz w:val="20"/>
                          <w:szCs w:val="20"/>
                          <w:lang w:val="en-US"/>
                        </w:rPr>
                        <w:t xml:space="preserve"> salt</w:t>
                      </w:r>
                      <w:r w:rsidR="007368E7">
                        <w:rPr>
                          <w:rFonts w:asciiTheme="minorHAnsi" w:hAnsiTheme="minorHAnsi" w:cstheme="minorHAnsi"/>
                          <w:sz w:val="20"/>
                          <w:szCs w:val="20"/>
                          <w:lang w:val="en-US"/>
                        </w:rPr>
                        <w:t xml:space="preserve"> for tasting</w:t>
                      </w:r>
                      <w:r w:rsidR="00253288">
                        <w:rPr>
                          <w:rFonts w:asciiTheme="minorHAnsi" w:hAnsiTheme="minorHAnsi" w:cstheme="minorHAnsi"/>
                          <w:sz w:val="20"/>
                          <w:szCs w:val="20"/>
                          <w:lang w:val="en-US"/>
                        </w:rPr>
                        <w:t>,</w:t>
                      </w:r>
                      <w:r w:rsidR="00253288" w:rsidRPr="002821EE">
                        <w:rPr>
                          <w:rFonts w:asciiTheme="minorHAnsi" w:hAnsiTheme="minorHAnsi" w:cstheme="minorHAnsi"/>
                          <w:sz w:val="20"/>
                          <w:szCs w:val="20"/>
                          <w:lang w:val="en-US"/>
                        </w:rPr>
                        <w:t xml:space="preserve"> quotes</w:t>
                      </w:r>
                      <w:r w:rsidR="00253288">
                        <w:rPr>
                          <w:rFonts w:asciiTheme="minorHAnsi" w:hAnsiTheme="minorHAnsi" w:cstheme="minorHAnsi"/>
                          <w:sz w:val="20"/>
                          <w:szCs w:val="20"/>
                          <w:lang w:val="en-US"/>
                        </w:rPr>
                        <w:t xml:space="preserve"> in French and in Turkish for creative language learning &amp; Braille-ta</w:t>
                      </w:r>
                      <w:r w:rsidR="009B336C">
                        <w:rPr>
                          <w:rFonts w:asciiTheme="minorHAnsi" w:hAnsiTheme="minorHAnsi" w:cstheme="minorHAnsi"/>
                          <w:sz w:val="20"/>
                          <w:szCs w:val="20"/>
                          <w:lang w:val="en-US"/>
                        </w:rPr>
                        <w:t>ctile</w:t>
                      </w:r>
                      <w:r w:rsidR="00253288">
                        <w:rPr>
                          <w:rFonts w:asciiTheme="minorHAnsi" w:hAnsiTheme="minorHAnsi" w:cstheme="minorHAnsi"/>
                          <w:sz w:val="20"/>
                          <w:szCs w:val="20"/>
                          <w:lang w:val="en-US"/>
                        </w:rPr>
                        <w:t xml:space="preserve"> cards memory</w:t>
                      </w:r>
                    </w:p>
                  </w:txbxContent>
                </v:textbox>
              </v:shape>
            </w:pict>
          </mc:Fallback>
        </mc:AlternateContent>
      </w:r>
    </w:p>
    <w:p w14:paraId="63D88F66" w14:textId="77777777" w:rsidR="001F1268" w:rsidRDefault="00F01114" w:rsidP="001F1268">
      <w:pPr>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5B01BA44" wp14:editId="310BAE9C">
            <wp:extent cx="4058434" cy="2953174"/>
            <wp:effectExtent l="0" t="0" r="5715" b="6350"/>
            <wp:docPr id="13" name="Grafik 1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Screenshot enthält.&#10;&#10;Automatisch generierte Beschreibu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1842" cy="2977483"/>
                    </a:xfrm>
                    <a:prstGeom prst="rect">
                      <a:avLst/>
                    </a:prstGeom>
                  </pic:spPr>
                </pic:pic>
              </a:graphicData>
            </a:graphic>
          </wp:inline>
        </w:drawing>
      </w:r>
    </w:p>
    <w:p w14:paraId="7D8F9987" w14:textId="461559D3" w:rsidR="00F01114" w:rsidRDefault="00F01114" w:rsidP="00882169">
      <w:pPr>
        <w:rPr>
          <w:rFonts w:asciiTheme="minorHAnsi" w:hAnsiTheme="minorHAnsi" w:cstheme="minorHAnsi"/>
          <w:sz w:val="22"/>
          <w:szCs w:val="22"/>
          <w:lang w:val="en-US"/>
        </w:rPr>
      </w:pPr>
    </w:p>
    <w:p w14:paraId="3C23DAD4" w14:textId="7E27D097" w:rsidR="00F01114" w:rsidRDefault="00F01114" w:rsidP="00F01114">
      <w:pPr>
        <w:ind w:left="360"/>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0D547328" wp14:editId="6050533A">
            <wp:extent cx="3473915" cy="2492587"/>
            <wp:effectExtent l="0" t="0" r="6350" b="0"/>
            <wp:docPr id="14" name="Grafik 14" descr="Ein Bild, das Text, Screenshot, Schrift,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Screenshot, Schrift, Software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07209" cy="2516476"/>
                    </a:xfrm>
                    <a:prstGeom prst="rect">
                      <a:avLst/>
                    </a:prstGeom>
                  </pic:spPr>
                </pic:pic>
              </a:graphicData>
            </a:graphic>
          </wp:inline>
        </w:drawing>
      </w:r>
    </w:p>
    <w:p w14:paraId="587A33AE" w14:textId="05C97758" w:rsidR="00F01114" w:rsidRDefault="00F01114" w:rsidP="00F01114">
      <w:pPr>
        <w:ind w:left="360"/>
        <w:jc w:val="center"/>
        <w:rPr>
          <w:rFonts w:asciiTheme="minorHAnsi" w:hAnsiTheme="minorHAnsi" w:cstheme="minorHAnsi"/>
          <w:sz w:val="22"/>
          <w:szCs w:val="22"/>
          <w:lang w:val="en-US"/>
        </w:rPr>
      </w:pPr>
    </w:p>
    <w:p w14:paraId="1CF4184E" w14:textId="0DD6F034" w:rsidR="00F01114" w:rsidRDefault="00F01114" w:rsidP="00F01114">
      <w:pPr>
        <w:ind w:left="360"/>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003F3334" wp14:editId="0C960206">
            <wp:extent cx="3844594" cy="2689013"/>
            <wp:effectExtent l="0" t="0" r="3810" b="3810"/>
            <wp:docPr id="15" name="Grafik 15" descr="Ein Bild, das Text, Screenshot, Webseit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Screenshot, Webseite, Software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74487" cy="2709921"/>
                    </a:xfrm>
                    <a:prstGeom prst="rect">
                      <a:avLst/>
                    </a:prstGeom>
                  </pic:spPr>
                </pic:pic>
              </a:graphicData>
            </a:graphic>
          </wp:inline>
        </w:drawing>
      </w:r>
    </w:p>
    <w:p w14:paraId="09C9C273" w14:textId="7E44F254" w:rsidR="00F01114" w:rsidRDefault="00F01114" w:rsidP="00F01114">
      <w:pPr>
        <w:ind w:left="360"/>
        <w:jc w:val="center"/>
        <w:rPr>
          <w:rFonts w:asciiTheme="minorHAnsi" w:hAnsiTheme="minorHAnsi" w:cstheme="minorHAnsi"/>
          <w:sz w:val="22"/>
          <w:szCs w:val="22"/>
          <w:lang w:val="en-US"/>
        </w:rPr>
      </w:pPr>
    </w:p>
    <w:p w14:paraId="361174F5" w14:textId="0257277D" w:rsidR="00F01114" w:rsidRDefault="00F01114" w:rsidP="00F01114">
      <w:pPr>
        <w:ind w:left="360"/>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14:anchorId="1F7C2325" wp14:editId="4DBB5759">
            <wp:extent cx="3806613" cy="2672523"/>
            <wp:effectExtent l="0" t="0" r="3810" b="0"/>
            <wp:docPr id="16" name="Grafik 16"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Screenshot, Software, Webseite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60019" cy="2710018"/>
                    </a:xfrm>
                    <a:prstGeom prst="rect">
                      <a:avLst/>
                    </a:prstGeom>
                  </pic:spPr>
                </pic:pic>
              </a:graphicData>
            </a:graphic>
          </wp:inline>
        </w:drawing>
      </w:r>
    </w:p>
    <w:p w14:paraId="6492AA25" w14:textId="0A95D188" w:rsidR="00F01114" w:rsidRDefault="00F01114" w:rsidP="00F01114">
      <w:pPr>
        <w:ind w:left="360"/>
        <w:jc w:val="center"/>
        <w:rPr>
          <w:rFonts w:asciiTheme="minorHAnsi" w:hAnsiTheme="minorHAnsi" w:cstheme="minorHAnsi"/>
          <w:sz w:val="22"/>
          <w:szCs w:val="22"/>
          <w:lang w:val="en-US"/>
        </w:rPr>
      </w:pPr>
    </w:p>
    <w:p w14:paraId="3094051B" w14:textId="41A10816" w:rsidR="00F01114" w:rsidRDefault="00F01114" w:rsidP="00F01114">
      <w:pPr>
        <w:ind w:left="360"/>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1DA14DBC" wp14:editId="4D13F7EB">
            <wp:extent cx="4384856" cy="3115734"/>
            <wp:effectExtent l="0" t="0" r="0" b="0"/>
            <wp:docPr id="17" name="Grafik 17" descr="Ein Bild, das Text, Screenshot,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Screenshot, Webseite, Website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2761" cy="3156880"/>
                    </a:xfrm>
                    <a:prstGeom prst="rect">
                      <a:avLst/>
                    </a:prstGeom>
                  </pic:spPr>
                </pic:pic>
              </a:graphicData>
            </a:graphic>
          </wp:inline>
        </w:drawing>
      </w:r>
    </w:p>
    <w:p w14:paraId="59C00F07" w14:textId="77777777" w:rsidR="00882169" w:rsidRPr="00F01114" w:rsidRDefault="00882169" w:rsidP="00F01114">
      <w:pPr>
        <w:ind w:left="360"/>
        <w:jc w:val="center"/>
        <w:rPr>
          <w:rFonts w:asciiTheme="minorHAnsi" w:hAnsiTheme="minorHAnsi" w:cstheme="minorHAnsi"/>
          <w:sz w:val="22"/>
          <w:szCs w:val="22"/>
          <w:lang w:val="en-US"/>
        </w:rPr>
      </w:pPr>
    </w:p>
    <w:p w14:paraId="582700CA" w14:textId="77777777" w:rsidR="00882169" w:rsidRPr="00882169" w:rsidRDefault="00882169" w:rsidP="00882169">
      <w:pPr>
        <w:rPr>
          <w:rFonts w:cstheme="minorHAnsi"/>
          <w:sz w:val="22"/>
          <w:szCs w:val="22"/>
          <w:lang w:val="en-US"/>
        </w:rPr>
      </w:pPr>
    </w:p>
    <w:p w14:paraId="5D99C466" w14:textId="5B7E5A36" w:rsidR="00BA465B" w:rsidRPr="00287865" w:rsidRDefault="00F01114" w:rsidP="00287865">
      <w:pPr>
        <w:pStyle w:val="Listenabsatz"/>
        <w:jc w:val="center"/>
        <w:rPr>
          <w:rFonts w:cstheme="minorHAnsi"/>
          <w:sz w:val="22"/>
          <w:szCs w:val="22"/>
          <w:lang w:val="en-US"/>
        </w:rPr>
      </w:pPr>
      <w:r>
        <w:rPr>
          <w:rFonts w:asciiTheme="minorHAnsi" w:hAnsiTheme="minorHAnsi" w:cstheme="minorHAnsi"/>
          <w:noProof/>
          <w:sz w:val="22"/>
          <w:szCs w:val="22"/>
          <w:lang w:val="en-US"/>
        </w:rPr>
        <w:drawing>
          <wp:inline distT="0" distB="0" distL="0" distR="0" wp14:anchorId="35435B1C" wp14:editId="6B424D86">
            <wp:extent cx="3093362" cy="2777066"/>
            <wp:effectExtent l="0" t="0" r="5715" b="4445"/>
            <wp:docPr id="11" name="Grafik 1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reenshot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46678" cy="2824930"/>
                    </a:xfrm>
                    <a:prstGeom prst="rect">
                      <a:avLst/>
                    </a:prstGeom>
                  </pic:spPr>
                </pic:pic>
              </a:graphicData>
            </a:graphic>
          </wp:inline>
        </w:drawing>
      </w:r>
    </w:p>
    <w:sectPr w:rsidR="00BA465B" w:rsidRPr="00287865" w:rsidSect="000113FD">
      <w:headerReference w:type="even" r:id="rId46"/>
      <w:headerReference w:type="default" r:id="rId47"/>
      <w:footerReference w:type="even" r:id="rId48"/>
      <w:footerReference w:type="default" r:id="rId49"/>
      <w:headerReference w:type="first" r:id="rId50"/>
      <w:footerReference w:type="first" r:id="rId51"/>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AEE4" w14:textId="77777777" w:rsidR="000E04E0" w:rsidRDefault="000E04E0" w:rsidP="002413C3">
      <w:r>
        <w:separator/>
      </w:r>
    </w:p>
  </w:endnote>
  <w:endnote w:type="continuationSeparator" w:id="0">
    <w:p w14:paraId="4DD5FC17" w14:textId="77777777" w:rsidR="000E04E0" w:rsidRDefault="000E04E0"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7580486"/>
      <w:docPartObj>
        <w:docPartGallery w:val="Page Numbers (Bottom of Page)"/>
        <w:docPartUnique/>
      </w:docPartObj>
    </w:sdtPr>
    <w:sdtEndPr>
      <w:rPr>
        <w:rStyle w:val="Seitenzahl"/>
      </w:rPr>
    </w:sdtEndPr>
    <w:sdtContent>
      <w:p w14:paraId="246464A5" w14:textId="54A93F19" w:rsidR="000113FD" w:rsidRDefault="000113FD"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0113F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58385559"/>
      <w:docPartObj>
        <w:docPartGallery w:val="Page Numbers (Bottom of Page)"/>
        <w:docPartUnique/>
      </w:docPartObj>
    </w:sdtPr>
    <w:sdtEndPr>
      <w:rPr>
        <w:rStyle w:val="Seitenzahl"/>
      </w:rPr>
    </w:sdtEndPr>
    <w:sdtContent>
      <w:p w14:paraId="0AE844DF" w14:textId="5E0DA709" w:rsidR="000113FD" w:rsidRDefault="000113FD"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p>
    </w:sdtContent>
  </w:sdt>
  <w:p w14:paraId="61A126BD" w14:textId="77777777" w:rsidR="002413C3" w:rsidRDefault="002413C3" w:rsidP="000113FD">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6CA35" w14:textId="77777777" w:rsidR="000E04E0" w:rsidRDefault="000E04E0" w:rsidP="002413C3">
      <w:r>
        <w:separator/>
      </w:r>
    </w:p>
  </w:footnote>
  <w:footnote w:type="continuationSeparator" w:id="0">
    <w:p w14:paraId="313B0F45" w14:textId="77777777" w:rsidR="000E04E0" w:rsidRDefault="000E04E0" w:rsidP="002413C3">
      <w:r>
        <w:continuationSeparator/>
      </w:r>
    </w:p>
  </w:footnote>
  <w:footnote w:id="1">
    <w:p w14:paraId="31AA0B6C" w14:textId="04B53334" w:rsidR="00663FC6" w:rsidRPr="00663FC6" w:rsidRDefault="00663FC6">
      <w:pPr>
        <w:pStyle w:val="Funotentext"/>
        <w:rPr>
          <w:lang w:val="en-US"/>
        </w:rPr>
      </w:pPr>
      <w:r>
        <w:rPr>
          <w:rStyle w:val="Funotenzeichen"/>
        </w:rPr>
        <w:footnoteRef/>
      </w:r>
      <w:r w:rsidRPr="00663FC6">
        <w:rPr>
          <w:lang w:val="en-US"/>
        </w:rPr>
        <w:t xml:space="preserve"> </w:t>
      </w:r>
      <w:r>
        <w:rPr>
          <w:lang w:val="en-US"/>
        </w:rPr>
        <w:t xml:space="preserve">Read more about the Sustainable Development Goals (UN SDGs) in the M1 lesson in this course and following the weblink to the UN webpage: </w:t>
      </w:r>
      <w:hyperlink r:id="rId1" w:history="1">
        <w:r w:rsidRPr="00DE5307">
          <w:rPr>
            <w:rStyle w:val="Hyperlink"/>
            <w:lang w:val="en-US"/>
          </w:rPr>
          <w:t>https://sdgs.un.org/goals</w:t>
        </w:r>
      </w:hyperlink>
      <w:r>
        <w:rPr>
          <w:lang w:val="en-US"/>
        </w:rPr>
        <w:t xml:space="preserve">  </w:t>
      </w:r>
    </w:p>
  </w:footnote>
  <w:footnote w:id="2">
    <w:p w14:paraId="739C90B5" w14:textId="77777777" w:rsidR="00381D2D" w:rsidRPr="00CD2626" w:rsidRDefault="00381D2D" w:rsidP="00381D2D">
      <w:pPr>
        <w:pStyle w:val="Funotentext"/>
        <w:rPr>
          <w:b/>
          <w:bCs/>
          <w:lang w:val="en-US"/>
        </w:rPr>
      </w:pPr>
      <w:r>
        <w:rPr>
          <w:rStyle w:val="Funotenzeichen"/>
        </w:rPr>
        <w:footnoteRef/>
      </w:r>
      <w:r w:rsidRPr="00CF3C6C">
        <w:rPr>
          <w:lang w:val="en-US"/>
        </w:rPr>
        <w:t xml:space="preserve"> Further sources:</w:t>
      </w:r>
      <w:r>
        <w:rPr>
          <w:lang w:val="en-US"/>
        </w:rPr>
        <w:t xml:space="preserve"> WGHO: </w:t>
      </w:r>
      <w:hyperlink r:id="rId2" w:history="1">
        <w:r w:rsidRPr="00DE5307">
          <w:rPr>
            <w:rStyle w:val="Hyperlink"/>
            <w:lang w:val="en-US"/>
          </w:rPr>
          <w:t>https://healthpolicy-watch.news/who-issues-sharp-call-to-european-countries-to-mandate-reduced-salt-in-processed-foods-to-save-lives/</w:t>
        </w:r>
      </w:hyperlink>
      <w:r>
        <w:rPr>
          <w:lang w:val="en-US"/>
        </w:rPr>
        <w:t xml:space="preserve"> ; </w:t>
      </w:r>
      <w:r w:rsidRPr="00CD2626">
        <w:rPr>
          <w:b/>
          <w:bCs/>
          <w:lang w:val="en-US"/>
        </w:rPr>
        <w:t>Salt Intake of Children and Adolescents: Influence of Socio-Environmental Factors and School Education</w:t>
      </w:r>
      <w:r>
        <w:rPr>
          <w:b/>
          <w:bCs/>
          <w:lang w:val="en-US"/>
        </w:rPr>
        <w:t xml:space="preserve"> </w:t>
      </w:r>
      <w:r>
        <w:rPr>
          <w:lang w:val="en-US"/>
        </w:rPr>
        <w:t xml:space="preserve">(Poland) </w:t>
      </w:r>
      <w:hyperlink r:id="rId3" w:history="1">
        <w:r w:rsidRPr="00DE5307">
          <w:rPr>
            <w:rStyle w:val="Hyperlink"/>
            <w:lang w:val="en-US"/>
          </w:rPr>
          <w:t>https://www.mdpi.com/2072-6643/16/4/555</w:t>
        </w:r>
      </w:hyperlink>
      <w:r>
        <w:rPr>
          <w:lang w:val="en-US"/>
        </w:rPr>
        <w:t xml:space="preserve"> HEALTHLINE: </w:t>
      </w:r>
      <w:r w:rsidRPr="00CF3C6C">
        <w:rPr>
          <w:lang w:val="en-US"/>
        </w:rPr>
        <w:t xml:space="preserve"> </w:t>
      </w:r>
      <w:hyperlink r:id="rId4" w:history="1">
        <w:r w:rsidRPr="00CF3C6C">
          <w:rPr>
            <w:rStyle w:val="Hyperlink"/>
            <w:lang w:val="en-US"/>
          </w:rPr>
          <w:t>https://anon.healthline.com/</w:t>
        </w:r>
      </w:hyperlink>
      <w:r>
        <w:rPr>
          <w:lang w:val="en-US"/>
        </w:rPr>
        <w:t xml:space="preserve">; EU Youth Portal: </w:t>
      </w:r>
      <w:hyperlink r:id="rId5" w:history="1">
        <w:r w:rsidRPr="00DE5307">
          <w:rPr>
            <w:rStyle w:val="Hyperlink"/>
            <w:lang w:val="en-US"/>
          </w:rPr>
          <w:t>https://youth.europa.eu/strategy/health-wellbeing_en</w:t>
        </w:r>
      </w:hyperlink>
      <w:r>
        <w:rPr>
          <w:lang w:val="en-US"/>
        </w:rPr>
        <w:t xml:space="preserve">; EU youth Forum </w:t>
      </w:r>
      <w:hyperlink r:id="rId6" w:history="1">
        <w:r w:rsidRPr="00DE5307">
          <w:rPr>
            <w:rStyle w:val="Hyperlink"/>
            <w:lang w:val="en-US"/>
          </w:rPr>
          <w:t>https://www.youthforum.org/news/european-commissions-mental-health-initiative</w:t>
        </w:r>
      </w:hyperlink>
      <w:r>
        <w:rPr>
          <w:lang w:val="en-US"/>
        </w:rPr>
        <w:t xml:space="preserve"> </w:t>
      </w:r>
    </w:p>
  </w:footnote>
  <w:footnote w:id="3">
    <w:p w14:paraId="5661A9BC" w14:textId="31C52C3C" w:rsidR="002A6C0C" w:rsidRPr="001A1BB9" w:rsidRDefault="002A6C0C" w:rsidP="002A6C0C">
      <w:pPr>
        <w:pStyle w:val="Funotentext"/>
        <w:rPr>
          <w:lang w:val="en-US"/>
        </w:rPr>
      </w:pPr>
      <w:r>
        <w:rPr>
          <w:rStyle w:val="Funotenzeichen"/>
        </w:rPr>
        <w:footnoteRef/>
      </w:r>
      <w:r w:rsidRPr="001A1BB9">
        <w:rPr>
          <w:lang w:val="en-US"/>
        </w:rPr>
        <w:t xml:space="preserve"> Sources:</w:t>
      </w:r>
      <w:r>
        <w:rPr>
          <w:lang w:val="en-US"/>
        </w:rPr>
        <w:t xml:space="preserve"> </w:t>
      </w:r>
      <w:r w:rsidRPr="001A1BB9">
        <w:rPr>
          <w:lang w:val="en-US"/>
        </w:rPr>
        <w:t>Cardiovascular and other effects of salt consumption</w:t>
      </w:r>
      <w:r>
        <w:rPr>
          <w:lang w:val="en-US"/>
        </w:rPr>
        <w:t xml:space="preserve"> </w:t>
      </w:r>
      <w:hyperlink r:id="rId7" w:history="1">
        <w:r w:rsidRPr="001A1BB9">
          <w:rPr>
            <w:rStyle w:val="Hyperlink"/>
            <w:lang w:val="en-US"/>
          </w:rPr>
          <w:t xml:space="preserve">Francesco P </w:t>
        </w:r>
        <w:proofErr w:type="spellStart"/>
        <w:r w:rsidRPr="001A1BB9">
          <w:rPr>
            <w:rStyle w:val="Hyperlink"/>
            <w:lang w:val="en-US"/>
          </w:rPr>
          <w:t>Cappuccio</w:t>
        </w:r>
        <w:proofErr w:type="spellEnd"/>
      </w:hyperlink>
    </w:p>
    <w:p w14:paraId="7BB97BB1" w14:textId="77777777" w:rsidR="002A6C0C" w:rsidRPr="001A1BB9" w:rsidRDefault="000E04E0" w:rsidP="002A6C0C">
      <w:pPr>
        <w:pStyle w:val="Funotentext"/>
        <w:rPr>
          <w:lang w:val="en-US"/>
        </w:rPr>
      </w:pPr>
      <w:hyperlink r:id="rId8" w:history="1">
        <w:r w:rsidR="002A6C0C" w:rsidRPr="001A1BB9">
          <w:rPr>
            <w:rStyle w:val="Hyperlink"/>
            <w:lang w:val="en-US"/>
          </w:rPr>
          <w:t>https://www.ncbi.nlm.nih.gov/pmc/articles/PMC4089690/</w:t>
        </w:r>
      </w:hyperlink>
      <w:r w:rsidR="002A6C0C" w:rsidRPr="001A1BB9">
        <w:rPr>
          <w:lang w:val="en-US"/>
        </w:rPr>
        <w:t xml:space="preserve"> </w:t>
      </w:r>
      <w:r w:rsidR="002A6C0C">
        <w:rPr>
          <w:lang w:val="en-US"/>
        </w:rPr>
        <w:t xml:space="preserve">; </w:t>
      </w:r>
      <w:r w:rsidR="002A6C0C" w:rsidRPr="001A1BB9">
        <w:rPr>
          <w:lang w:val="en-US"/>
        </w:rPr>
        <w:t>Main Sources, Socio-Demographic and Anthropometric Correlates of Salt Intake in Austria</w:t>
      </w:r>
      <w:r w:rsidR="002A6C0C">
        <w:rPr>
          <w:lang w:val="en-US"/>
        </w:rPr>
        <w:t xml:space="preserve">: </w:t>
      </w:r>
      <w:hyperlink r:id="rId9" w:history="1">
        <w:r w:rsidR="002A6C0C" w:rsidRPr="00DE5307">
          <w:rPr>
            <w:rStyle w:val="Hyperlink"/>
            <w:lang w:val="en-US"/>
          </w:rPr>
          <w:t>https://www.ncbi.nlm.nih.gov/pmc/articles/PMC5872729/</w:t>
        </w:r>
      </w:hyperlink>
      <w:r w:rsidR="002A6C0C">
        <w:rPr>
          <w:lang w:val="en-US"/>
        </w:rPr>
        <w:t xml:space="preserve"> </w:t>
      </w:r>
    </w:p>
  </w:footnote>
  <w:footnote w:id="4">
    <w:p w14:paraId="3A6658CE" w14:textId="0BDBD171" w:rsidR="008F5D9B" w:rsidRPr="008F5D9B" w:rsidRDefault="008F5D9B">
      <w:pPr>
        <w:pStyle w:val="Funotentext"/>
        <w:rPr>
          <w:lang w:val="en-US"/>
        </w:rPr>
      </w:pPr>
      <w:r>
        <w:rPr>
          <w:rStyle w:val="Funotenzeichen"/>
        </w:rPr>
        <w:footnoteRef/>
      </w:r>
      <w:r w:rsidRPr="008F5D9B">
        <w:rPr>
          <w:lang w:val="en-US"/>
        </w:rPr>
        <w:t xml:space="preserve"> Sources for more </w:t>
      </w:r>
      <w:proofErr w:type="spellStart"/>
      <w:r w:rsidRPr="008F5D9B">
        <w:rPr>
          <w:lang w:val="en-US"/>
        </w:rPr>
        <w:t>informations</w:t>
      </w:r>
      <w:proofErr w:type="spellEnd"/>
      <w:r w:rsidRPr="008F5D9B">
        <w:rPr>
          <w:lang w:val="en-US"/>
        </w:rPr>
        <w:t xml:space="preserve">: </w:t>
      </w:r>
      <w:hyperlink r:id="rId10" w:history="1">
        <w:r w:rsidRPr="008F5D9B">
          <w:rPr>
            <w:rStyle w:val="Hyperlink"/>
            <w:lang w:val="en-US"/>
          </w:rPr>
          <w:t>https://www.britannica.com/topic/Braille-writing-system</w:t>
        </w:r>
      </w:hyperlink>
      <w:r w:rsidRPr="008F5D9B">
        <w:rPr>
          <w:lang w:val="en-US"/>
        </w:rPr>
        <w:t xml:space="preserve"> </w:t>
      </w:r>
      <w:r w:rsidR="00DF4AF3">
        <w:rPr>
          <w:lang w:val="en-US"/>
        </w:rPr>
        <w:t xml:space="preserve">; Short video on YouTube: </w:t>
      </w:r>
      <w:hyperlink r:id="rId11" w:history="1">
        <w:r w:rsidR="00DF4AF3" w:rsidRPr="00EA0AE4">
          <w:rPr>
            <w:rStyle w:val="Hyperlink"/>
            <w:lang w:val="en-US"/>
          </w:rPr>
          <w:t>https://www.youtube.com/shorts/fYpBTOFeNHI</w:t>
        </w:r>
      </w:hyperlink>
      <w:r w:rsidR="00DF4AF3">
        <w:rPr>
          <w:lang w:val="en-US"/>
        </w:rPr>
        <w:t xml:space="preserve"> ; Louis braille for Kids: Good night stories on YouTube: </w:t>
      </w:r>
      <w:hyperlink r:id="rId12" w:history="1">
        <w:r w:rsidR="00DF4AF3" w:rsidRPr="00EA0AE4">
          <w:rPr>
            <w:rStyle w:val="Hyperlink"/>
            <w:lang w:val="en-US"/>
          </w:rPr>
          <w:t>https://www.youtube.com/watch?v=bVDbF_4IxYA</w:t>
        </w:r>
      </w:hyperlink>
      <w:r w:rsidR="00DF4AF3">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0E04E0">
    <w:pPr>
      <w:pStyle w:val="Kopfzeile"/>
    </w:pPr>
    <w:r>
      <w:rPr>
        <w:noProof/>
      </w:rPr>
      <w:pict w14:anchorId="066EE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0E04E0">
    <w:pPr>
      <w:pStyle w:val="Kopfzeile"/>
    </w:pPr>
    <w:r>
      <w:rPr>
        <w:noProof/>
      </w:rPr>
      <w:pict w14:anchorId="280C8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0E04E0">
    <w:pPr>
      <w:pStyle w:val="Kopfzeile"/>
    </w:pPr>
    <w:r>
      <w:rPr>
        <w:noProof/>
      </w:rPr>
      <w:pict w14:anchorId="2AA79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58BC"/>
    <w:multiLevelType w:val="multilevel"/>
    <w:tmpl w:val="C2A0E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876C7"/>
    <w:multiLevelType w:val="multilevel"/>
    <w:tmpl w:val="FDF8A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02410"/>
    <w:multiLevelType w:val="multilevel"/>
    <w:tmpl w:val="50B8316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355A5D"/>
    <w:multiLevelType w:val="multilevel"/>
    <w:tmpl w:val="D5B04C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CB5581"/>
    <w:multiLevelType w:val="multilevel"/>
    <w:tmpl w:val="EE024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5113F7"/>
    <w:multiLevelType w:val="multilevel"/>
    <w:tmpl w:val="2C82DD26"/>
    <w:lvl w:ilvl="0">
      <w:start w:val="1"/>
      <w:numFmt w:val="decimal"/>
      <w:lvlText w:val="%1."/>
      <w:lvlJc w:val="left"/>
      <w:pPr>
        <w:ind w:left="380" w:hanging="380"/>
      </w:pPr>
      <w:rPr>
        <w:rFonts w:hint="default"/>
        <w:b/>
      </w:rPr>
    </w:lvl>
    <w:lvl w:ilvl="1">
      <w:start w:val="1"/>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319D1BE9"/>
    <w:multiLevelType w:val="multilevel"/>
    <w:tmpl w:val="0032F6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076357"/>
    <w:multiLevelType w:val="multilevel"/>
    <w:tmpl w:val="BDB0B034"/>
    <w:lvl w:ilvl="0">
      <w:start w:val="3"/>
      <w:numFmt w:val="decimal"/>
      <w:lvlText w:val="%1."/>
      <w:lvlJc w:val="left"/>
      <w:pPr>
        <w:ind w:left="380" w:hanging="380"/>
      </w:pPr>
      <w:rPr>
        <w:rFonts w:hint="default"/>
        <w:b/>
      </w:rPr>
    </w:lvl>
    <w:lvl w:ilvl="1">
      <w:start w:val="2"/>
      <w:numFmt w:val="decimal"/>
      <w:lvlText w:val="%1.%2."/>
      <w:lvlJc w:val="left"/>
      <w:pPr>
        <w:ind w:left="1100" w:hanging="3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33132F91"/>
    <w:multiLevelType w:val="multilevel"/>
    <w:tmpl w:val="183AAF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8D26AA"/>
    <w:multiLevelType w:val="multilevel"/>
    <w:tmpl w:val="F9BC2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8F7A64"/>
    <w:multiLevelType w:val="multilevel"/>
    <w:tmpl w:val="420889F0"/>
    <w:lvl w:ilvl="0">
      <w:start w:val="4"/>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D0F1AFC"/>
    <w:multiLevelType w:val="multilevel"/>
    <w:tmpl w:val="B328B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DC46A3"/>
    <w:multiLevelType w:val="multilevel"/>
    <w:tmpl w:val="25D839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152CA8"/>
    <w:multiLevelType w:val="multilevel"/>
    <w:tmpl w:val="4042A3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705A7B"/>
    <w:multiLevelType w:val="multilevel"/>
    <w:tmpl w:val="22128E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F7973D8"/>
    <w:multiLevelType w:val="multilevel"/>
    <w:tmpl w:val="D37E2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E1332F"/>
    <w:multiLevelType w:val="multilevel"/>
    <w:tmpl w:val="A134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4759B3"/>
    <w:multiLevelType w:val="multilevel"/>
    <w:tmpl w:val="FABA567C"/>
    <w:lvl w:ilvl="0">
      <w:start w:val="2"/>
      <w:numFmt w:val="decimal"/>
      <w:lvlText w:val="%1."/>
      <w:lvlJc w:val="left"/>
      <w:pPr>
        <w:ind w:left="1080" w:hanging="360"/>
      </w:pPr>
      <w:rPr>
        <w:rFonts w:hint="default"/>
        <w:b/>
      </w:rPr>
    </w:lvl>
    <w:lvl w:ilvl="1">
      <w:start w:val="1"/>
      <w:numFmt w:val="decimal"/>
      <w:isLgl/>
      <w:lvlText w:val="%1.%2."/>
      <w:lvlJc w:val="left"/>
      <w:pPr>
        <w:ind w:left="1100" w:hanging="3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9" w15:restartNumberingAfterBreak="0">
    <w:nsid w:val="6BF15B11"/>
    <w:multiLevelType w:val="multilevel"/>
    <w:tmpl w:val="AFE8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0469D"/>
    <w:multiLevelType w:val="multilevel"/>
    <w:tmpl w:val="7F6A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8D4FAC"/>
    <w:multiLevelType w:val="multilevel"/>
    <w:tmpl w:val="4042A36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B83321B"/>
    <w:multiLevelType w:val="hybridMultilevel"/>
    <w:tmpl w:val="7C4E42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5"/>
  </w:num>
  <w:num w:numId="3">
    <w:abstractNumId w:val="17"/>
  </w:num>
  <w:num w:numId="4">
    <w:abstractNumId w:val="19"/>
  </w:num>
  <w:num w:numId="5">
    <w:abstractNumId w:val="20"/>
  </w:num>
  <w:num w:numId="6">
    <w:abstractNumId w:val="22"/>
  </w:num>
  <w:num w:numId="7">
    <w:abstractNumId w:val="5"/>
  </w:num>
  <w:num w:numId="8">
    <w:abstractNumId w:val="13"/>
  </w:num>
  <w:num w:numId="9">
    <w:abstractNumId w:val="21"/>
  </w:num>
  <w:num w:numId="10">
    <w:abstractNumId w:val="18"/>
  </w:num>
  <w:num w:numId="11">
    <w:abstractNumId w:val="11"/>
  </w:num>
  <w:num w:numId="12">
    <w:abstractNumId w:val="2"/>
  </w:num>
  <w:num w:numId="13">
    <w:abstractNumId w:val="8"/>
  </w:num>
  <w:num w:numId="14">
    <w:abstractNumId w:val="9"/>
  </w:num>
  <w:num w:numId="15">
    <w:abstractNumId w:val="0"/>
  </w:num>
  <w:num w:numId="16">
    <w:abstractNumId w:val="3"/>
  </w:num>
  <w:num w:numId="17">
    <w:abstractNumId w:val="10"/>
  </w:num>
  <w:num w:numId="18">
    <w:abstractNumId w:val="16"/>
  </w:num>
  <w:num w:numId="19">
    <w:abstractNumId w:val="4"/>
  </w:num>
  <w:num w:numId="20">
    <w:abstractNumId w:val="1"/>
  </w:num>
  <w:num w:numId="21">
    <w:abstractNumId w:val="12"/>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113FD"/>
    <w:rsid w:val="000A05CD"/>
    <w:rsid w:val="000A51D2"/>
    <w:rsid w:val="000E04E0"/>
    <w:rsid w:val="000E3B08"/>
    <w:rsid w:val="000F02C3"/>
    <w:rsid w:val="000F5CE9"/>
    <w:rsid w:val="00114CAB"/>
    <w:rsid w:val="001F1268"/>
    <w:rsid w:val="002146D5"/>
    <w:rsid w:val="002413C3"/>
    <w:rsid w:val="00253288"/>
    <w:rsid w:val="00263041"/>
    <w:rsid w:val="002821EE"/>
    <w:rsid w:val="00287865"/>
    <w:rsid w:val="002A6C0C"/>
    <w:rsid w:val="002C50F0"/>
    <w:rsid w:val="0032204F"/>
    <w:rsid w:val="00330F1C"/>
    <w:rsid w:val="00335143"/>
    <w:rsid w:val="00343931"/>
    <w:rsid w:val="00373DF3"/>
    <w:rsid w:val="00381D2D"/>
    <w:rsid w:val="003A78EA"/>
    <w:rsid w:val="003C7027"/>
    <w:rsid w:val="003E11F9"/>
    <w:rsid w:val="003E1BBB"/>
    <w:rsid w:val="00472CCB"/>
    <w:rsid w:val="004B6EBC"/>
    <w:rsid w:val="004D3CA9"/>
    <w:rsid w:val="004E6415"/>
    <w:rsid w:val="004E6810"/>
    <w:rsid w:val="0051419A"/>
    <w:rsid w:val="00533ADC"/>
    <w:rsid w:val="005C3438"/>
    <w:rsid w:val="005F171F"/>
    <w:rsid w:val="00663FC6"/>
    <w:rsid w:val="00664F0B"/>
    <w:rsid w:val="006A5375"/>
    <w:rsid w:val="007156A9"/>
    <w:rsid w:val="007368E7"/>
    <w:rsid w:val="007764FC"/>
    <w:rsid w:val="007B1718"/>
    <w:rsid w:val="007B1F89"/>
    <w:rsid w:val="007F02A4"/>
    <w:rsid w:val="007F45C3"/>
    <w:rsid w:val="00804777"/>
    <w:rsid w:val="008167E4"/>
    <w:rsid w:val="00882169"/>
    <w:rsid w:val="008C237C"/>
    <w:rsid w:val="008C63BF"/>
    <w:rsid w:val="008F5D9B"/>
    <w:rsid w:val="009B336C"/>
    <w:rsid w:val="009C42FA"/>
    <w:rsid w:val="00A112FB"/>
    <w:rsid w:val="00A378C7"/>
    <w:rsid w:val="00A52A97"/>
    <w:rsid w:val="00A847A0"/>
    <w:rsid w:val="00A9765C"/>
    <w:rsid w:val="00AC4A78"/>
    <w:rsid w:val="00AE7F5B"/>
    <w:rsid w:val="00B958D4"/>
    <w:rsid w:val="00BA465B"/>
    <w:rsid w:val="00BF3EEA"/>
    <w:rsid w:val="00C303B5"/>
    <w:rsid w:val="00C64889"/>
    <w:rsid w:val="00C770DC"/>
    <w:rsid w:val="00CE75D4"/>
    <w:rsid w:val="00D65FC8"/>
    <w:rsid w:val="00D90340"/>
    <w:rsid w:val="00DF4AF3"/>
    <w:rsid w:val="00E11BF3"/>
    <w:rsid w:val="00EC48EC"/>
    <w:rsid w:val="00F01114"/>
    <w:rsid w:val="00F20B0C"/>
    <w:rsid w:val="00F352A7"/>
    <w:rsid w:val="00F504E8"/>
    <w:rsid w:val="00F674BC"/>
    <w:rsid w:val="00F67D16"/>
    <w:rsid w:val="00F848C7"/>
    <w:rsid w:val="00FB41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1114"/>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AE7F5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Listenabsatz">
    <w:name w:val="List Paragraph"/>
    <w:basedOn w:val="Standard"/>
    <w:uiPriority w:val="34"/>
    <w:qFormat/>
    <w:rsid w:val="000113FD"/>
    <w:pPr>
      <w:ind w:left="720"/>
      <w:contextualSpacing/>
    </w:pPr>
  </w:style>
  <w:style w:type="character" w:customStyle="1" w:styleId="yt-core-attributed-string--link-inherit-color">
    <w:name w:val="yt-core-attributed-string--link-inherit-color"/>
    <w:basedOn w:val="Absatz-Standardschriftart"/>
    <w:rsid w:val="000113FD"/>
  </w:style>
  <w:style w:type="character" w:styleId="Seitenzahl">
    <w:name w:val="page number"/>
    <w:basedOn w:val="Absatz-Standardschriftart"/>
    <w:uiPriority w:val="99"/>
    <w:semiHidden/>
    <w:unhideWhenUsed/>
    <w:rsid w:val="000113FD"/>
  </w:style>
  <w:style w:type="paragraph" w:styleId="Funotentext">
    <w:name w:val="footnote text"/>
    <w:basedOn w:val="Standard"/>
    <w:link w:val="FunotentextZchn"/>
    <w:uiPriority w:val="99"/>
    <w:semiHidden/>
    <w:unhideWhenUsed/>
    <w:rsid w:val="002A6C0C"/>
    <w:rPr>
      <w:sz w:val="20"/>
      <w:szCs w:val="20"/>
    </w:rPr>
  </w:style>
  <w:style w:type="character" w:customStyle="1" w:styleId="FunotentextZchn">
    <w:name w:val="Fußnotentext Zchn"/>
    <w:basedOn w:val="Absatz-Standardschriftart"/>
    <w:link w:val="Funotentext"/>
    <w:uiPriority w:val="99"/>
    <w:semiHidden/>
    <w:rsid w:val="002A6C0C"/>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2A6C0C"/>
    <w:rPr>
      <w:vertAlign w:val="superscript"/>
    </w:rPr>
  </w:style>
  <w:style w:type="character" w:styleId="NichtaufgelsteErwhnung">
    <w:name w:val="Unresolved Mention"/>
    <w:basedOn w:val="Absatz-Standardschriftart"/>
    <w:uiPriority w:val="99"/>
    <w:semiHidden/>
    <w:unhideWhenUsed/>
    <w:rsid w:val="002A6C0C"/>
    <w:rPr>
      <w:color w:val="605E5C"/>
      <w:shd w:val="clear" w:color="auto" w:fill="E1DFDD"/>
    </w:rPr>
  </w:style>
  <w:style w:type="paragraph" w:styleId="StandardWeb">
    <w:name w:val="Normal (Web)"/>
    <w:basedOn w:val="Standard"/>
    <w:uiPriority w:val="99"/>
    <w:semiHidden/>
    <w:unhideWhenUsed/>
    <w:rsid w:val="00373DF3"/>
  </w:style>
  <w:style w:type="character" w:customStyle="1" w:styleId="berschrift1Zchn">
    <w:name w:val="Überschrift 1 Zchn"/>
    <w:basedOn w:val="Absatz-Standardschriftart"/>
    <w:link w:val="berschrift1"/>
    <w:uiPriority w:val="9"/>
    <w:rsid w:val="00AE7F5B"/>
    <w:rPr>
      <w:rFonts w:asciiTheme="majorHAnsi" w:eastAsiaTheme="majorEastAsia" w:hAnsiTheme="majorHAnsi" w:cstheme="majorBidi"/>
      <w:color w:val="2F5496"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 w:id="46227338">
      <w:bodyDiv w:val="1"/>
      <w:marLeft w:val="0"/>
      <w:marRight w:val="0"/>
      <w:marTop w:val="0"/>
      <w:marBottom w:val="0"/>
      <w:divBdr>
        <w:top w:val="none" w:sz="0" w:space="0" w:color="auto"/>
        <w:left w:val="none" w:sz="0" w:space="0" w:color="auto"/>
        <w:bottom w:val="none" w:sz="0" w:space="0" w:color="auto"/>
        <w:right w:val="none" w:sz="0" w:space="0" w:color="auto"/>
      </w:divBdr>
    </w:div>
    <w:div w:id="163521580">
      <w:bodyDiv w:val="1"/>
      <w:marLeft w:val="0"/>
      <w:marRight w:val="0"/>
      <w:marTop w:val="0"/>
      <w:marBottom w:val="0"/>
      <w:divBdr>
        <w:top w:val="none" w:sz="0" w:space="0" w:color="auto"/>
        <w:left w:val="none" w:sz="0" w:space="0" w:color="auto"/>
        <w:bottom w:val="none" w:sz="0" w:space="0" w:color="auto"/>
        <w:right w:val="none" w:sz="0" w:space="0" w:color="auto"/>
      </w:divBdr>
    </w:div>
    <w:div w:id="477961325">
      <w:bodyDiv w:val="1"/>
      <w:marLeft w:val="0"/>
      <w:marRight w:val="0"/>
      <w:marTop w:val="0"/>
      <w:marBottom w:val="0"/>
      <w:divBdr>
        <w:top w:val="none" w:sz="0" w:space="0" w:color="auto"/>
        <w:left w:val="none" w:sz="0" w:space="0" w:color="auto"/>
        <w:bottom w:val="none" w:sz="0" w:space="0" w:color="auto"/>
        <w:right w:val="none" w:sz="0" w:space="0" w:color="auto"/>
      </w:divBdr>
    </w:div>
    <w:div w:id="531116504">
      <w:bodyDiv w:val="1"/>
      <w:marLeft w:val="0"/>
      <w:marRight w:val="0"/>
      <w:marTop w:val="0"/>
      <w:marBottom w:val="0"/>
      <w:divBdr>
        <w:top w:val="none" w:sz="0" w:space="0" w:color="auto"/>
        <w:left w:val="none" w:sz="0" w:space="0" w:color="auto"/>
        <w:bottom w:val="none" w:sz="0" w:space="0" w:color="auto"/>
        <w:right w:val="none" w:sz="0" w:space="0" w:color="auto"/>
      </w:divBdr>
    </w:div>
    <w:div w:id="597107333">
      <w:bodyDiv w:val="1"/>
      <w:marLeft w:val="0"/>
      <w:marRight w:val="0"/>
      <w:marTop w:val="0"/>
      <w:marBottom w:val="0"/>
      <w:divBdr>
        <w:top w:val="none" w:sz="0" w:space="0" w:color="auto"/>
        <w:left w:val="none" w:sz="0" w:space="0" w:color="auto"/>
        <w:bottom w:val="none" w:sz="0" w:space="0" w:color="auto"/>
        <w:right w:val="none" w:sz="0" w:space="0" w:color="auto"/>
      </w:divBdr>
    </w:div>
    <w:div w:id="692725093">
      <w:bodyDiv w:val="1"/>
      <w:marLeft w:val="0"/>
      <w:marRight w:val="0"/>
      <w:marTop w:val="0"/>
      <w:marBottom w:val="0"/>
      <w:divBdr>
        <w:top w:val="none" w:sz="0" w:space="0" w:color="auto"/>
        <w:left w:val="none" w:sz="0" w:space="0" w:color="auto"/>
        <w:bottom w:val="none" w:sz="0" w:space="0" w:color="auto"/>
        <w:right w:val="none" w:sz="0" w:space="0" w:color="auto"/>
      </w:divBdr>
    </w:div>
    <w:div w:id="715661063">
      <w:bodyDiv w:val="1"/>
      <w:marLeft w:val="0"/>
      <w:marRight w:val="0"/>
      <w:marTop w:val="0"/>
      <w:marBottom w:val="0"/>
      <w:divBdr>
        <w:top w:val="none" w:sz="0" w:space="0" w:color="auto"/>
        <w:left w:val="none" w:sz="0" w:space="0" w:color="auto"/>
        <w:bottom w:val="none" w:sz="0" w:space="0" w:color="auto"/>
        <w:right w:val="none" w:sz="0" w:space="0" w:color="auto"/>
      </w:divBdr>
    </w:div>
    <w:div w:id="760876507">
      <w:bodyDiv w:val="1"/>
      <w:marLeft w:val="0"/>
      <w:marRight w:val="0"/>
      <w:marTop w:val="0"/>
      <w:marBottom w:val="0"/>
      <w:divBdr>
        <w:top w:val="none" w:sz="0" w:space="0" w:color="auto"/>
        <w:left w:val="none" w:sz="0" w:space="0" w:color="auto"/>
        <w:bottom w:val="none" w:sz="0" w:space="0" w:color="auto"/>
        <w:right w:val="none" w:sz="0" w:space="0" w:color="auto"/>
      </w:divBdr>
    </w:div>
    <w:div w:id="1060444752">
      <w:bodyDiv w:val="1"/>
      <w:marLeft w:val="0"/>
      <w:marRight w:val="0"/>
      <w:marTop w:val="0"/>
      <w:marBottom w:val="0"/>
      <w:divBdr>
        <w:top w:val="none" w:sz="0" w:space="0" w:color="auto"/>
        <w:left w:val="none" w:sz="0" w:space="0" w:color="auto"/>
        <w:bottom w:val="none" w:sz="0" w:space="0" w:color="auto"/>
        <w:right w:val="none" w:sz="0" w:space="0" w:color="auto"/>
      </w:divBdr>
    </w:div>
    <w:div w:id="1104568504">
      <w:bodyDiv w:val="1"/>
      <w:marLeft w:val="0"/>
      <w:marRight w:val="0"/>
      <w:marTop w:val="0"/>
      <w:marBottom w:val="0"/>
      <w:divBdr>
        <w:top w:val="none" w:sz="0" w:space="0" w:color="auto"/>
        <w:left w:val="none" w:sz="0" w:space="0" w:color="auto"/>
        <w:bottom w:val="none" w:sz="0" w:space="0" w:color="auto"/>
        <w:right w:val="none" w:sz="0" w:space="0" w:color="auto"/>
      </w:divBdr>
    </w:div>
    <w:div w:id="1161044621">
      <w:bodyDiv w:val="1"/>
      <w:marLeft w:val="0"/>
      <w:marRight w:val="0"/>
      <w:marTop w:val="0"/>
      <w:marBottom w:val="0"/>
      <w:divBdr>
        <w:top w:val="none" w:sz="0" w:space="0" w:color="auto"/>
        <w:left w:val="none" w:sz="0" w:space="0" w:color="auto"/>
        <w:bottom w:val="none" w:sz="0" w:space="0" w:color="auto"/>
        <w:right w:val="none" w:sz="0" w:space="0" w:color="auto"/>
      </w:divBdr>
    </w:div>
    <w:div w:id="1266233427">
      <w:bodyDiv w:val="1"/>
      <w:marLeft w:val="0"/>
      <w:marRight w:val="0"/>
      <w:marTop w:val="0"/>
      <w:marBottom w:val="0"/>
      <w:divBdr>
        <w:top w:val="none" w:sz="0" w:space="0" w:color="auto"/>
        <w:left w:val="none" w:sz="0" w:space="0" w:color="auto"/>
        <w:bottom w:val="none" w:sz="0" w:space="0" w:color="auto"/>
        <w:right w:val="none" w:sz="0" w:space="0" w:color="auto"/>
      </w:divBdr>
    </w:div>
    <w:div w:id="1343313062">
      <w:bodyDiv w:val="1"/>
      <w:marLeft w:val="0"/>
      <w:marRight w:val="0"/>
      <w:marTop w:val="0"/>
      <w:marBottom w:val="0"/>
      <w:divBdr>
        <w:top w:val="none" w:sz="0" w:space="0" w:color="auto"/>
        <w:left w:val="none" w:sz="0" w:space="0" w:color="auto"/>
        <w:bottom w:val="none" w:sz="0" w:space="0" w:color="auto"/>
        <w:right w:val="none" w:sz="0" w:space="0" w:color="auto"/>
      </w:divBdr>
    </w:div>
    <w:div w:id="1414352230">
      <w:bodyDiv w:val="1"/>
      <w:marLeft w:val="0"/>
      <w:marRight w:val="0"/>
      <w:marTop w:val="0"/>
      <w:marBottom w:val="0"/>
      <w:divBdr>
        <w:top w:val="none" w:sz="0" w:space="0" w:color="auto"/>
        <w:left w:val="none" w:sz="0" w:space="0" w:color="auto"/>
        <w:bottom w:val="none" w:sz="0" w:space="0" w:color="auto"/>
        <w:right w:val="none" w:sz="0" w:space="0" w:color="auto"/>
      </w:divBdr>
    </w:div>
    <w:div w:id="1838378506">
      <w:bodyDiv w:val="1"/>
      <w:marLeft w:val="0"/>
      <w:marRight w:val="0"/>
      <w:marTop w:val="0"/>
      <w:marBottom w:val="0"/>
      <w:divBdr>
        <w:top w:val="none" w:sz="0" w:space="0" w:color="auto"/>
        <w:left w:val="none" w:sz="0" w:space="0" w:color="auto"/>
        <w:bottom w:val="none" w:sz="0" w:space="0" w:color="auto"/>
        <w:right w:val="none" w:sz="0" w:space="0" w:color="auto"/>
      </w:divBdr>
    </w:div>
    <w:div w:id="1845894495">
      <w:bodyDiv w:val="1"/>
      <w:marLeft w:val="0"/>
      <w:marRight w:val="0"/>
      <w:marTop w:val="0"/>
      <w:marBottom w:val="0"/>
      <w:divBdr>
        <w:top w:val="none" w:sz="0" w:space="0" w:color="auto"/>
        <w:left w:val="none" w:sz="0" w:space="0" w:color="auto"/>
        <w:bottom w:val="none" w:sz="0" w:space="0" w:color="auto"/>
        <w:right w:val="none" w:sz="0" w:space="0" w:color="auto"/>
      </w:divBdr>
    </w:div>
    <w:div w:id="1939290790">
      <w:bodyDiv w:val="1"/>
      <w:marLeft w:val="0"/>
      <w:marRight w:val="0"/>
      <w:marTop w:val="0"/>
      <w:marBottom w:val="0"/>
      <w:divBdr>
        <w:top w:val="none" w:sz="0" w:space="0" w:color="auto"/>
        <w:left w:val="none" w:sz="0" w:space="0" w:color="auto"/>
        <w:bottom w:val="none" w:sz="0" w:space="0" w:color="auto"/>
        <w:right w:val="none" w:sz="0" w:space="0" w:color="auto"/>
      </w:divBdr>
    </w:div>
    <w:div w:id="1980530083">
      <w:bodyDiv w:val="1"/>
      <w:marLeft w:val="0"/>
      <w:marRight w:val="0"/>
      <w:marTop w:val="0"/>
      <w:marBottom w:val="0"/>
      <w:divBdr>
        <w:top w:val="none" w:sz="0" w:space="0" w:color="auto"/>
        <w:left w:val="none" w:sz="0" w:space="0" w:color="auto"/>
        <w:bottom w:val="none" w:sz="0" w:space="0" w:color="auto"/>
        <w:right w:val="none" w:sz="0" w:space="0" w:color="auto"/>
      </w:divBdr>
    </w:div>
    <w:div w:id="1996103107">
      <w:bodyDiv w:val="1"/>
      <w:marLeft w:val="0"/>
      <w:marRight w:val="0"/>
      <w:marTop w:val="0"/>
      <w:marBottom w:val="0"/>
      <w:divBdr>
        <w:top w:val="none" w:sz="0" w:space="0" w:color="auto"/>
        <w:left w:val="none" w:sz="0" w:space="0" w:color="auto"/>
        <w:bottom w:val="none" w:sz="0" w:space="0" w:color="auto"/>
        <w:right w:val="none" w:sz="0" w:space="0" w:color="auto"/>
      </w:divBdr>
    </w:div>
    <w:div w:id="206518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history.com/news/gandhi-salt-march-india-british-colonial-rule" TargetMode="External"/><Relationship Id="rId26" Type="http://schemas.openxmlformats.org/officeDocument/2006/relationships/hyperlink" Target="https://ec.europa.eu/health/ph_determinants/life_style/nutrition/documents/salt_initiative.pdf" TargetMode="External"/><Relationship Id="rId39" Type="http://schemas.openxmlformats.org/officeDocument/2006/relationships/image" Target="media/image11.jpeg"/><Relationship Id="rId21" Type="http://schemas.openxmlformats.org/officeDocument/2006/relationships/hyperlink" Target="https://www.escardio.org/Journals/E-Journal-of-Cardiology-Practice/Volume-22/salt-and-hypertension-current-views" TargetMode="External"/><Relationship Id="rId34" Type="http://schemas.openxmlformats.org/officeDocument/2006/relationships/hyperlink" Target="https://www.youtube.com/watch?v=uM8yQNZ0x10" TargetMode="External"/><Relationship Id="rId42" Type="http://schemas.openxmlformats.org/officeDocument/2006/relationships/image" Target="media/image14.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who.int/news-room/fact-sheets/detail/adolescent-mental-health" TargetMode="External"/><Relationship Id="rId29" Type="http://schemas.openxmlformats.org/officeDocument/2006/relationships/hyperlink" Target="https://knowledge4policy.ec.europa.eu/health-promotion-knowledge-gateway/dietary-saltsodium_en" TargetMode="External"/><Relationship Id="rId11" Type="http://schemas.openxmlformats.org/officeDocument/2006/relationships/image" Target="media/image4.png"/><Relationship Id="rId24" Type="http://schemas.openxmlformats.org/officeDocument/2006/relationships/hyperlink" Target="https://fitforlife.ch/fit-for-sports/ffs-ernaehrung/salz-ist-kein-boesewicht/" TargetMode="External"/><Relationship Id="rId32" Type="http://schemas.openxmlformats.org/officeDocument/2006/relationships/hyperlink" Target="https://www.youtube.com/watch?v=6U4GH-g-Z6E" TargetMode="External"/><Relationship Id="rId37" Type="http://schemas.openxmlformats.org/officeDocument/2006/relationships/hyperlink" Target="https://www.brailletranslator.org/"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creativecommons.org/licenses/by-nc-nd/4.0/" TargetMode="External"/><Relationship Id="rId19" Type="http://schemas.openxmlformats.org/officeDocument/2006/relationships/hyperlink" Target="https://www.youtube.com/watch?v=lDuF17-29UU" TargetMode="External"/><Relationship Id="rId31" Type="http://schemas.openxmlformats.org/officeDocument/2006/relationships/hyperlink" Target="https://www.worldbank.org/en/topic/nutrition/brief/health-taxes" TargetMode="External"/><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www.acpjournals.org/doi/10.7326/0003-4819-152-8-201004200-00212" TargetMode="External"/><Relationship Id="rId27" Type="http://schemas.openxmlformats.org/officeDocument/2006/relationships/hyperlink" Target="https://www.careoptics.co.uk/salt-awareness-week-eye-health" TargetMode="External"/><Relationship Id="rId30" Type="http://schemas.openxmlformats.org/officeDocument/2006/relationships/hyperlink" Target="https://iris.who.int/bitstream/handle/10665/376763/9789240091016-eng.pdf?sequence=1" TargetMode="External"/><Relationship Id="rId35" Type="http://schemas.openxmlformats.org/officeDocument/2006/relationships/hyperlink" Target="https://www.youtube.com/watch?v=2Gr8rh10xto" TargetMode="External"/><Relationship Id="rId43" Type="http://schemas.openxmlformats.org/officeDocument/2006/relationships/image" Target="media/image15.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gandhiforchildren.org/gandhi-dandi-salt-satyagraha/" TargetMode="External"/><Relationship Id="rId25" Type="http://schemas.openxmlformats.org/officeDocument/2006/relationships/hyperlink" Target="https://www.paho.org/en/documents/shake-salt-habit-shake-technical-package-salt-reduction" TargetMode="External"/><Relationship Id="rId33" Type="http://schemas.openxmlformats.org/officeDocument/2006/relationships/hyperlink" Target="https://www.youtube.com/watch?v=ev9HS0iHlro" TargetMode="External"/><Relationship Id="rId38" Type="http://schemas.openxmlformats.org/officeDocument/2006/relationships/image" Target="media/image10.jpeg"/><Relationship Id="rId46" Type="http://schemas.openxmlformats.org/officeDocument/2006/relationships/header" Target="header1.xml"/><Relationship Id="rId20" Type="http://schemas.openxmlformats.org/officeDocument/2006/relationships/hyperlink" Target="https://pubmed.ncbi.nlm.nih.gov/19110538/" TargetMode="External"/><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nejm.org/doi/full/10.1056/NEJMoa0907355" TargetMode="External"/><Relationship Id="rId28" Type="http://schemas.openxmlformats.org/officeDocument/2006/relationships/hyperlink" Target="https://www.who.int/news-room/fact-sheets/detail/salt-reduction" TargetMode="External"/><Relationship Id="rId36" Type="http://schemas.openxmlformats.org/officeDocument/2006/relationships/image" Target="media/image9.png"/><Relationship Id="rId49"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4089690/" TargetMode="External"/><Relationship Id="rId3" Type="http://schemas.openxmlformats.org/officeDocument/2006/relationships/hyperlink" Target="https://www.mdpi.com/2072-6643/16/4/555" TargetMode="External"/><Relationship Id="rId7" Type="http://schemas.openxmlformats.org/officeDocument/2006/relationships/hyperlink" Target="https://pubmed.ncbi.nlm.nih.gov/?term=Cappuccio%20FP%5BAuthor%5D" TargetMode="External"/><Relationship Id="rId12" Type="http://schemas.openxmlformats.org/officeDocument/2006/relationships/hyperlink" Target="https://www.youtube.com/watch?v=bVDbF_4IxYA" TargetMode="External"/><Relationship Id="rId2" Type="http://schemas.openxmlformats.org/officeDocument/2006/relationships/hyperlink" Target="https://healthpolicy-watch.news/who-issues-sharp-call-to-european-countries-to-mandate-reduced-salt-in-processed-foods-to-save-lives/" TargetMode="External"/><Relationship Id="rId1" Type="http://schemas.openxmlformats.org/officeDocument/2006/relationships/hyperlink" Target="https://sdgs.un.org/goals" TargetMode="External"/><Relationship Id="rId6" Type="http://schemas.openxmlformats.org/officeDocument/2006/relationships/hyperlink" Target="https://www.youthforum.org/news/european-commissions-mental-health-initiative" TargetMode="External"/><Relationship Id="rId11" Type="http://schemas.openxmlformats.org/officeDocument/2006/relationships/hyperlink" Target="https://www.youtube.com/shorts/fYpBTOFeNHI" TargetMode="External"/><Relationship Id="rId5" Type="http://schemas.openxmlformats.org/officeDocument/2006/relationships/hyperlink" Target="https://youth.europa.eu/strategy/health-wellbeing_en" TargetMode="External"/><Relationship Id="rId10" Type="http://schemas.openxmlformats.org/officeDocument/2006/relationships/hyperlink" Target="https://www.britannica.com/topic/Braille-writing-system" TargetMode="External"/><Relationship Id="rId4" Type="http://schemas.openxmlformats.org/officeDocument/2006/relationships/hyperlink" Target="https://anon.healthline.com/" TargetMode="External"/><Relationship Id="rId9" Type="http://schemas.openxmlformats.org/officeDocument/2006/relationships/hyperlink" Target="https://www.ncbi.nlm.nih.gov/pmc/articles/PMC58727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4614</Words>
  <Characters>29072</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7</cp:revision>
  <cp:lastPrinted>2024-09-29T20:43:00Z</cp:lastPrinted>
  <dcterms:created xsi:type="dcterms:W3CDTF">2024-08-22T00:55:00Z</dcterms:created>
  <dcterms:modified xsi:type="dcterms:W3CDTF">2024-10-09T22:03:00Z</dcterms:modified>
</cp:coreProperties>
</file>