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BEAD3" w14:textId="77777777" w:rsidR="0024065B" w:rsidRDefault="0024065B" w:rsidP="0024065B">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4065B" w:rsidRPr="00DC6A5D" w14:paraId="432B6B88" w14:textId="77777777" w:rsidTr="003A741A">
        <w:tc>
          <w:tcPr>
            <w:tcW w:w="9944" w:type="dxa"/>
          </w:tcPr>
          <w:p w14:paraId="7CBC9F5A" w14:textId="77777777" w:rsidR="0024065B" w:rsidRPr="00DC6A5D" w:rsidRDefault="0024065B" w:rsidP="003A741A">
            <w:pPr>
              <w:rPr>
                <w:rFonts w:asciiTheme="minorHAnsi" w:hAnsiTheme="minorHAnsi" w:cstheme="minorHAnsi"/>
                <w:b/>
                <w:sz w:val="2"/>
                <w:szCs w:val="2"/>
              </w:rPr>
            </w:pPr>
          </w:p>
          <w:p w14:paraId="6B3A45E4" w14:textId="77777777" w:rsidR="0024065B" w:rsidRPr="00DC6A5D" w:rsidRDefault="0024065B" w:rsidP="003A741A">
            <w:pPr>
              <w:ind w:left="678"/>
              <w:rPr>
                <w:rFonts w:asciiTheme="minorHAnsi" w:hAnsiTheme="minorHAnsi" w:cstheme="minorHAnsi"/>
                <w:b/>
                <w:sz w:val="28"/>
                <w:szCs w:val="28"/>
                <w:lang w:val="en-US"/>
              </w:rPr>
            </w:pPr>
            <w:r w:rsidRPr="00DC6A5D">
              <w:rPr>
                <w:rFonts w:asciiTheme="minorHAnsi" w:hAnsiTheme="minorHAnsi" w:cstheme="minorHAnsi"/>
                <w:b/>
                <w:sz w:val="28"/>
                <w:szCs w:val="28"/>
                <w:lang w:val="en-US"/>
              </w:rPr>
              <w:t>Project ID: 2021-1-CZ01-KA220-SCH-000034484</w:t>
            </w:r>
          </w:p>
          <w:p w14:paraId="359821F5" w14:textId="77777777" w:rsidR="0024065B" w:rsidRPr="00DC6A5D" w:rsidRDefault="0024065B" w:rsidP="003A741A">
            <w:pPr>
              <w:jc w:val="center"/>
              <w:rPr>
                <w:rFonts w:asciiTheme="minorHAnsi" w:hAnsiTheme="minorHAnsi" w:cstheme="minorHAnsi"/>
              </w:rPr>
            </w:pPr>
            <w:r w:rsidRPr="00DC6A5D">
              <w:rPr>
                <w:rFonts w:asciiTheme="minorHAnsi" w:hAnsiTheme="minorHAnsi" w:cstheme="minorHAnsi"/>
                <w:noProof/>
              </w:rPr>
              <w:drawing>
                <wp:inline distT="0" distB="0" distL="0" distR="0" wp14:anchorId="73C91778" wp14:editId="0496595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285B7DA9" w14:textId="77777777" w:rsidR="0024065B" w:rsidRPr="00DC6A5D" w:rsidRDefault="0024065B" w:rsidP="003A741A">
            <w:pPr>
              <w:jc w:val="both"/>
              <w:rPr>
                <w:rFonts w:asciiTheme="minorHAnsi" w:hAnsiTheme="minorHAnsi" w:cstheme="minorHAnsi"/>
              </w:rPr>
            </w:pPr>
          </w:p>
          <w:p w14:paraId="58F08513" w14:textId="77777777" w:rsidR="0024065B" w:rsidRPr="00DC6A5D" w:rsidRDefault="0024065B" w:rsidP="003A741A">
            <w:pPr>
              <w:jc w:val="center"/>
              <w:rPr>
                <w:rFonts w:asciiTheme="minorHAnsi" w:hAnsiTheme="minorHAnsi" w:cstheme="minorHAnsi"/>
                <w:b/>
                <w:color w:val="70AD47"/>
                <w:sz w:val="32"/>
                <w:szCs w:val="32"/>
                <w:lang w:val="en-US"/>
              </w:rPr>
            </w:pPr>
            <w:r w:rsidRPr="00DC6A5D">
              <w:rPr>
                <w:rFonts w:asciiTheme="minorHAnsi" w:hAnsiTheme="minorHAnsi" w:cstheme="minorHAnsi"/>
                <w:b/>
                <w:color w:val="70AD47"/>
                <w:sz w:val="32"/>
                <w:szCs w:val="32"/>
                <w:lang w:val="en-US"/>
              </w:rPr>
              <w:t>COURSE FOR ENVIRONMENTAL EDUCATION</w:t>
            </w:r>
          </w:p>
          <w:p w14:paraId="1E2E0B16" w14:textId="77777777" w:rsidR="0024065B" w:rsidRPr="00DC6A5D" w:rsidRDefault="0024065B" w:rsidP="003A741A">
            <w:pPr>
              <w:jc w:val="center"/>
              <w:rPr>
                <w:rFonts w:asciiTheme="minorHAnsi" w:hAnsiTheme="minorHAnsi" w:cstheme="minorHAnsi"/>
                <w:i/>
                <w:color w:val="70AD47"/>
                <w:sz w:val="44"/>
                <w:szCs w:val="44"/>
                <w:lang w:val="en-US"/>
              </w:rPr>
            </w:pPr>
            <w:r w:rsidRPr="00DC6A5D">
              <w:rPr>
                <w:rFonts w:asciiTheme="minorHAnsi" w:hAnsiTheme="minorHAnsi" w:cstheme="minorHAnsi"/>
                <w:i/>
                <w:color w:val="70AD47"/>
                <w:sz w:val="32"/>
                <w:szCs w:val="32"/>
                <w:lang w:val="en-US"/>
              </w:rPr>
              <w:t>e-Modules: Teaching Learning activities and their technology enhanced material set to develop</w:t>
            </w:r>
          </w:p>
          <w:p w14:paraId="676C1505" w14:textId="77777777" w:rsidR="0024065B" w:rsidRPr="00DC6A5D" w:rsidRDefault="0024065B" w:rsidP="003A741A">
            <w:pPr>
              <w:jc w:val="both"/>
              <w:rPr>
                <w:rFonts w:asciiTheme="minorHAnsi" w:hAnsiTheme="minorHAnsi" w:cstheme="minorHAnsi"/>
                <w:lang w:val="en-US"/>
              </w:rPr>
            </w:pPr>
          </w:p>
          <w:p w14:paraId="386F4C57" w14:textId="77777777" w:rsidR="0024065B" w:rsidRPr="00DC6A5D" w:rsidRDefault="0024065B" w:rsidP="003A741A">
            <w:pPr>
              <w:jc w:val="center"/>
              <w:rPr>
                <w:rFonts w:asciiTheme="minorHAnsi" w:hAnsiTheme="minorHAnsi" w:cstheme="minorHAnsi"/>
                <w:b/>
                <w:sz w:val="36"/>
                <w:szCs w:val="36"/>
              </w:rPr>
            </w:pPr>
            <w:r w:rsidRPr="00DC6A5D">
              <w:rPr>
                <w:rFonts w:asciiTheme="minorHAnsi" w:hAnsiTheme="minorHAnsi" w:cstheme="minorHAnsi"/>
                <w:noProof/>
              </w:rPr>
              <w:drawing>
                <wp:inline distT="0" distB="0" distL="0" distR="0" wp14:anchorId="16EE5D76" wp14:editId="51843F33">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20D0722F" w14:textId="6ACD2EA4" w:rsidR="0024065B" w:rsidRPr="00DC6A5D" w:rsidRDefault="0024065B" w:rsidP="003A741A">
            <w:pPr>
              <w:jc w:val="center"/>
              <w:rPr>
                <w:rFonts w:asciiTheme="minorHAnsi" w:hAnsiTheme="minorHAnsi" w:cstheme="minorHAnsi"/>
                <w:b/>
                <w:sz w:val="36"/>
                <w:szCs w:val="36"/>
                <w:lang w:val="en-US"/>
              </w:rPr>
            </w:pPr>
          </w:p>
          <w:p w14:paraId="77B940F9" w14:textId="222F0127" w:rsidR="0024065B" w:rsidRPr="00DC6A5D" w:rsidRDefault="0024065B" w:rsidP="003A741A">
            <w:pPr>
              <w:jc w:val="center"/>
              <w:rPr>
                <w:rFonts w:asciiTheme="minorHAnsi" w:hAnsiTheme="minorHAnsi" w:cstheme="minorHAnsi"/>
                <w:b/>
                <w:sz w:val="28"/>
                <w:szCs w:val="28"/>
                <w:lang w:val="en-US"/>
              </w:rPr>
            </w:pPr>
            <w:r w:rsidRPr="00DC6A5D">
              <w:rPr>
                <w:rFonts w:asciiTheme="minorHAnsi" w:hAnsiTheme="minorHAnsi" w:cstheme="minorHAnsi"/>
                <w:b/>
                <w:sz w:val="28"/>
                <w:szCs w:val="28"/>
                <w:lang w:val="en-US"/>
              </w:rPr>
              <w:t>M</w:t>
            </w:r>
            <w:r w:rsidR="00B93673" w:rsidRPr="00DC6A5D">
              <w:rPr>
                <w:rFonts w:asciiTheme="minorHAnsi" w:hAnsiTheme="minorHAnsi" w:cstheme="minorHAnsi"/>
                <w:b/>
                <w:sz w:val="28"/>
                <w:szCs w:val="28"/>
                <w:lang w:val="en-US"/>
              </w:rPr>
              <w:t>6</w:t>
            </w:r>
            <w:r w:rsidRPr="00DC6A5D">
              <w:rPr>
                <w:rFonts w:asciiTheme="minorHAnsi" w:hAnsiTheme="minorHAnsi" w:cstheme="minorHAnsi"/>
                <w:b/>
                <w:sz w:val="28"/>
                <w:szCs w:val="28"/>
                <w:lang w:val="en-US"/>
              </w:rPr>
              <w:t xml:space="preserve">: </w:t>
            </w:r>
            <w:r w:rsidR="00B93673" w:rsidRPr="00DC6A5D">
              <w:rPr>
                <w:rFonts w:asciiTheme="minorHAnsi" w:hAnsiTheme="minorHAnsi" w:cstheme="minorHAnsi"/>
                <w:b/>
                <w:sz w:val="28"/>
                <w:szCs w:val="28"/>
                <w:lang w:val="en-US"/>
              </w:rPr>
              <w:t>Energy saving Nutrition, Responsible Consumption</w:t>
            </w:r>
            <w:r w:rsidR="002D0337" w:rsidRPr="00DC6A5D">
              <w:rPr>
                <w:rFonts w:asciiTheme="minorHAnsi" w:hAnsiTheme="minorHAnsi" w:cstheme="minorHAnsi"/>
                <w:b/>
                <w:sz w:val="28"/>
                <w:szCs w:val="28"/>
                <w:lang w:val="en-US"/>
              </w:rPr>
              <w:t>, Double Food Pyramid</w:t>
            </w:r>
          </w:p>
          <w:p w14:paraId="18FE90BD" w14:textId="2776D296" w:rsidR="0024065B" w:rsidRPr="00DC6A5D" w:rsidRDefault="0024065B" w:rsidP="003A741A">
            <w:pPr>
              <w:jc w:val="center"/>
              <w:rPr>
                <w:rFonts w:asciiTheme="minorHAnsi" w:hAnsiTheme="minorHAnsi" w:cstheme="minorHAnsi"/>
                <w:b/>
                <w:color w:val="0070C0"/>
                <w:lang w:val="en-US"/>
              </w:rPr>
            </w:pPr>
            <w:r w:rsidRPr="00DC6A5D">
              <w:rPr>
                <w:rFonts w:asciiTheme="minorHAnsi" w:hAnsiTheme="minorHAnsi" w:cstheme="minorHAnsi"/>
                <w:b/>
                <w:color w:val="0070C0"/>
                <w:lang w:val="en-US"/>
              </w:rPr>
              <w:t xml:space="preserve">Lesson bond for week-long workshops </w:t>
            </w:r>
          </w:p>
          <w:p w14:paraId="0FDE5076" w14:textId="77777777" w:rsidR="0024065B" w:rsidRPr="00DC6A5D" w:rsidRDefault="0024065B" w:rsidP="003A741A">
            <w:pPr>
              <w:jc w:val="center"/>
              <w:rPr>
                <w:rFonts w:asciiTheme="minorHAnsi" w:hAnsiTheme="minorHAnsi" w:cstheme="minorHAnsi"/>
                <w:b/>
                <w:lang w:val="en-US"/>
              </w:rPr>
            </w:pPr>
          </w:p>
          <w:p w14:paraId="5EC16741" w14:textId="77777777" w:rsidR="0024065B" w:rsidRPr="00DC6A5D" w:rsidRDefault="0024065B" w:rsidP="003A741A">
            <w:pPr>
              <w:jc w:val="center"/>
              <w:rPr>
                <w:rFonts w:asciiTheme="minorHAnsi" w:hAnsiTheme="minorHAnsi" w:cstheme="minorHAnsi"/>
                <w:b/>
                <w:lang w:val="en-US"/>
              </w:rPr>
            </w:pPr>
            <w:r w:rsidRPr="00DC6A5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9795E5E" wp14:editId="202629FF">
                      <wp:simplePos x="0" y="0"/>
                      <wp:positionH relativeFrom="column">
                        <wp:posOffset>2003738</wp:posOffset>
                      </wp:positionH>
                      <wp:positionV relativeFrom="paragraph">
                        <wp:posOffset>173511</wp:posOffset>
                      </wp:positionV>
                      <wp:extent cx="2381003" cy="480695"/>
                      <wp:effectExtent l="0" t="0" r="0" b="1905"/>
                      <wp:wrapNone/>
                      <wp:docPr id="12" name="Textfeld 12"/>
                      <wp:cNvGraphicFramePr/>
                      <a:graphic xmlns:a="http://schemas.openxmlformats.org/drawingml/2006/main">
                        <a:graphicData uri="http://schemas.microsoft.com/office/word/2010/wordprocessingShape">
                          <wps:wsp>
                            <wps:cNvSpPr txBox="1"/>
                            <wps:spPr>
                              <a:xfrm>
                                <a:off x="0" y="0"/>
                                <a:ext cx="2381003" cy="480695"/>
                              </a:xfrm>
                              <a:prstGeom prst="rect">
                                <a:avLst/>
                              </a:prstGeom>
                              <a:solidFill>
                                <a:schemeClr val="lt1"/>
                              </a:solidFill>
                              <a:ln w="6350">
                                <a:noFill/>
                              </a:ln>
                            </wps:spPr>
                            <wps:txbx>
                              <w:txbxContent>
                                <w:p w14:paraId="1359DDD4" w14:textId="77777777" w:rsidR="0024065B" w:rsidRPr="0068309C" w:rsidRDefault="0024065B" w:rsidP="0024065B">
                                  <w:pPr>
                                    <w:jc w:val="center"/>
                                  </w:pPr>
                                  <w:r>
                                    <w:fldChar w:fldCharType="begin"/>
                                  </w:r>
                                  <w:r>
                                    <w:instrText xml:space="preserve"> HYPERLINK "https://www.tatjana-christelbauer.com/en/public-relations" </w:instrText>
                                  </w:r>
                                  <w:r>
                                    <w:fldChar w:fldCharType="separate"/>
                                  </w:r>
                                  <w:r w:rsidRPr="008B5F78">
                                    <w:rPr>
                                      <w:rStyle w:val="Hyperlink"/>
                                    </w:rPr>
                                    <w:t xml:space="preserve">©Tatjana </w:t>
                                  </w:r>
                                  <w:proofErr w:type="spellStart"/>
                                  <w:r w:rsidRPr="008B5F78">
                                    <w:rPr>
                                      <w:rStyle w:val="Hyperlink"/>
                                    </w:rPr>
                                    <w:t>Christelbauer</w:t>
                                  </w:r>
                                  <w:proofErr w:type="spellEnd"/>
                                  <w:r w:rsidRPr="008B5F78">
                                    <w:rPr>
                                      <w:rStyle w:val="Hyperlink"/>
                                    </w:rPr>
                                    <w:t xml:space="preserve"> MA</w:t>
                                  </w:r>
                                  <w:r>
                                    <w:fldChar w:fldCharType="end"/>
                                  </w:r>
                                  <w:r w:rsidRPr="0068309C">
                                    <w:t xml:space="preserve"> (TC) </w:t>
                                  </w:r>
                                </w:p>
                                <w:p w14:paraId="799FC54F" w14:textId="77777777" w:rsidR="0024065B" w:rsidRPr="0068309C" w:rsidRDefault="0024065B" w:rsidP="0024065B">
                                  <w:pPr>
                                    <w:jc w:val="center"/>
                                  </w:pPr>
                                  <w:r w:rsidRPr="0068309C">
                                    <w:t>ACD Team Austria</w:t>
                                  </w:r>
                                </w:p>
                                <w:p w14:paraId="016169DB" w14:textId="77777777" w:rsidR="0024065B" w:rsidRPr="00330F1C" w:rsidRDefault="0024065B" w:rsidP="0024065B">
                                  <w:pPr>
                                    <w:jc w:val="center"/>
                                    <w:rPr>
                                      <w:sz w:val="32"/>
                                      <w:szCs w:val="32"/>
                                    </w:rPr>
                                  </w:pPr>
                                </w:p>
                                <w:p w14:paraId="1126974E" w14:textId="77777777" w:rsidR="0024065B" w:rsidRDefault="0024065B" w:rsidP="00240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95E5E" id="_x0000_t202" coordsize="21600,21600" o:spt="202" path="m,l,21600r21600,l21600,xe">
                      <v:stroke joinstyle="miter"/>
                      <v:path gradientshapeok="t" o:connecttype="rect"/>
                    </v:shapetype>
                    <v:shape id="Textfeld 12" o:spid="_x0000_s1026" type="#_x0000_t202" style="position:absolute;left:0;text-align:left;margin-left:157.75pt;margin-top:13.65pt;width:187.5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" fillcolor="white [3201]" stroked="f" strokeweight=".5pt">
                      <v:textbox>
                        <w:txbxContent>
                          <w:p w14:paraId="1359DDD4" w14:textId="77777777" w:rsidR="0024065B" w:rsidRPr="0068309C" w:rsidRDefault="0024065B" w:rsidP="0024065B">
                            <w:pPr>
                              <w:jc w:val="center"/>
                            </w:pPr>
                            <w:r>
                              <w:fldChar w:fldCharType="begin"/>
                            </w:r>
                            <w:r>
                              <w:instrText xml:space="preserve"> HYPERLINK "https://www.tatjana-christelbauer.com/en/public-relations" </w:instrText>
                            </w:r>
                            <w:r>
                              <w:fldChar w:fldCharType="separate"/>
                            </w:r>
                            <w:r w:rsidRPr="008B5F78">
                              <w:rPr>
                                <w:rStyle w:val="Hyperlink"/>
                              </w:rPr>
                              <w:t xml:space="preserve">©Tatjana </w:t>
                            </w:r>
                            <w:proofErr w:type="spellStart"/>
                            <w:r w:rsidRPr="008B5F78">
                              <w:rPr>
                                <w:rStyle w:val="Hyperlink"/>
                              </w:rPr>
                              <w:t>Christelbauer</w:t>
                            </w:r>
                            <w:proofErr w:type="spellEnd"/>
                            <w:r w:rsidRPr="008B5F78">
                              <w:rPr>
                                <w:rStyle w:val="Hyperlink"/>
                              </w:rPr>
                              <w:t xml:space="preserve"> MA</w:t>
                            </w:r>
                            <w:r>
                              <w:fldChar w:fldCharType="end"/>
                            </w:r>
                            <w:r w:rsidRPr="0068309C">
                              <w:t xml:space="preserve"> (TC) </w:t>
                            </w:r>
                          </w:p>
                          <w:p w14:paraId="799FC54F" w14:textId="77777777" w:rsidR="0024065B" w:rsidRPr="0068309C" w:rsidRDefault="0024065B" w:rsidP="0024065B">
                            <w:pPr>
                              <w:jc w:val="center"/>
                            </w:pPr>
                            <w:r w:rsidRPr="0068309C">
                              <w:t>ACD Team Austria</w:t>
                            </w:r>
                          </w:p>
                          <w:p w14:paraId="016169DB" w14:textId="77777777" w:rsidR="0024065B" w:rsidRPr="00330F1C" w:rsidRDefault="0024065B" w:rsidP="0024065B">
                            <w:pPr>
                              <w:jc w:val="center"/>
                              <w:rPr>
                                <w:sz w:val="32"/>
                                <w:szCs w:val="32"/>
                              </w:rPr>
                            </w:pPr>
                          </w:p>
                          <w:p w14:paraId="1126974E" w14:textId="77777777" w:rsidR="0024065B" w:rsidRDefault="0024065B" w:rsidP="0024065B"/>
                        </w:txbxContent>
                      </v:textbox>
                    </v:shape>
                  </w:pict>
                </mc:Fallback>
              </mc:AlternateContent>
            </w:r>
            <w:r w:rsidRPr="00DC6A5D">
              <w:rPr>
                <w:rFonts w:asciiTheme="minorHAnsi" w:hAnsiTheme="minorHAnsi" w:cstheme="minorHAnsi"/>
                <w:b/>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065B" w:rsidRPr="00DC6A5D" w14:paraId="54151426" w14:textId="77777777" w:rsidTr="003A741A">
              <w:tc>
                <w:tcPr>
                  <w:tcW w:w="3518" w:type="dxa"/>
                  <w:vAlign w:val="center"/>
                </w:tcPr>
                <w:p w14:paraId="3CA2FEC8" w14:textId="77777777" w:rsidR="0024065B" w:rsidRPr="00DC6A5D" w:rsidRDefault="0024065B" w:rsidP="003A741A">
                  <w:pPr>
                    <w:rPr>
                      <w:rFonts w:asciiTheme="minorHAnsi" w:hAnsiTheme="minorHAnsi" w:cstheme="minorHAnsi"/>
                      <w:lang w:val="en-US"/>
                    </w:rPr>
                  </w:pPr>
                </w:p>
              </w:tc>
            </w:tr>
          </w:tbl>
          <w:p w14:paraId="47B2D94F" w14:textId="77777777" w:rsidR="0024065B" w:rsidRPr="00DC6A5D" w:rsidRDefault="0024065B" w:rsidP="003A741A">
            <w:pPr>
              <w:spacing w:after="160" w:line="259" w:lineRule="auto"/>
              <w:rPr>
                <w:rFonts w:asciiTheme="minorHAnsi" w:hAnsiTheme="minorHAnsi" w:cstheme="minorHAnsi"/>
                <w:b/>
                <w:i/>
                <w:sz w:val="21"/>
                <w:szCs w:val="21"/>
                <w:lang w:val="en-US"/>
              </w:rPr>
            </w:pPr>
          </w:p>
          <w:p w14:paraId="33478DEE" w14:textId="77777777" w:rsidR="0024065B" w:rsidRPr="00DC6A5D" w:rsidRDefault="0024065B" w:rsidP="003A741A">
            <w:pPr>
              <w:ind w:left="2521"/>
              <w:rPr>
                <w:rFonts w:asciiTheme="minorHAnsi" w:hAnsiTheme="minorHAnsi" w:cstheme="minorHAnsi"/>
                <w:b/>
                <w:i/>
                <w:sz w:val="21"/>
                <w:szCs w:val="21"/>
                <w:lang w:val="en-US"/>
              </w:rPr>
            </w:pPr>
            <w:r w:rsidRPr="00DC6A5D">
              <w:rPr>
                <w:rFonts w:asciiTheme="minorHAnsi" w:hAnsiTheme="minorHAnsi" w:cstheme="minorHAnsi"/>
                <w:b/>
                <w:i/>
                <w:noProof/>
                <w:sz w:val="21"/>
                <w:szCs w:val="21"/>
                <w:lang w:val="en-US"/>
              </w:rPr>
              <mc:AlternateContent>
                <mc:Choice Requires="wps">
                  <w:drawing>
                    <wp:anchor distT="0" distB="0" distL="114300" distR="114300" simplePos="0" relativeHeight="251663360" behindDoc="0" locked="0" layoutInCell="1" allowOverlap="1" wp14:anchorId="7325DA0D" wp14:editId="0E2B0A54">
                      <wp:simplePos x="0" y="0"/>
                      <wp:positionH relativeFrom="column">
                        <wp:posOffset>917328</wp:posOffset>
                      </wp:positionH>
                      <wp:positionV relativeFrom="paragraph">
                        <wp:posOffset>53860</wp:posOffset>
                      </wp:positionV>
                      <wp:extent cx="4476998" cy="682831"/>
                      <wp:effectExtent l="0" t="0" r="6350" b="3175"/>
                      <wp:wrapNone/>
                      <wp:docPr id="5" name="Textfeld 5"/>
                      <wp:cNvGraphicFramePr/>
                      <a:graphic xmlns:a="http://schemas.openxmlformats.org/drawingml/2006/main">
                        <a:graphicData uri="http://schemas.microsoft.com/office/word/2010/wordprocessingShape">
                          <wps:wsp>
                            <wps:cNvSpPr txBox="1"/>
                            <wps:spPr>
                              <a:xfrm>
                                <a:off x="0" y="0"/>
                                <a:ext cx="4476998" cy="682831"/>
                              </a:xfrm>
                              <a:prstGeom prst="rect">
                                <a:avLst/>
                              </a:prstGeom>
                              <a:solidFill>
                                <a:schemeClr val="lt1"/>
                              </a:solidFill>
                              <a:ln w="6350">
                                <a:noFill/>
                              </a:ln>
                            </wps:spPr>
                            <wps:txbx>
                              <w:txbxContent>
                                <w:p w14:paraId="10874D47" w14:textId="77777777" w:rsidR="0024065B" w:rsidRDefault="0024065B" w:rsidP="0024065B">
                                  <w:pPr>
                                    <w:rPr>
                                      <w:b/>
                                      <w:sz w:val="21"/>
                                      <w:szCs w:val="21"/>
                                      <w:lang w:val="en-US"/>
                                    </w:rPr>
                                  </w:pPr>
                                  <w:r w:rsidRPr="0068309C">
                                    <w:rPr>
                                      <w:b/>
                                      <w:i/>
                                      <w:sz w:val="20"/>
                                      <w:szCs w:val="20"/>
                                      <w:lang w:val="en-US"/>
                                    </w:rPr>
                                    <w:t>DISCLAIMER</w:t>
                                  </w:r>
                                  <w:r w:rsidRPr="0068309C">
                                    <w:rPr>
                                      <w:i/>
                                      <w:sz w:val="20"/>
                                      <w:szCs w:val="20"/>
                                      <w:lang w:val="en-US"/>
                                    </w:rPr>
                                    <w:t xml:space="preserve"> 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i/>
                                      <w:sz w:val="20"/>
                                      <w:szCs w:val="20"/>
                                      <w:lang w:val="en-US"/>
                                    </w:rPr>
                                    <w:t>.</w:t>
                                  </w:r>
                                  <w:r w:rsidRPr="00AA37D1">
                                    <w:rPr>
                                      <w:b/>
                                      <w:sz w:val="21"/>
                                      <w:szCs w:val="21"/>
                                      <w:lang w:val="en-US"/>
                                    </w:rPr>
                                    <w:t xml:space="preserve"> </w:t>
                                  </w:r>
                                </w:p>
                                <w:p w14:paraId="31AC55C7" w14:textId="77777777" w:rsidR="0024065B" w:rsidRDefault="0024065B" w:rsidP="0024065B">
                                  <w:pPr>
                                    <w:jc w:val="center"/>
                                    <w:rPr>
                                      <w:b/>
                                      <w:sz w:val="21"/>
                                      <w:szCs w:val="21"/>
                                      <w:lang w:val="en-US"/>
                                    </w:rPr>
                                  </w:pPr>
                                </w:p>
                                <w:p w14:paraId="3B637F3C" w14:textId="77777777" w:rsidR="0024065B" w:rsidRPr="00AA37D1" w:rsidRDefault="0024065B" w:rsidP="0024065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DA0D" id="Textfeld 5" o:spid="_x0000_s1027" type="#_x0000_t202" style="position:absolute;left:0;text-align:left;margin-left:72.25pt;margin-top:4.25pt;width:352.5pt;height: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" fillcolor="white [3201]" stroked="f" strokeweight=".5pt">
                      <v:textbox>
                        <w:txbxContent>
                          <w:p w14:paraId="10874D47" w14:textId="77777777" w:rsidR="0024065B" w:rsidRDefault="0024065B" w:rsidP="0024065B">
                            <w:pPr>
                              <w:rPr>
                                <w:b/>
                                <w:sz w:val="21"/>
                                <w:szCs w:val="21"/>
                                <w:lang w:val="en-US"/>
                              </w:rPr>
                            </w:pPr>
                            <w:r w:rsidRPr="0068309C">
                              <w:rPr>
                                <w:b/>
                                <w:i/>
                                <w:sz w:val="20"/>
                                <w:szCs w:val="20"/>
                                <w:lang w:val="en-US"/>
                              </w:rPr>
                              <w:t>DISCLAIMER</w:t>
                            </w:r>
                            <w:r w:rsidRPr="0068309C">
                              <w:rPr>
                                <w:i/>
                                <w:sz w:val="20"/>
                                <w:szCs w:val="20"/>
                                <w:lang w:val="en-US"/>
                              </w:rPr>
                              <w:t xml:space="preserve"> 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i/>
                                <w:sz w:val="20"/>
                                <w:szCs w:val="20"/>
                                <w:lang w:val="en-US"/>
                              </w:rPr>
                              <w:t>.</w:t>
                            </w:r>
                            <w:r w:rsidRPr="00AA37D1">
                              <w:rPr>
                                <w:b/>
                                <w:sz w:val="21"/>
                                <w:szCs w:val="21"/>
                                <w:lang w:val="en-US"/>
                              </w:rPr>
                              <w:t xml:space="preserve"> </w:t>
                            </w:r>
                          </w:p>
                          <w:p w14:paraId="31AC55C7" w14:textId="77777777" w:rsidR="0024065B" w:rsidRDefault="0024065B" w:rsidP="0024065B">
                            <w:pPr>
                              <w:jc w:val="center"/>
                              <w:rPr>
                                <w:b/>
                                <w:sz w:val="21"/>
                                <w:szCs w:val="21"/>
                                <w:lang w:val="en-US"/>
                              </w:rPr>
                            </w:pPr>
                          </w:p>
                          <w:p w14:paraId="3B637F3C" w14:textId="77777777" w:rsidR="0024065B" w:rsidRPr="00AA37D1" w:rsidRDefault="0024065B" w:rsidP="0024065B">
                            <w:pPr>
                              <w:jc w:val="center"/>
                              <w:rPr>
                                <w:lang w:val="en-US"/>
                              </w:rPr>
                            </w:pPr>
                          </w:p>
                        </w:txbxContent>
                      </v:textbox>
                    </v:shape>
                  </w:pict>
                </mc:Fallback>
              </mc:AlternateContent>
            </w:r>
          </w:p>
          <w:p w14:paraId="5B1CC252" w14:textId="77777777" w:rsidR="0024065B" w:rsidRPr="00DC6A5D" w:rsidRDefault="0024065B" w:rsidP="003A741A">
            <w:pPr>
              <w:jc w:val="right"/>
              <w:rPr>
                <w:rFonts w:asciiTheme="minorHAnsi" w:hAnsiTheme="minorHAnsi" w:cstheme="minorHAnsi"/>
                <w:b/>
                <w:i/>
                <w:sz w:val="20"/>
                <w:szCs w:val="20"/>
                <w:lang w:val="en-US"/>
              </w:rPr>
            </w:pPr>
          </w:p>
          <w:p w14:paraId="79579BFA" w14:textId="77777777" w:rsidR="0024065B" w:rsidRPr="00DC6A5D" w:rsidRDefault="0024065B" w:rsidP="003A741A">
            <w:pPr>
              <w:jc w:val="right"/>
              <w:rPr>
                <w:rFonts w:asciiTheme="minorHAnsi" w:hAnsiTheme="minorHAnsi" w:cstheme="minorHAnsi"/>
                <w:b/>
                <w:i/>
                <w:sz w:val="20"/>
                <w:szCs w:val="20"/>
                <w:lang w:val="en-US"/>
              </w:rPr>
            </w:pPr>
          </w:p>
          <w:p w14:paraId="3107BE02" w14:textId="7CE0DBCD" w:rsidR="0024065B" w:rsidRPr="00DC6A5D" w:rsidRDefault="0024065B" w:rsidP="003A741A">
            <w:pPr>
              <w:pBdr>
                <w:top w:val="nil"/>
                <w:left w:val="nil"/>
                <w:bottom w:val="nil"/>
                <w:right w:val="nil"/>
                <w:between w:val="nil"/>
              </w:pBdr>
              <w:spacing w:after="160" w:line="259" w:lineRule="auto"/>
              <w:ind w:left="720"/>
              <w:jc w:val="right"/>
              <w:rPr>
                <w:rFonts w:asciiTheme="minorHAnsi" w:hAnsiTheme="minorHAnsi" w:cstheme="minorHAnsi"/>
                <w:b/>
                <w:lang w:val="en-US"/>
              </w:rPr>
            </w:pPr>
          </w:p>
          <w:p w14:paraId="111113B1" w14:textId="595D30D2" w:rsidR="0024065B" w:rsidRPr="00DC6A5D" w:rsidRDefault="00DC6A5D" w:rsidP="003A741A">
            <w:pPr>
              <w:pBdr>
                <w:top w:val="nil"/>
                <w:left w:val="nil"/>
                <w:bottom w:val="nil"/>
                <w:right w:val="nil"/>
                <w:between w:val="nil"/>
              </w:pBdr>
              <w:spacing w:after="160" w:line="259" w:lineRule="auto"/>
              <w:ind w:left="720"/>
              <w:jc w:val="right"/>
              <w:rPr>
                <w:rStyle w:val="berschrift1Zchn"/>
                <w:rFonts w:asciiTheme="minorHAnsi" w:hAnsiTheme="minorHAnsi" w:cstheme="minorHAnsi"/>
                <w:sz w:val="21"/>
                <w:szCs w:val="21"/>
                <w:lang w:val="en-US"/>
              </w:rPr>
            </w:pPr>
            <w:r w:rsidRPr="00DC6A5D">
              <w:rPr>
                <w:rFonts w:asciiTheme="minorHAnsi" w:hAnsiTheme="minorHAnsi" w:cstheme="minorHAnsi"/>
                <w:noProof/>
                <w:color w:val="0563C1" w:themeColor="hyperlink"/>
                <w:sz w:val="21"/>
                <w:szCs w:val="21"/>
                <w:u w:val="single"/>
                <w:lang w:val="en-US"/>
              </w:rPr>
              <mc:AlternateContent>
                <mc:Choice Requires="wps">
                  <w:drawing>
                    <wp:anchor distT="0" distB="0" distL="114300" distR="114300" simplePos="0" relativeHeight="251664384" behindDoc="0" locked="0" layoutInCell="1" allowOverlap="1" wp14:anchorId="2437F7AF" wp14:editId="3D7D7EE6">
                      <wp:simplePos x="0" y="0"/>
                      <wp:positionH relativeFrom="column">
                        <wp:posOffset>912711</wp:posOffset>
                      </wp:positionH>
                      <wp:positionV relativeFrom="paragraph">
                        <wp:posOffset>150722</wp:posOffset>
                      </wp:positionV>
                      <wp:extent cx="4416489" cy="690465"/>
                      <wp:effectExtent l="0" t="0" r="3175" b="0"/>
                      <wp:wrapNone/>
                      <wp:docPr id="9" name="Textfeld 9"/>
                      <wp:cNvGraphicFramePr/>
                      <a:graphic xmlns:a="http://schemas.openxmlformats.org/drawingml/2006/main">
                        <a:graphicData uri="http://schemas.microsoft.com/office/word/2010/wordprocessingShape">
                          <wps:wsp>
                            <wps:cNvSpPr txBox="1"/>
                            <wps:spPr>
                              <a:xfrm>
                                <a:off x="0" y="0"/>
                                <a:ext cx="4416489" cy="690465"/>
                              </a:xfrm>
                              <a:prstGeom prst="rect">
                                <a:avLst/>
                              </a:prstGeom>
                              <a:solidFill>
                                <a:schemeClr val="lt1"/>
                              </a:solidFill>
                              <a:ln w="6350">
                                <a:noFill/>
                              </a:ln>
                            </wps:spPr>
                            <wps:txbx>
                              <w:txbxContent>
                                <w:p w14:paraId="0488BBE4" w14:textId="77777777" w:rsidR="0024065B" w:rsidRDefault="0024065B" w:rsidP="0024065B">
                                  <w:pPr>
                                    <w:jc w:val="center"/>
                                    <w:rPr>
                                      <w:i/>
                                      <w:sz w:val="20"/>
                                      <w:szCs w:val="20"/>
                                      <w:lang w:val="en-US"/>
                                    </w:rPr>
                                  </w:pPr>
                                  <w:r w:rsidRPr="0068309C">
                                    <w:rPr>
                                      <w:b/>
                                      <w:sz w:val="21"/>
                                      <w:szCs w:val="21"/>
                                      <w:lang w:val="en-US"/>
                                    </w:rPr>
                                    <w:t xml:space="preserve">COURSE SHARING LICENSE </w:t>
                                  </w:r>
                                  <w:r w:rsidRPr="0068309C">
                                    <w:rPr>
                                      <w:b/>
                                      <w:bCs/>
                                      <w:sz w:val="21"/>
                                      <w:szCs w:val="21"/>
                                      <w:lang w:val="en-US"/>
                                    </w:rPr>
                                    <w:t>CC BY-NC-SA </w:t>
                                  </w:r>
                                  <w:r w:rsidRPr="0068309C">
                                    <w:rPr>
                                      <w:sz w:val="21"/>
                                      <w:szCs w:val="21"/>
                                      <w:lang w:val="en-US"/>
                                    </w:rPr>
                                    <w:t>=</w:t>
                                  </w:r>
                                </w:p>
                                <w:p w14:paraId="0C9CDF97" w14:textId="77777777" w:rsidR="0024065B" w:rsidRDefault="0024065B" w:rsidP="0024065B">
                                  <w:pPr>
                                    <w:jc w:val="center"/>
                                    <w:rPr>
                                      <w:sz w:val="21"/>
                                      <w:szCs w:val="21"/>
                                      <w:lang w:val="en-US"/>
                                    </w:rPr>
                                  </w:pPr>
                                  <w:r w:rsidRPr="0068309C">
                                    <w:rPr>
                                      <w:sz w:val="21"/>
                                      <w:szCs w:val="21"/>
                                    </w:rPr>
                                    <w:fldChar w:fldCharType="begin"/>
                                  </w:r>
                                  <w:r w:rsidRPr="0068309C">
                                    <w:rPr>
                                      <w:sz w:val="21"/>
                                      <w:szCs w:val="21"/>
                                      <w:lang w:val="en-US"/>
                                    </w:rPr>
                                    <w:instrText xml:space="preserve"> INCLUDEPICTURE "https://mirrors.creativecommons.org/presskit/buttons/88x31/png/by-nc-sa.png" \* MERGEFORMATINET </w:instrText>
                                  </w:r>
                                  <w:r w:rsidRPr="0068309C">
                                    <w:rPr>
                                      <w:sz w:val="21"/>
                                      <w:szCs w:val="21"/>
                                    </w:rPr>
                                    <w:fldChar w:fldCharType="separate"/>
                                  </w:r>
                                  <w:r w:rsidRPr="0068309C">
                                    <w:rPr>
                                      <w:noProof/>
                                      <w:sz w:val="21"/>
                                      <w:szCs w:val="21"/>
                                    </w:rPr>
                                    <w:drawing>
                                      <wp:inline distT="0" distB="0" distL="0" distR="0" wp14:anchorId="75027348" wp14:editId="7A0D7D46">
                                        <wp:extent cx="807522" cy="282564"/>
                                        <wp:effectExtent l="0" t="0" r="0" b="0"/>
                                        <wp:docPr id="29" name="Grafik 29" descr="Ein Bild, das Schrift, Symbol,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hrift, Symbol, Screenshot, Zah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434" cy="308777"/>
                                                </a:xfrm>
                                                <a:prstGeom prst="rect">
                                                  <a:avLst/>
                                                </a:prstGeom>
                                                <a:noFill/>
                                                <a:ln>
                                                  <a:noFill/>
                                                </a:ln>
                                              </pic:spPr>
                                            </pic:pic>
                                          </a:graphicData>
                                        </a:graphic>
                                      </wp:inline>
                                    </w:drawing>
                                  </w:r>
                                  <w:r w:rsidRPr="0068309C">
                                    <w:rPr>
                                      <w:sz w:val="21"/>
                                      <w:szCs w:val="21"/>
                                      <w:lang w:val="en-US"/>
                                    </w:rPr>
                                    <w:fldChar w:fldCharType="end"/>
                                  </w:r>
                                </w:p>
                                <w:p w14:paraId="793A5B73" w14:textId="77777777" w:rsidR="0024065B" w:rsidRPr="003153E3" w:rsidRDefault="0024065B" w:rsidP="0024065B">
                                  <w:pPr>
                                    <w:pBdr>
                                      <w:top w:val="nil"/>
                                      <w:left w:val="nil"/>
                                      <w:bottom w:val="nil"/>
                                      <w:right w:val="nil"/>
                                      <w:between w:val="nil"/>
                                    </w:pBdr>
                                    <w:spacing w:after="160" w:line="259" w:lineRule="auto"/>
                                    <w:ind w:left="720"/>
                                    <w:rPr>
                                      <w:rStyle w:val="berschrift1Zchn"/>
                                      <w:sz w:val="20"/>
                                      <w:szCs w:val="20"/>
                                      <w:lang w:val="en-US"/>
                                    </w:rPr>
                                  </w:pPr>
                                  <w:r w:rsidRPr="003153E3">
                                    <w:rPr>
                                      <w:b/>
                                      <w:bCs/>
                                      <w:sz w:val="20"/>
                                      <w:szCs w:val="20"/>
                                      <w:lang w:val="en-US"/>
                                    </w:rPr>
                                    <w:t>Canonical URL: </w:t>
                                  </w:r>
                                  <w:r w:rsidRPr="003153E3">
                                    <w:rPr>
                                      <w:sz w:val="20"/>
                                      <w:szCs w:val="20"/>
                                      <w:lang w:val="en-US"/>
                                    </w:rPr>
                                    <w:t> </w:t>
                                  </w:r>
                                  <w:hyperlink r:id="rId10" w:history="1">
                                    <w:r w:rsidRPr="003153E3">
                                      <w:rPr>
                                        <w:rStyle w:val="berschrift1Zchn"/>
                                        <w:sz w:val="20"/>
                                        <w:szCs w:val="20"/>
                                        <w:lang w:val="en-US"/>
                                      </w:rPr>
                                      <w:t>https://creativecommons.org/licenses/by-nc-nd/4.0/</w:t>
                                    </w:r>
                                  </w:hyperlink>
                                </w:p>
                                <w:p w14:paraId="4ED34270" w14:textId="77777777" w:rsidR="0024065B" w:rsidRPr="00AA37D1" w:rsidRDefault="0024065B" w:rsidP="0024065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F7AF" id="Textfeld 9" o:spid="_x0000_s1028" type="#_x0000_t202" style="position:absolute;left:0;text-align:left;margin-left:71.85pt;margin-top:11.85pt;width:347.75pt;height: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" fillcolor="white [3201]" stroked="f" strokeweight=".5pt">
                      <v:textbox>
                        <w:txbxContent>
                          <w:p w14:paraId="0488BBE4" w14:textId="77777777" w:rsidR="0024065B" w:rsidRDefault="0024065B" w:rsidP="0024065B">
                            <w:pPr>
                              <w:jc w:val="center"/>
                              <w:rPr>
                                <w:i/>
                                <w:sz w:val="20"/>
                                <w:szCs w:val="20"/>
                                <w:lang w:val="en-US"/>
                              </w:rPr>
                            </w:pPr>
                            <w:r w:rsidRPr="0068309C">
                              <w:rPr>
                                <w:b/>
                                <w:sz w:val="21"/>
                                <w:szCs w:val="21"/>
                                <w:lang w:val="en-US"/>
                              </w:rPr>
                              <w:t xml:space="preserve">COURSE SHARING LICENSE </w:t>
                            </w:r>
                            <w:r w:rsidRPr="0068309C">
                              <w:rPr>
                                <w:b/>
                                <w:bCs/>
                                <w:sz w:val="21"/>
                                <w:szCs w:val="21"/>
                                <w:lang w:val="en-US"/>
                              </w:rPr>
                              <w:t>CC BY-NC-SA </w:t>
                            </w:r>
                            <w:r w:rsidRPr="0068309C">
                              <w:rPr>
                                <w:sz w:val="21"/>
                                <w:szCs w:val="21"/>
                                <w:lang w:val="en-US"/>
                              </w:rPr>
                              <w:t>=</w:t>
                            </w:r>
                          </w:p>
                          <w:p w14:paraId="0C9CDF97" w14:textId="77777777" w:rsidR="0024065B" w:rsidRDefault="0024065B" w:rsidP="0024065B">
                            <w:pPr>
                              <w:jc w:val="center"/>
                              <w:rPr>
                                <w:sz w:val="21"/>
                                <w:szCs w:val="21"/>
                                <w:lang w:val="en-US"/>
                              </w:rPr>
                            </w:pPr>
                            <w:r w:rsidRPr="0068309C">
                              <w:rPr>
                                <w:sz w:val="21"/>
                                <w:szCs w:val="21"/>
                              </w:rPr>
                              <w:fldChar w:fldCharType="begin"/>
                            </w:r>
                            <w:r w:rsidRPr="0068309C">
                              <w:rPr>
                                <w:sz w:val="21"/>
                                <w:szCs w:val="21"/>
                                <w:lang w:val="en-US"/>
                              </w:rPr>
                              <w:instrText xml:space="preserve"> INCLUDEPICTURE "https://mirrors.creativecommons.org/presskit/buttons/88x31/png/by-nc-sa.png" \* MERGEFORMATINET </w:instrText>
                            </w:r>
                            <w:r w:rsidRPr="0068309C">
                              <w:rPr>
                                <w:sz w:val="21"/>
                                <w:szCs w:val="21"/>
                              </w:rPr>
                              <w:fldChar w:fldCharType="separate"/>
                            </w:r>
                            <w:r w:rsidRPr="0068309C">
                              <w:rPr>
                                <w:noProof/>
                                <w:sz w:val="21"/>
                                <w:szCs w:val="21"/>
                              </w:rPr>
                              <w:drawing>
                                <wp:inline distT="0" distB="0" distL="0" distR="0" wp14:anchorId="75027348" wp14:editId="7A0D7D46">
                                  <wp:extent cx="807522" cy="282564"/>
                                  <wp:effectExtent l="0" t="0" r="0" b="0"/>
                                  <wp:docPr id="29" name="Grafik 29" descr="Ein Bild, das Schrift, Symbol,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hrift, Symbol, Screenshot, Zah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434" cy="308777"/>
                                          </a:xfrm>
                                          <a:prstGeom prst="rect">
                                            <a:avLst/>
                                          </a:prstGeom>
                                          <a:noFill/>
                                          <a:ln>
                                            <a:noFill/>
                                          </a:ln>
                                        </pic:spPr>
                                      </pic:pic>
                                    </a:graphicData>
                                  </a:graphic>
                                </wp:inline>
                              </w:drawing>
                            </w:r>
                            <w:r w:rsidRPr="0068309C">
                              <w:rPr>
                                <w:sz w:val="21"/>
                                <w:szCs w:val="21"/>
                                <w:lang w:val="en-US"/>
                              </w:rPr>
                              <w:fldChar w:fldCharType="end"/>
                            </w:r>
                          </w:p>
                          <w:p w14:paraId="793A5B73" w14:textId="77777777" w:rsidR="0024065B" w:rsidRPr="003153E3" w:rsidRDefault="0024065B" w:rsidP="0024065B">
                            <w:pPr>
                              <w:pBdr>
                                <w:top w:val="nil"/>
                                <w:left w:val="nil"/>
                                <w:bottom w:val="nil"/>
                                <w:right w:val="nil"/>
                                <w:between w:val="nil"/>
                              </w:pBdr>
                              <w:spacing w:after="160" w:line="259" w:lineRule="auto"/>
                              <w:ind w:left="720"/>
                              <w:rPr>
                                <w:rStyle w:val="berschrift1Zchn"/>
                                <w:sz w:val="20"/>
                                <w:szCs w:val="20"/>
                                <w:lang w:val="en-US"/>
                              </w:rPr>
                            </w:pPr>
                            <w:r w:rsidRPr="003153E3">
                              <w:rPr>
                                <w:b/>
                                <w:bCs/>
                                <w:sz w:val="20"/>
                                <w:szCs w:val="20"/>
                                <w:lang w:val="en-US"/>
                              </w:rPr>
                              <w:t>Canonical URL: </w:t>
                            </w:r>
                            <w:r w:rsidRPr="003153E3">
                              <w:rPr>
                                <w:sz w:val="20"/>
                                <w:szCs w:val="20"/>
                                <w:lang w:val="en-US"/>
                              </w:rPr>
                              <w:t> </w:t>
                            </w:r>
                            <w:hyperlink r:id="rId11" w:history="1">
                              <w:r w:rsidRPr="003153E3">
                                <w:rPr>
                                  <w:rStyle w:val="berschrift1Zchn"/>
                                  <w:sz w:val="20"/>
                                  <w:szCs w:val="20"/>
                                  <w:lang w:val="en-US"/>
                                </w:rPr>
                                <w:t>https://creativecommons.org/licenses/by-nc-nd/4.0/</w:t>
                              </w:r>
                            </w:hyperlink>
                          </w:p>
                          <w:p w14:paraId="4ED34270" w14:textId="77777777" w:rsidR="0024065B" w:rsidRPr="00AA37D1" w:rsidRDefault="0024065B" w:rsidP="0024065B">
                            <w:pPr>
                              <w:rPr>
                                <w:lang w:val="en-US"/>
                              </w:rPr>
                            </w:pPr>
                          </w:p>
                        </w:txbxContent>
                      </v:textbox>
                    </v:shape>
                  </w:pict>
                </mc:Fallback>
              </mc:AlternateContent>
            </w:r>
          </w:p>
          <w:p w14:paraId="572D3348" w14:textId="589C524A" w:rsidR="0024065B" w:rsidRPr="00DC6A5D" w:rsidRDefault="0024065B" w:rsidP="003A741A">
            <w:pPr>
              <w:jc w:val="center"/>
              <w:rPr>
                <w:rFonts w:asciiTheme="minorHAnsi" w:hAnsiTheme="minorHAnsi" w:cstheme="minorHAnsi"/>
                <w:sz w:val="21"/>
                <w:szCs w:val="21"/>
                <w:lang w:val="en-US"/>
              </w:rPr>
            </w:pPr>
          </w:p>
          <w:p w14:paraId="7C154405" w14:textId="77777777" w:rsidR="0024065B" w:rsidRPr="00DC6A5D" w:rsidRDefault="0024065B" w:rsidP="003A741A">
            <w:pPr>
              <w:jc w:val="center"/>
              <w:rPr>
                <w:rFonts w:asciiTheme="minorHAnsi" w:hAnsiTheme="minorHAnsi" w:cstheme="minorHAnsi"/>
                <w:sz w:val="21"/>
                <w:szCs w:val="21"/>
                <w:lang w:val="en-US"/>
              </w:rPr>
            </w:pPr>
          </w:p>
          <w:p w14:paraId="383C0D5E" w14:textId="621C8A79" w:rsidR="00DC6A5D" w:rsidRPr="00DC6A5D" w:rsidRDefault="00DC6A5D" w:rsidP="003A741A">
            <w:pPr>
              <w:rPr>
                <w:rFonts w:asciiTheme="minorHAnsi" w:hAnsiTheme="minorHAnsi" w:cstheme="minorHAnsi"/>
                <w:b/>
                <w:bCs/>
                <w:sz w:val="28"/>
                <w:szCs w:val="28"/>
                <w:lang w:val="en-US"/>
              </w:rPr>
            </w:pPr>
          </w:p>
          <w:p w14:paraId="7BF92CB4" w14:textId="77777777" w:rsidR="00DC6A5D" w:rsidRPr="00DC6A5D" w:rsidRDefault="00DC6A5D" w:rsidP="003A741A">
            <w:pPr>
              <w:rPr>
                <w:rFonts w:asciiTheme="minorHAnsi" w:hAnsiTheme="minorHAnsi" w:cstheme="minorHAnsi"/>
                <w:b/>
                <w:bCs/>
                <w:sz w:val="28"/>
                <w:szCs w:val="28"/>
                <w:lang w:val="en-US"/>
              </w:rPr>
            </w:pPr>
          </w:p>
          <w:p w14:paraId="2057C490" w14:textId="77777777" w:rsidR="00DC6A5D" w:rsidRPr="00DC6A5D" w:rsidRDefault="00DC6A5D" w:rsidP="003A741A">
            <w:pPr>
              <w:rPr>
                <w:rFonts w:asciiTheme="minorHAnsi" w:hAnsiTheme="minorHAnsi" w:cstheme="minorHAnsi"/>
                <w:b/>
                <w:bCs/>
                <w:sz w:val="28"/>
                <w:szCs w:val="28"/>
                <w:lang w:val="en-US"/>
              </w:rPr>
            </w:pPr>
          </w:p>
          <w:p w14:paraId="5250B992" w14:textId="0F3EC887" w:rsidR="0024065B" w:rsidRPr="00DC6A5D" w:rsidRDefault="0024065B" w:rsidP="00DC6A5D">
            <w:pPr>
              <w:jc w:val="center"/>
              <w:rPr>
                <w:rFonts w:asciiTheme="minorHAnsi" w:hAnsiTheme="minorHAnsi" w:cstheme="minorHAnsi"/>
                <w:b/>
                <w:bCs/>
                <w:lang w:val="en-US"/>
              </w:rPr>
            </w:pPr>
            <w:r w:rsidRPr="00DC6A5D">
              <w:rPr>
                <w:rFonts w:asciiTheme="minorHAnsi" w:hAnsiTheme="minorHAnsi" w:cstheme="minorHAnsi"/>
                <w:b/>
                <w:bCs/>
                <w:lang w:val="en-US"/>
              </w:rPr>
              <w:t xml:space="preserve">MODULE: </w:t>
            </w:r>
            <w:r w:rsidR="001E2454" w:rsidRPr="00DC6A5D">
              <w:rPr>
                <w:rFonts w:asciiTheme="minorHAnsi" w:hAnsiTheme="minorHAnsi" w:cstheme="minorHAnsi"/>
                <w:b/>
                <w:bCs/>
                <w:lang w:val="en-US"/>
              </w:rPr>
              <w:t>6</w:t>
            </w:r>
          </w:p>
          <w:p w14:paraId="7DEBEE4D" w14:textId="77777777" w:rsidR="0024065B" w:rsidRPr="00DC6A5D" w:rsidRDefault="0024065B" w:rsidP="003A741A">
            <w:pPr>
              <w:rPr>
                <w:rFonts w:asciiTheme="minorHAnsi" w:hAnsiTheme="minorHAnsi" w:cstheme="minorHAnsi"/>
                <w:b/>
                <w:bCs/>
                <w:lang w:val="en-US"/>
              </w:rPr>
            </w:pPr>
          </w:p>
          <w:p w14:paraId="516F8ED6" w14:textId="07791293" w:rsidR="00C414B3" w:rsidRPr="00DC6A5D" w:rsidRDefault="0024065B" w:rsidP="003A741A">
            <w:pPr>
              <w:rPr>
                <w:rFonts w:asciiTheme="minorHAnsi" w:hAnsiTheme="minorHAnsi" w:cstheme="minorHAnsi"/>
                <w:b/>
                <w:bCs/>
                <w:lang w:val="en-US"/>
              </w:rPr>
            </w:pPr>
            <w:r w:rsidRPr="00DC6A5D">
              <w:rPr>
                <w:rFonts w:asciiTheme="minorHAnsi" w:hAnsiTheme="minorHAnsi" w:cstheme="minorHAnsi"/>
                <w:b/>
                <w:bCs/>
                <w:lang w:val="en-US"/>
              </w:rPr>
              <w:t>LESSON</w:t>
            </w:r>
            <w:r w:rsidR="00DC6A5D">
              <w:rPr>
                <w:rFonts w:asciiTheme="minorHAnsi" w:hAnsiTheme="minorHAnsi" w:cstheme="minorHAnsi"/>
                <w:b/>
                <w:bCs/>
                <w:lang w:val="en-US"/>
              </w:rPr>
              <w:t>S</w:t>
            </w:r>
            <w:r w:rsidRPr="00DC6A5D">
              <w:rPr>
                <w:rFonts w:asciiTheme="minorHAnsi" w:hAnsiTheme="minorHAnsi" w:cstheme="minorHAnsi"/>
                <w:b/>
                <w:bCs/>
                <w:lang w:val="en-US"/>
              </w:rPr>
              <w:t xml:space="preserve"> Bond for week-long Workshops</w:t>
            </w:r>
            <w:r w:rsidR="001E2454" w:rsidRPr="00DC6A5D">
              <w:rPr>
                <w:rFonts w:asciiTheme="minorHAnsi" w:hAnsiTheme="minorHAnsi" w:cstheme="minorHAnsi"/>
                <w:b/>
                <w:bCs/>
                <w:lang w:val="en-US"/>
              </w:rPr>
              <w:t xml:space="preserve">: </w:t>
            </w:r>
          </w:p>
          <w:p w14:paraId="5F21FF20" w14:textId="2D9A786F" w:rsidR="0024065B" w:rsidRPr="00DC6A5D" w:rsidRDefault="001E2454" w:rsidP="003A741A">
            <w:pPr>
              <w:rPr>
                <w:rFonts w:asciiTheme="minorHAnsi" w:hAnsiTheme="minorHAnsi" w:cstheme="minorHAnsi"/>
                <w:b/>
                <w:bCs/>
                <w:i/>
                <w:iCs/>
                <w:lang w:val="en-US"/>
              </w:rPr>
            </w:pPr>
            <w:r w:rsidRPr="00DC6A5D">
              <w:rPr>
                <w:rFonts w:asciiTheme="minorHAnsi" w:hAnsiTheme="minorHAnsi" w:cstheme="minorHAnsi"/>
                <w:b/>
                <w:bCs/>
                <w:i/>
                <w:iCs/>
                <w:lang w:val="en-US"/>
              </w:rPr>
              <w:t xml:space="preserve">Energy saving Nutrition &amp; responsible Consumption; </w:t>
            </w:r>
            <w:r w:rsidR="00CA4E67" w:rsidRPr="00DC6A5D">
              <w:rPr>
                <w:rFonts w:asciiTheme="minorHAnsi" w:hAnsiTheme="minorHAnsi" w:cstheme="minorHAnsi"/>
                <w:b/>
                <w:bCs/>
                <w:i/>
                <w:iCs/>
                <w:lang w:val="en-US"/>
              </w:rPr>
              <w:t>Affordable, healthy, natural: Nettle ^</w:t>
            </w:r>
            <w:proofErr w:type="spellStart"/>
            <w:r w:rsidR="00CA4E67" w:rsidRPr="00DC6A5D">
              <w:rPr>
                <w:rFonts w:asciiTheme="minorHAnsi" w:hAnsiTheme="minorHAnsi" w:cstheme="minorHAnsi"/>
                <w:b/>
                <w:bCs/>
                <w:i/>
                <w:iCs/>
                <w:lang w:val="en-US"/>
              </w:rPr>
              <w:t>Brennesssel</w:t>
            </w:r>
            <w:proofErr w:type="spellEnd"/>
            <w:r w:rsidR="00CA4E67" w:rsidRPr="00DC6A5D">
              <w:rPr>
                <w:rFonts w:asciiTheme="minorHAnsi" w:hAnsiTheme="minorHAnsi" w:cstheme="minorHAnsi"/>
                <w:b/>
                <w:bCs/>
                <w:i/>
                <w:iCs/>
                <w:lang w:val="en-US"/>
              </w:rPr>
              <w:t xml:space="preserve">; </w:t>
            </w:r>
            <w:r w:rsidRPr="00DC6A5D">
              <w:rPr>
                <w:rFonts w:asciiTheme="minorHAnsi" w:hAnsiTheme="minorHAnsi" w:cstheme="minorHAnsi"/>
                <w:b/>
                <w:bCs/>
                <w:i/>
                <w:iCs/>
                <w:lang w:val="en-US"/>
              </w:rPr>
              <w:t>Double-Food Pyramid;</w:t>
            </w:r>
            <w:r w:rsidR="00CA4E67" w:rsidRPr="00DC6A5D">
              <w:rPr>
                <w:rFonts w:asciiTheme="minorHAnsi" w:hAnsiTheme="minorHAnsi" w:cstheme="minorHAnsi"/>
                <w:b/>
                <w:bCs/>
                <w:i/>
                <w:iCs/>
                <w:lang w:val="en-US"/>
              </w:rPr>
              <w:t xml:space="preserve"> </w:t>
            </w:r>
            <w:proofErr w:type="spellStart"/>
            <w:r w:rsidRPr="00DC6A5D">
              <w:rPr>
                <w:rFonts w:asciiTheme="minorHAnsi" w:hAnsiTheme="minorHAnsi" w:cstheme="minorHAnsi"/>
                <w:b/>
                <w:bCs/>
                <w:i/>
                <w:iCs/>
                <w:lang w:val="en-US"/>
              </w:rPr>
              <w:t>LeMOON</w:t>
            </w:r>
            <w:proofErr w:type="spellEnd"/>
            <w:r w:rsidRPr="00DC6A5D">
              <w:rPr>
                <w:rFonts w:asciiTheme="minorHAnsi" w:hAnsiTheme="minorHAnsi" w:cstheme="minorHAnsi"/>
                <w:b/>
                <w:bCs/>
                <w:i/>
                <w:iCs/>
                <w:lang w:val="en-US"/>
              </w:rPr>
              <w:t xml:space="preserve"> Delights </w:t>
            </w:r>
            <w:r w:rsidR="0024065B" w:rsidRPr="00DC6A5D">
              <w:rPr>
                <w:rFonts w:asciiTheme="minorHAnsi" w:hAnsiTheme="minorHAnsi" w:cstheme="minorHAnsi"/>
                <w:b/>
                <w:bCs/>
                <w:i/>
                <w:iCs/>
                <w:lang w:val="en-US"/>
              </w:rPr>
              <w:t xml:space="preserve"> </w:t>
            </w:r>
          </w:p>
          <w:p w14:paraId="20D40805" w14:textId="01446E7A" w:rsidR="00C2235E" w:rsidRPr="00DC6A5D" w:rsidRDefault="00C2235E" w:rsidP="003A741A">
            <w:pPr>
              <w:rPr>
                <w:rFonts w:asciiTheme="minorHAnsi" w:hAnsiTheme="minorHAnsi" w:cstheme="minorHAnsi"/>
                <w:b/>
                <w:bCs/>
                <w:i/>
                <w:iCs/>
                <w:lang w:val="en-US"/>
              </w:rPr>
            </w:pPr>
          </w:p>
          <w:p w14:paraId="364551E8" w14:textId="1709262F" w:rsidR="0024065B" w:rsidRPr="00DC6A5D" w:rsidRDefault="00C2235E" w:rsidP="00DC6A5D">
            <w:pPr>
              <w:rPr>
                <w:rFonts w:asciiTheme="minorHAnsi" w:hAnsiTheme="minorHAnsi" w:cstheme="minorHAnsi"/>
                <w:b/>
                <w:bCs/>
                <w:i/>
                <w:iCs/>
                <w:lang w:val="en-US"/>
              </w:rPr>
            </w:pPr>
            <w:r w:rsidRPr="00DC6A5D">
              <w:rPr>
                <w:rFonts w:asciiTheme="minorHAnsi" w:hAnsiTheme="minorHAnsi" w:cstheme="minorHAnsi"/>
                <w:b/>
                <w:bCs/>
                <w:lang w:val="en-US"/>
              </w:rPr>
              <w:t>Subjects:</w:t>
            </w:r>
            <w:r w:rsidRPr="00DC6A5D">
              <w:rPr>
                <w:rFonts w:asciiTheme="minorHAnsi" w:hAnsiTheme="minorHAnsi" w:cstheme="minorHAnsi"/>
                <w:b/>
                <w:bCs/>
                <w:i/>
                <w:iCs/>
                <w:lang w:val="en-US"/>
              </w:rPr>
              <w:t xml:space="preserve"> Nutrition, Health &amp; Wellbeing, Sustainable Development, </w:t>
            </w:r>
            <w:r w:rsidR="00DC6A5D" w:rsidRPr="00DC6A5D">
              <w:rPr>
                <w:rFonts w:asciiTheme="minorHAnsi" w:hAnsiTheme="minorHAnsi" w:cstheme="minorHAnsi"/>
                <w:b/>
                <w:bCs/>
                <w:i/>
                <w:iCs/>
                <w:lang w:val="en-US"/>
              </w:rPr>
              <w:t>Environmental Ethics,</w:t>
            </w:r>
            <w:r w:rsidR="009474A3">
              <w:rPr>
                <w:rFonts w:asciiTheme="minorHAnsi" w:hAnsiTheme="minorHAnsi" w:cstheme="minorHAnsi"/>
                <w:b/>
                <w:bCs/>
                <w:i/>
                <w:iCs/>
                <w:lang w:val="en-US"/>
              </w:rPr>
              <w:t xml:space="preserve"> Dance Arts, Cultural Diplomacy, </w:t>
            </w:r>
            <w:r w:rsidRPr="00DC6A5D">
              <w:rPr>
                <w:rFonts w:asciiTheme="minorHAnsi" w:hAnsiTheme="minorHAnsi" w:cstheme="minorHAnsi"/>
                <w:b/>
                <w:bCs/>
                <w:i/>
                <w:iCs/>
                <w:lang w:val="en-US"/>
              </w:rPr>
              <w:t>English, …</w:t>
            </w:r>
          </w:p>
          <w:p w14:paraId="1C63FE9C" w14:textId="77777777" w:rsidR="0024065B" w:rsidRPr="00DC6A5D" w:rsidRDefault="0024065B" w:rsidP="003A741A">
            <w:pPr>
              <w:rPr>
                <w:rFonts w:asciiTheme="minorHAnsi" w:hAnsiTheme="minorHAnsi" w:cstheme="minorHAnsi"/>
                <w:b/>
                <w:sz w:val="16"/>
                <w:szCs w:val="16"/>
                <w:lang w:val="en-US"/>
              </w:rPr>
            </w:pPr>
            <w:r w:rsidRPr="00DC6A5D">
              <w:rPr>
                <w:rFonts w:asciiTheme="minorHAnsi" w:hAnsiTheme="minorHAnsi" w:cstheme="minorHAnsi"/>
                <w:b/>
                <w:sz w:val="16"/>
                <w:szCs w:val="16"/>
                <w:lang w:val="en-US"/>
              </w:rPr>
              <w:t xml:space="preserve">    </w:t>
            </w:r>
          </w:p>
        </w:tc>
      </w:tr>
    </w:tbl>
    <w:p w14:paraId="112D552E" w14:textId="77777777" w:rsidR="001E2454" w:rsidRPr="00DC6A5D" w:rsidRDefault="001E2454">
      <w:pPr>
        <w:rPr>
          <w:rFonts w:asciiTheme="minorHAnsi" w:hAnsiTheme="minorHAnsi" w:cstheme="minorHAnsi"/>
          <w:lang w:val="en-US"/>
        </w:rPr>
      </w:pPr>
    </w:p>
    <w:p w14:paraId="46ED29F5" w14:textId="77777777" w:rsidR="001E2454" w:rsidRPr="00DC6A5D" w:rsidRDefault="001E2454" w:rsidP="001E2454">
      <w:pPr>
        <w:rPr>
          <w:rFonts w:asciiTheme="minorHAnsi" w:hAnsiTheme="minorHAnsi" w:cstheme="minorHAnsi"/>
          <w:b/>
          <w:bCs/>
          <w:lang w:val="en-US"/>
        </w:rPr>
      </w:pPr>
    </w:p>
    <w:p w14:paraId="136F80C9" w14:textId="3DA1B818" w:rsidR="001E2454" w:rsidRPr="00DC6A5D" w:rsidRDefault="001E2454" w:rsidP="00C414B3">
      <w:pPr>
        <w:jc w:val="center"/>
        <w:rPr>
          <w:rFonts w:asciiTheme="minorHAnsi" w:hAnsiTheme="minorHAnsi" w:cstheme="minorHAnsi"/>
          <w:b/>
          <w:bCs/>
          <w:lang w:val="en-US"/>
        </w:rPr>
      </w:pPr>
      <w:r w:rsidRPr="00DC6A5D">
        <w:rPr>
          <w:rFonts w:asciiTheme="minorHAnsi" w:hAnsiTheme="minorHAnsi" w:cstheme="minorHAnsi"/>
          <w:b/>
          <w:bCs/>
          <w:lang w:val="en-US"/>
        </w:rPr>
        <w:t>Content</w:t>
      </w:r>
    </w:p>
    <w:p w14:paraId="6B276E0F" w14:textId="77777777" w:rsidR="00BC70A0" w:rsidRPr="00DC6A5D" w:rsidRDefault="001E2454" w:rsidP="001E2454">
      <w:pPr>
        <w:pStyle w:val="Listenabsatz"/>
        <w:numPr>
          <w:ilvl w:val="0"/>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Introductory guide </w:t>
      </w:r>
    </w:p>
    <w:p w14:paraId="37AC5E43" w14:textId="26620575" w:rsidR="001E2454" w:rsidRPr="00DC6A5D" w:rsidRDefault="001E2454" w:rsidP="00BC70A0">
      <w:pPr>
        <w:pStyle w:val="Listenabsatz"/>
        <w:numPr>
          <w:ilvl w:val="1"/>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Human Energy, Energy-saving Nutrition &amp; </w:t>
      </w:r>
      <w:r w:rsidR="00C414B3" w:rsidRPr="00DC6A5D">
        <w:rPr>
          <w:rFonts w:asciiTheme="minorHAnsi" w:hAnsiTheme="minorHAnsi" w:cstheme="minorHAnsi"/>
          <w:b/>
          <w:bCs/>
          <w:sz w:val="22"/>
          <w:szCs w:val="22"/>
          <w:lang w:val="en-US"/>
        </w:rPr>
        <w:t>R</w:t>
      </w:r>
      <w:r w:rsidRPr="00DC6A5D">
        <w:rPr>
          <w:rFonts w:asciiTheme="minorHAnsi" w:hAnsiTheme="minorHAnsi" w:cstheme="minorHAnsi"/>
          <w:b/>
          <w:bCs/>
          <w:sz w:val="22"/>
          <w:szCs w:val="22"/>
          <w:lang w:val="en-US"/>
        </w:rPr>
        <w:t xml:space="preserve">esponsible </w:t>
      </w:r>
      <w:r w:rsidR="00B93673" w:rsidRPr="00DC6A5D">
        <w:rPr>
          <w:rFonts w:asciiTheme="minorHAnsi" w:hAnsiTheme="minorHAnsi" w:cstheme="minorHAnsi"/>
          <w:b/>
          <w:bCs/>
          <w:sz w:val="22"/>
          <w:szCs w:val="22"/>
          <w:lang w:val="en-US"/>
        </w:rPr>
        <w:t>Consumption.</w:t>
      </w:r>
    </w:p>
    <w:p w14:paraId="48420EBB" w14:textId="0CF9C420" w:rsidR="009474A3" w:rsidRDefault="00BC70A0" w:rsidP="00C2235E">
      <w:pPr>
        <w:pStyle w:val="Listenabsatz"/>
        <w:numPr>
          <w:ilvl w:val="1"/>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 </w:t>
      </w:r>
      <w:r w:rsidR="009474A3">
        <w:rPr>
          <w:rFonts w:asciiTheme="minorHAnsi" w:hAnsiTheme="minorHAnsi" w:cstheme="minorHAnsi"/>
          <w:b/>
          <w:bCs/>
          <w:sz w:val="22"/>
          <w:szCs w:val="22"/>
          <w:lang w:val="en-US"/>
        </w:rPr>
        <w:t xml:space="preserve">Dance Arts: </w:t>
      </w:r>
      <w:r w:rsidR="00C66C63">
        <w:rPr>
          <w:rFonts w:asciiTheme="minorHAnsi" w:hAnsiTheme="minorHAnsi" w:cstheme="minorHAnsi"/>
          <w:b/>
          <w:bCs/>
          <w:sz w:val="22"/>
          <w:szCs w:val="22"/>
          <w:lang w:val="en-US"/>
        </w:rPr>
        <w:t>E</w:t>
      </w:r>
      <w:r w:rsidR="00010BAA">
        <w:rPr>
          <w:rFonts w:asciiTheme="minorHAnsi" w:hAnsiTheme="minorHAnsi" w:cstheme="minorHAnsi"/>
          <w:b/>
          <w:bCs/>
          <w:sz w:val="22"/>
          <w:szCs w:val="22"/>
          <w:lang w:val="en-US"/>
        </w:rPr>
        <w:t>nergy-saving Nutrition, Responsible Consumption. Example, article</w:t>
      </w:r>
    </w:p>
    <w:p w14:paraId="44F293E1" w14:textId="13D407F5" w:rsidR="00BC70A0" w:rsidRPr="00DC6A5D" w:rsidRDefault="00BC70A0" w:rsidP="00C2235E">
      <w:pPr>
        <w:pStyle w:val="Listenabsatz"/>
        <w:numPr>
          <w:ilvl w:val="1"/>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A Sustainable food System </w:t>
      </w:r>
    </w:p>
    <w:p w14:paraId="580723A9" w14:textId="58BFA39E" w:rsidR="00C2235E" w:rsidRPr="00DC6A5D" w:rsidRDefault="00C2235E" w:rsidP="001E2454">
      <w:pPr>
        <w:pStyle w:val="Listenabsatz"/>
        <w:numPr>
          <w:ilvl w:val="0"/>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Responsible Consumption</w:t>
      </w:r>
    </w:p>
    <w:p w14:paraId="64BEB9C5" w14:textId="77777777" w:rsidR="00C2235E" w:rsidRPr="00DC6A5D" w:rsidRDefault="00C2235E" w:rsidP="00C2235E">
      <w:pPr>
        <w:pStyle w:val="Listenabsatz"/>
        <w:numPr>
          <w:ilvl w:val="1"/>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Affordable natural products for healthy nutrition and responsible consumption:</w:t>
      </w:r>
    </w:p>
    <w:p w14:paraId="03E9B765" w14:textId="0A7B1FB4" w:rsidR="00C2235E" w:rsidRPr="00DC6A5D" w:rsidRDefault="00C2235E" w:rsidP="00C2235E">
      <w:pPr>
        <w:pStyle w:val="Listenabsatz"/>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Nettle ^ </w:t>
      </w:r>
      <w:proofErr w:type="spellStart"/>
      <w:r w:rsidRPr="00DC6A5D">
        <w:rPr>
          <w:rFonts w:asciiTheme="minorHAnsi" w:hAnsiTheme="minorHAnsi" w:cstheme="minorHAnsi"/>
          <w:b/>
          <w:bCs/>
          <w:sz w:val="22"/>
          <w:szCs w:val="22"/>
          <w:lang w:val="en-US"/>
        </w:rPr>
        <w:t>Brennesssel</w:t>
      </w:r>
      <w:proofErr w:type="spellEnd"/>
    </w:p>
    <w:p w14:paraId="4AF4CAC0" w14:textId="1CF07420" w:rsidR="00C2235E" w:rsidRPr="00DC6A5D" w:rsidRDefault="00C2235E" w:rsidP="00F835AB">
      <w:pPr>
        <w:pStyle w:val="Listenabsatz"/>
        <w:numPr>
          <w:ilvl w:val="1"/>
          <w:numId w:val="10"/>
        </w:numPr>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Nettle tea</w:t>
      </w:r>
    </w:p>
    <w:p w14:paraId="6AA8EF81" w14:textId="4BAD2836" w:rsidR="001E2454" w:rsidRPr="00DC6A5D" w:rsidRDefault="001E2454" w:rsidP="001E2454">
      <w:pPr>
        <w:pStyle w:val="Listenabsatz"/>
        <w:numPr>
          <w:ilvl w:val="0"/>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Double Food-</w:t>
      </w:r>
      <w:r w:rsidR="00B93673" w:rsidRPr="00DC6A5D">
        <w:rPr>
          <w:rFonts w:asciiTheme="minorHAnsi" w:hAnsiTheme="minorHAnsi" w:cstheme="minorHAnsi"/>
          <w:b/>
          <w:bCs/>
          <w:sz w:val="22"/>
          <w:szCs w:val="22"/>
          <w:lang w:val="en-US"/>
        </w:rPr>
        <w:t>Pyramid</w:t>
      </w:r>
    </w:p>
    <w:p w14:paraId="4CEC7E67" w14:textId="6F94CC06" w:rsidR="00F835AB" w:rsidRPr="002119E2" w:rsidRDefault="00F835AB" w:rsidP="002119E2">
      <w:pPr>
        <w:pStyle w:val="Listenabsatz"/>
        <w:numPr>
          <w:ilvl w:val="1"/>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Double Food Pyramid: Food Choices, Cultural and Environmental Impact. Research and Practices in 3 Exercises</w:t>
      </w:r>
    </w:p>
    <w:p w14:paraId="05783FEB" w14:textId="4398755A" w:rsidR="001E2454" w:rsidRPr="00DC6A5D" w:rsidRDefault="001E2454" w:rsidP="001E2454">
      <w:pPr>
        <w:pStyle w:val="Listenabsatz"/>
        <w:numPr>
          <w:ilvl w:val="0"/>
          <w:numId w:val="10"/>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Examples from ERASMUS+ project </w:t>
      </w:r>
      <w:proofErr w:type="spellStart"/>
      <w:r w:rsidRPr="00DC6A5D">
        <w:rPr>
          <w:rFonts w:asciiTheme="minorHAnsi" w:hAnsiTheme="minorHAnsi" w:cstheme="minorHAnsi"/>
          <w:b/>
          <w:bCs/>
          <w:sz w:val="22"/>
          <w:szCs w:val="22"/>
          <w:lang w:val="en-US"/>
        </w:rPr>
        <w:t>LeMOON</w:t>
      </w:r>
      <w:proofErr w:type="spellEnd"/>
      <w:r w:rsidRPr="00DC6A5D">
        <w:rPr>
          <w:rFonts w:asciiTheme="minorHAnsi" w:hAnsiTheme="minorHAnsi" w:cstheme="minorHAnsi"/>
          <w:b/>
          <w:bCs/>
          <w:sz w:val="22"/>
          <w:szCs w:val="22"/>
          <w:lang w:val="en-US"/>
        </w:rPr>
        <w:t xml:space="preserve"> activities</w:t>
      </w:r>
    </w:p>
    <w:p w14:paraId="4ADAC374" w14:textId="77777777" w:rsidR="00F835AB" w:rsidRPr="00DC6A5D" w:rsidRDefault="00F835AB" w:rsidP="00F835AB">
      <w:pPr>
        <w:pStyle w:val="Listenabsatz"/>
        <w:rPr>
          <w:rFonts w:asciiTheme="minorHAnsi" w:hAnsiTheme="minorHAnsi" w:cstheme="minorHAnsi"/>
          <w:b/>
          <w:bCs/>
          <w:sz w:val="22"/>
          <w:szCs w:val="22"/>
          <w:lang w:val="en-US"/>
        </w:rPr>
      </w:pPr>
    </w:p>
    <w:p w14:paraId="7138D663" w14:textId="77777777" w:rsidR="001E2454" w:rsidRPr="00DC6A5D" w:rsidRDefault="001E2454" w:rsidP="001E2454">
      <w:pPr>
        <w:rPr>
          <w:rFonts w:asciiTheme="minorHAnsi" w:hAnsiTheme="minorHAnsi" w:cstheme="minorHAnsi"/>
          <w:b/>
          <w:bCs/>
          <w:sz w:val="22"/>
          <w:szCs w:val="22"/>
          <w:lang w:val="en-US"/>
        </w:rPr>
      </w:pPr>
    </w:p>
    <w:p w14:paraId="2C8580C3" w14:textId="77777777" w:rsidR="001E2454" w:rsidRPr="00DC6A5D" w:rsidRDefault="001E2454" w:rsidP="001E2454">
      <w:pPr>
        <w:pStyle w:val="Listenabsatz"/>
        <w:numPr>
          <w:ilvl w:val="0"/>
          <w:numId w:val="9"/>
        </w:numPr>
        <w:jc w:val="center"/>
        <w:rPr>
          <w:rFonts w:asciiTheme="minorHAnsi" w:hAnsiTheme="minorHAnsi" w:cstheme="minorHAnsi"/>
          <w:b/>
          <w:bCs/>
          <w:i/>
          <w:iCs/>
          <w:lang w:val="en-US"/>
        </w:rPr>
      </w:pPr>
      <w:r w:rsidRPr="00DC6A5D">
        <w:rPr>
          <w:rFonts w:asciiTheme="minorHAnsi" w:hAnsiTheme="minorHAnsi" w:cstheme="minorHAnsi"/>
          <w:b/>
          <w:bCs/>
          <w:i/>
          <w:iCs/>
          <w:lang w:val="en-US"/>
        </w:rPr>
        <w:t>Introduction to Energy-Saving Nutrition and Responsible Consumption</w:t>
      </w:r>
    </w:p>
    <w:p w14:paraId="18A988CB" w14:textId="0EB4932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This lesson will introduce you to a human energy, energy-saving nutrition</w:t>
      </w:r>
      <w:r w:rsidR="007535F1" w:rsidRPr="00DC6A5D">
        <w:rPr>
          <w:rFonts w:asciiTheme="minorHAnsi" w:hAnsiTheme="minorHAnsi" w:cstheme="minorHAnsi"/>
          <w:sz w:val="22"/>
          <w:szCs w:val="22"/>
          <w:lang w:val="en-US"/>
        </w:rPr>
        <w:t>,</w:t>
      </w:r>
      <w:r w:rsidRPr="00DC6A5D">
        <w:rPr>
          <w:rFonts w:asciiTheme="minorHAnsi" w:hAnsiTheme="minorHAnsi" w:cstheme="minorHAnsi"/>
          <w:sz w:val="22"/>
          <w:szCs w:val="22"/>
          <w:lang w:val="en-US"/>
        </w:rPr>
        <w:t xml:space="preserve"> and responsible consumption and to the concept of the double food pyramid, which helps us understand the balance between nutritious eating and environmental impact. Whether you can see the pyramid or need a description, this lesson is designed to be accessible and engaging for everyone. Explore how our food choices impact both our health and the environment, and how we can make more sustainable decisions. To be able to act in that way, it is useful to reflect on own behavioral patterns within the context as well as widen knowledge and gaining understanding about the importance of the energy-saving nutrition and responsible consumption. </w:t>
      </w:r>
    </w:p>
    <w:p w14:paraId="407DF0EC" w14:textId="0B6C8399" w:rsidR="007535F1" w:rsidRPr="00DC6A5D" w:rsidRDefault="007535F1"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Furthermore, some ideas about </w:t>
      </w:r>
      <w:r w:rsidRPr="00DC6A5D">
        <w:rPr>
          <w:rFonts w:asciiTheme="minorHAnsi" w:hAnsiTheme="minorHAnsi" w:cstheme="minorHAnsi"/>
          <w:sz w:val="22"/>
          <w:szCs w:val="22"/>
          <w:lang w:val="en-US"/>
        </w:rPr>
        <w:t>affordable</w:t>
      </w:r>
      <w:r w:rsidRPr="00DC6A5D">
        <w:rPr>
          <w:rFonts w:asciiTheme="minorHAnsi" w:hAnsiTheme="minorHAnsi" w:cstheme="minorHAnsi"/>
          <w:sz w:val="22"/>
          <w:szCs w:val="22"/>
          <w:lang w:val="en-US"/>
        </w:rPr>
        <w:t xml:space="preserve"> energy-saving nutrition with nettle will widen the scope of the lesson with economic aspects as highly relevant, considering the </w:t>
      </w:r>
      <w:r w:rsidRPr="00DC6A5D">
        <w:rPr>
          <w:rFonts w:asciiTheme="minorHAnsi" w:hAnsiTheme="minorHAnsi" w:cstheme="minorHAnsi"/>
          <w:sz w:val="22"/>
          <w:szCs w:val="22"/>
          <w:lang w:val="en-US"/>
        </w:rPr>
        <w:t xml:space="preserve">hunger </w:t>
      </w:r>
      <w:r w:rsidRPr="00DC6A5D">
        <w:rPr>
          <w:rFonts w:asciiTheme="minorHAnsi" w:hAnsiTheme="minorHAnsi" w:cstheme="minorHAnsi"/>
          <w:sz w:val="22"/>
          <w:szCs w:val="22"/>
          <w:lang w:val="en-US"/>
        </w:rPr>
        <w:t>as one of the worldwide emerging issues.</w:t>
      </w:r>
    </w:p>
    <w:p w14:paraId="5D012972" w14:textId="77777777" w:rsidR="007535F1" w:rsidRPr="00DC6A5D" w:rsidRDefault="007535F1" w:rsidP="001E2454">
      <w:pPr>
        <w:rPr>
          <w:rFonts w:asciiTheme="minorHAnsi" w:hAnsiTheme="minorHAnsi" w:cstheme="minorHAnsi"/>
          <w:sz w:val="22"/>
          <w:szCs w:val="22"/>
          <w:lang w:val="en-US"/>
        </w:rPr>
      </w:pPr>
    </w:p>
    <w:p w14:paraId="3AF17FF4" w14:textId="081C700E"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In the last part of this lesson, examples from </w:t>
      </w:r>
      <w:r w:rsidR="007535F1" w:rsidRPr="00DC6A5D">
        <w:rPr>
          <w:rFonts w:asciiTheme="minorHAnsi" w:hAnsiTheme="minorHAnsi" w:cstheme="minorHAnsi"/>
          <w:sz w:val="22"/>
          <w:szCs w:val="22"/>
          <w:lang w:val="en-US"/>
        </w:rPr>
        <w:t xml:space="preserve">the ERASMUS+ project </w:t>
      </w:r>
      <w:proofErr w:type="spellStart"/>
      <w:r w:rsidR="007535F1" w:rsidRPr="00DC6A5D">
        <w:rPr>
          <w:rFonts w:asciiTheme="minorHAnsi" w:hAnsiTheme="minorHAnsi" w:cstheme="minorHAnsi"/>
          <w:sz w:val="22"/>
          <w:szCs w:val="22"/>
          <w:lang w:val="en-US"/>
        </w:rPr>
        <w:t>LeMOON</w:t>
      </w:r>
      <w:proofErr w:type="spellEnd"/>
      <w:r w:rsidRPr="00DC6A5D">
        <w:rPr>
          <w:rFonts w:asciiTheme="minorHAnsi" w:hAnsiTheme="minorHAnsi" w:cstheme="minorHAnsi"/>
          <w:sz w:val="22"/>
          <w:szCs w:val="22"/>
          <w:lang w:val="en-US"/>
        </w:rPr>
        <w:t xml:space="preserve"> activities and guide for </w:t>
      </w:r>
      <w:r w:rsidR="007535F1" w:rsidRPr="00DC6A5D">
        <w:rPr>
          <w:rFonts w:asciiTheme="minorHAnsi" w:hAnsiTheme="minorHAnsi" w:cstheme="minorHAnsi"/>
          <w:sz w:val="22"/>
          <w:szCs w:val="22"/>
          <w:lang w:val="en-US"/>
        </w:rPr>
        <w:t xml:space="preserve">engaging in and organizing Energy-saving nutrition and Responsible Consumption-related </w:t>
      </w:r>
      <w:r w:rsidRPr="00DC6A5D">
        <w:rPr>
          <w:rFonts w:asciiTheme="minorHAnsi" w:hAnsiTheme="minorHAnsi" w:cstheme="minorHAnsi"/>
          <w:sz w:val="22"/>
          <w:szCs w:val="22"/>
          <w:lang w:val="en-US"/>
        </w:rPr>
        <w:t>activities will widen the scope and increase the opportunity to experience nutrition form diverse perspectives.</w:t>
      </w:r>
    </w:p>
    <w:p w14:paraId="46037BE3" w14:textId="77777777" w:rsidR="007535F1" w:rsidRPr="00DC6A5D" w:rsidRDefault="007535F1" w:rsidP="001E2454">
      <w:pPr>
        <w:rPr>
          <w:rFonts w:asciiTheme="minorHAnsi" w:hAnsiTheme="minorHAnsi" w:cstheme="minorHAnsi"/>
          <w:sz w:val="22"/>
          <w:szCs w:val="22"/>
          <w:lang w:val="en-US"/>
        </w:rPr>
      </w:pPr>
    </w:p>
    <w:p w14:paraId="5DC693EC" w14:textId="77777777" w:rsidR="001E2454" w:rsidRPr="00DC6A5D" w:rsidRDefault="001E2454" w:rsidP="001E2454">
      <w:pPr>
        <w:pStyle w:val="Listenabsatz"/>
        <w:numPr>
          <w:ilvl w:val="1"/>
          <w:numId w:val="9"/>
        </w:numPr>
        <w:jc w:val="center"/>
        <w:rPr>
          <w:rFonts w:asciiTheme="minorHAnsi" w:hAnsiTheme="minorHAnsi" w:cstheme="minorHAnsi"/>
          <w:sz w:val="22"/>
          <w:szCs w:val="22"/>
          <w:lang w:val="en-US"/>
        </w:rPr>
      </w:pPr>
      <w:r w:rsidRPr="00DC6A5D">
        <w:rPr>
          <w:rFonts w:asciiTheme="minorHAnsi" w:hAnsiTheme="minorHAnsi" w:cstheme="minorHAnsi"/>
          <w:b/>
          <w:bCs/>
          <w:sz w:val="22"/>
          <w:szCs w:val="22"/>
          <w:lang w:val="en-US"/>
        </w:rPr>
        <w:t>Human energy</w:t>
      </w:r>
      <w:r w:rsidRPr="00DC6A5D">
        <w:rPr>
          <w:rFonts w:asciiTheme="minorHAnsi" w:hAnsiTheme="minorHAnsi" w:cstheme="minorHAnsi"/>
          <w:sz w:val="22"/>
          <w:szCs w:val="22"/>
          <w:lang w:val="en-US"/>
        </w:rPr>
        <w:t xml:space="preserve"> </w:t>
      </w:r>
    </w:p>
    <w:p w14:paraId="2625AE3C" w14:textId="77777777" w:rsidR="001E2454" w:rsidRPr="00DC6A5D" w:rsidRDefault="001E2454" w:rsidP="00BD631C">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r</w:t>
      </w:r>
      <w:r w:rsidRPr="00DC6A5D">
        <w:rPr>
          <w:rFonts w:asciiTheme="minorHAnsi" w:hAnsiTheme="minorHAnsi" w:cstheme="minorHAnsi"/>
          <w:sz w:val="22"/>
          <w:szCs w:val="22"/>
          <w:lang w:val="en-US"/>
        </w:rPr>
        <w:t xml:space="preserve">efers to the energy that our bodies obtain from food, which we use for daily activities and bodily functions. This energy is measured in calories or kilojoules. </w:t>
      </w:r>
    </w:p>
    <w:p w14:paraId="0E9A040C" w14:textId="77777777" w:rsidR="001E2454" w:rsidRPr="00DC6A5D" w:rsidRDefault="001E2454" w:rsidP="00BD631C">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Responsible consumption involves making mindful choices about the food we eat to ensure we are meeting our energy needs without overconsuming, which can lead to health issues and waste. </w:t>
      </w:r>
    </w:p>
    <w:p w14:paraId="15CEE579" w14:textId="77777777" w:rsidR="00B93673" w:rsidRPr="00DC6A5D" w:rsidRDefault="00B93673" w:rsidP="0072490F">
      <w:pPr>
        <w:rPr>
          <w:rFonts w:asciiTheme="minorHAnsi" w:hAnsiTheme="minorHAnsi" w:cstheme="minorHAnsi"/>
          <w:b/>
          <w:bCs/>
          <w:sz w:val="22"/>
          <w:szCs w:val="22"/>
          <w:lang w:val="en-US"/>
        </w:rPr>
      </w:pPr>
    </w:p>
    <w:p w14:paraId="050A568B" w14:textId="1360D5E5" w:rsidR="001E2454" w:rsidRPr="00DC6A5D" w:rsidRDefault="001E2454" w:rsidP="00BD631C">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 xml:space="preserve">Engage </w:t>
      </w:r>
      <w:r w:rsidRPr="00DC6A5D">
        <w:rPr>
          <w:rFonts w:asciiTheme="minorHAnsi" w:hAnsiTheme="minorHAnsi" w:cstheme="minorHAnsi"/>
          <w:sz w:val="22"/>
          <w:szCs w:val="22"/>
          <w:lang w:val="en-US"/>
        </w:rPr>
        <w:t xml:space="preserve">in </w:t>
      </w:r>
      <w:r w:rsidR="007535F1" w:rsidRPr="00DC6A5D">
        <w:rPr>
          <w:rFonts w:asciiTheme="minorHAnsi" w:hAnsiTheme="minorHAnsi" w:cstheme="minorHAnsi"/>
          <w:sz w:val="22"/>
          <w:szCs w:val="22"/>
          <w:lang w:val="en-US"/>
        </w:rPr>
        <w:t>self-</w:t>
      </w:r>
      <w:r w:rsidRPr="00DC6A5D">
        <w:rPr>
          <w:rFonts w:asciiTheme="minorHAnsi" w:hAnsiTheme="minorHAnsi" w:cstheme="minorHAnsi"/>
          <w:sz w:val="22"/>
          <w:szCs w:val="22"/>
          <w:lang w:val="en-US"/>
        </w:rPr>
        <w:t>reflection</w:t>
      </w:r>
      <w:r w:rsidR="007535F1" w:rsidRPr="00DC6A5D">
        <w:rPr>
          <w:rFonts w:asciiTheme="minorHAnsi" w:hAnsiTheme="minorHAnsi" w:cstheme="minorHAnsi"/>
          <w:sz w:val="22"/>
          <w:szCs w:val="22"/>
          <w:lang w:val="en-US"/>
        </w:rPr>
        <w:t>, explain</w:t>
      </w:r>
      <w:r w:rsidR="005E5F64" w:rsidRPr="00DC6A5D">
        <w:rPr>
          <w:rFonts w:asciiTheme="minorHAnsi" w:hAnsiTheme="minorHAnsi" w:cstheme="minorHAnsi"/>
          <w:sz w:val="22"/>
          <w:szCs w:val="22"/>
          <w:lang w:val="en-US"/>
        </w:rPr>
        <w:t>,</w:t>
      </w:r>
      <w:r w:rsidRPr="00DC6A5D">
        <w:rPr>
          <w:rFonts w:asciiTheme="minorHAnsi" w:hAnsiTheme="minorHAnsi" w:cstheme="minorHAnsi"/>
          <w:sz w:val="22"/>
          <w:szCs w:val="22"/>
          <w:lang w:val="en-US"/>
        </w:rPr>
        <w:t xml:space="preserve"> and exchange experiences and views with your colleagues at school.</w:t>
      </w:r>
    </w:p>
    <w:p w14:paraId="440CAF81" w14:textId="77777777" w:rsidR="00B93673" w:rsidRPr="00DC6A5D" w:rsidRDefault="001E2454" w:rsidP="00BD631C">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Extend</w:t>
      </w:r>
      <w:r w:rsidRPr="00DC6A5D">
        <w:rPr>
          <w:rFonts w:asciiTheme="minorHAnsi" w:hAnsiTheme="minorHAnsi" w:cstheme="minorHAnsi"/>
          <w:sz w:val="22"/>
          <w:szCs w:val="22"/>
          <w:lang w:val="en-US"/>
        </w:rPr>
        <w:t xml:space="preserve"> your knowledge, with notes on </w:t>
      </w:r>
      <w:r w:rsidRPr="00DC6A5D">
        <w:rPr>
          <w:rFonts w:asciiTheme="minorHAnsi" w:hAnsiTheme="minorHAnsi" w:cstheme="minorHAnsi"/>
          <w:b/>
          <w:bCs/>
          <w:sz w:val="22"/>
          <w:szCs w:val="22"/>
          <w:lang w:val="en-US"/>
        </w:rPr>
        <w:t>Energy-Saving Nutrition</w:t>
      </w:r>
      <w:r w:rsidRPr="00DC6A5D">
        <w:rPr>
          <w:rFonts w:asciiTheme="minorHAnsi" w:hAnsiTheme="minorHAnsi" w:cstheme="minorHAnsi"/>
          <w:sz w:val="22"/>
          <w:szCs w:val="22"/>
          <w:lang w:val="en-US"/>
        </w:rPr>
        <w:t xml:space="preserve">. </w:t>
      </w:r>
    </w:p>
    <w:p w14:paraId="1AB7ED36" w14:textId="13755CCC" w:rsidR="005E5F64" w:rsidRPr="00DC6A5D" w:rsidRDefault="005E5F64" w:rsidP="00BD631C">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Watch video in which is </w:t>
      </w:r>
      <w:r w:rsidR="001E2454" w:rsidRPr="00DC6A5D">
        <w:rPr>
          <w:rFonts w:asciiTheme="minorHAnsi" w:hAnsiTheme="minorHAnsi" w:cstheme="minorHAnsi"/>
          <w:sz w:val="22"/>
          <w:szCs w:val="22"/>
          <w:lang w:val="en-US"/>
        </w:rPr>
        <w:t>explain</w:t>
      </w:r>
      <w:r w:rsidRPr="00DC6A5D">
        <w:rPr>
          <w:rFonts w:asciiTheme="minorHAnsi" w:hAnsiTheme="minorHAnsi" w:cstheme="minorHAnsi"/>
          <w:sz w:val="22"/>
          <w:szCs w:val="22"/>
          <w:lang w:val="en-US"/>
        </w:rPr>
        <w:t>ed</w:t>
      </w:r>
      <w:r w:rsidR="001E2454" w:rsidRPr="00DC6A5D">
        <w:rPr>
          <w:rFonts w:asciiTheme="minorHAnsi" w:hAnsiTheme="minorHAnsi" w:cstheme="minorHAnsi"/>
          <w:sz w:val="22"/>
          <w:szCs w:val="22"/>
          <w:lang w:val="en-US"/>
        </w:rPr>
        <w:t xml:space="preserve"> the science behind energy balance and how it affects you. </w:t>
      </w:r>
    </w:p>
    <w:p w14:paraId="34EBEE33" w14:textId="550AA9B2" w:rsidR="00C2235E"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It provides practical tips – small steps that you can incorporate in your lifestyle to reach a healthy balance</w:t>
      </w:r>
      <w:r w:rsidR="005E5F64" w:rsidRPr="00DC6A5D">
        <w:rPr>
          <w:rFonts w:asciiTheme="minorHAnsi" w:hAnsiTheme="minorHAnsi" w:cstheme="minorHAnsi"/>
          <w:sz w:val="22"/>
          <w:szCs w:val="22"/>
          <w:lang w:val="en-US"/>
        </w:rPr>
        <w:t>:</w:t>
      </w:r>
      <w:r w:rsidRPr="00DC6A5D">
        <w:rPr>
          <w:rFonts w:asciiTheme="minorHAnsi" w:hAnsiTheme="minorHAnsi" w:cstheme="minorHAnsi"/>
          <w:sz w:val="22"/>
          <w:szCs w:val="22"/>
          <w:lang w:val="en-US"/>
        </w:rPr>
        <w:t xml:space="preserve"> </w:t>
      </w:r>
      <w:hyperlink r:id="rId12" w:tgtFrame="_blank" w:history="1">
        <w:r w:rsidRPr="00DC6A5D">
          <w:rPr>
            <w:rStyle w:val="Hyperlink"/>
            <w:rFonts w:asciiTheme="minorHAnsi" w:hAnsiTheme="minorHAnsi" w:cstheme="minorHAnsi"/>
            <w:sz w:val="22"/>
            <w:szCs w:val="22"/>
            <w:lang w:val="en-US"/>
          </w:rPr>
          <w:t>http://www.eufic.org/page/en/page/ene...</w:t>
        </w:r>
      </w:hyperlink>
      <w:r w:rsidRPr="00DC6A5D">
        <w:rPr>
          <w:rFonts w:asciiTheme="minorHAnsi" w:hAnsiTheme="minorHAnsi" w:cstheme="minorHAnsi"/>
          <w:sz w:val="22"/>
          <w:szCs w:val="22"/>
          <w:lang w:val="en-US"/>
        </w:rPr>
        <w:t>.</w:t>
      </w:r>
    </w:p>
    <w:p w14:paraId="151CFC97" w14:textId="1412E80D" w:rsidR="009474A3" w:rsidRPr="009474A3" w:rsidRDefault="009474A3" w:rsidP="001E2454">
      <w:pPr>
        <w:rPr>
          <w:rFonts w:asciiTheme="minorHAnsi" w:hAnsiTheme="minorHAnsi" w:cstheme="minorHAnsi"/>
          <w:sz w:val="22"/>
          <w:szCs w:val="22"/>
          <w:lang w:val="en-US"/>
        </w:rPr>
      </w:pPr>
    </w:p>
    <w:p w14:paraId="1DD020B1" w14:textId="57B80FAD" w:rsidR="009474A3" w:rsidRPr="009474A3" w:rsidRDefault="009474A3" w:rsidP="009474A3">
      <w:pPr>
        <w:pStyle w:val="Listenabsatz"/>
        <w:numPr>
          <w:ilvl w:val="1"/>
          <w:numId w:val="9"/>
        </w:numPr>
        <w:jc w:val="center"/>
        <w:rPr>
          <w:rFonts w:asciiTheme="minorHAnsi" w:hAnsiTheme="minorHAnsi" w:cstheme="minorHAnsi"/>
          <w:b/>
          <w:bCs/>
          <w:sz w:val="22"/>
          <w:szCs w:val="22"/>
          <w:lang w:val="en-US"/>
        </w:rPr>
      </w:pPr>
      <w:r w:rsidRPr="009474A3">
        <w:rPr>
          <w:rFonts w:asciiTheme="minorHAnsi" w:hAnsiTheme="minorHAnsi" w:cstheme="minorHAnsi"/>
          <w:b/>
          <w:bCs/>
          <w:sz w:val="22"/>
          <w:szCs w:val="22"/>
          <w:lang w:val="en-US"/>
        </w:rPr>
        <w:t xml:space="preserve">Examples from Dance Arts </w:t>
      </w:r>
    </w:p>
    <w:p w14:paraId="5482D9A0" w14:textId="77777777" w:rsidR="009474A3" w:rsidRPr="009474A3" w:rsidRDefault="009474A3" w:rsidP="009474A3">
      <w:pPr>
        <w:rPr>
          <w:rFonts w:asciiTheme="minorHAnsi" w:hAnsiTheme="minorHAnsi" w:cstheme="minorHAnsi"/>
          <w:sz w:val="22"/>
          <w:szCs w:val="22"/>
          <w:lang w:val="en-US"/>
        </w:rPr>
      </w:pPr>
      <w:r w:rsidRPr="009474A3">
        <w:rPr>
          <w:rFonts w:asciiTheme="minorHAnsi" w:hAnsiTheme="minorHAnsi" w:cstheme="minorHAnsi"/>
          <w:sz w:val="22"/>
          <w:szCs w:val="22"/>
          <w:lang w:val="en-US"/>
        </w:rPr>
        <w:t xml:space="preserve">In dance arts education and professional practice, maintaining optimal energy levels through responsible consumption is crucial for performance and health. Dancers require balanced nutrition to support their high levels of physical activity. </w:t>
      </w:r>
    </w:p>
    <w:p w14:paraId="3AE3B939" w14:textId="77777777" w:rsidR="009474A3" w:rsidRPr="009474A3" w:rsidRDefault="009474A3" w:rsidP="009474A3">
      <w:pPr>
        <w:rPr>
          <w:rFonts w:asciiTheme="minorHAnsi" w:hAnsiTheme="minorHAnsi" w:cstheme="minorHAnsi"/>
          <w:sz w:val="22"/>
          <w:szCs w:val="22"/>
          <w:lang w:val="en-US"/>
        </w:rPr>
      </w:pPr>
      <w:r w:rsidRPr="009474A3">
        <w:rPr>
          <w:rFonts w:asciiTheme="minorHAnsi" w:hAnsiTheme="minorHAnsi" w:cstheme="minorHAnsi"/>
          <w:sz w:val="22"/>
          <w:szCs w:val="22"/>
          <w:lang w:val="en-US"/>
        </w:rPr>
        <w:t>Read from the first-hand experience in the interview with American Prima ballerina Misty Copland on the pressures, dancers are under to maintain a specific (sometimes unrealistic) body shape, and the consequences this can have:</w:t>
      </w:r>
    </w:p>
    <w:p w14:paraId="4D45A157" w14:textId="77777777" w:rsidR="009474A3" w:rsidRPr="00010BAA" w:rsidRDefault="009474A3" w:rsidP="009474A3">
      <w:pPr>
        <w:jc w:val="center"/>
        <w:rPr>
          <w:rFonts w:asciiTheme="minorHAnsi" w:hAnsiTheme="minorHAnsi" w:cstheme="minorHAnsi"/>
          <w:i/>
          <w:iCs/>
          <w:sz w:val="22"/>
          <w:szCs w:val="22"/>
          <w:lang w:val="en-US"/>
        </w:rPr>
      </w:pPr>
    </w:p>
    <w:p w14:paraId="034B5416" w14:textId="77777777"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 xml:space="preserve">„Dancing had always made me happy, and I wanted that back. </w:t>
      </w:r>
    </w:p>
    <w:p w14:paraId="7BE57C6C" w14:textId="77777777"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 xml:space="preserve">So, my priority became simply accepting my new self. I focused on what I wanted: to feel good, </w:t>
      </w:r>
    </w:p>
    <w:p w14:paraId="2DE3306D" w14:textId="77777777"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to be confident in my skin again, to dance.</w:t>
      </w:r>
    </w:p>
    <w:p w14:paraId="7FC59372" w14:textId="77777777" w:rsidR="009474A3" w:rsidRPr="00010BAA" w:rsidRDefault="009474A3" w:rsidP="009474A3">
      <w:pPr>
        <w:jc w:val="center"/>
        <w:rPr>
          <w:rFonts w:asciiTheme="minorHAnsi" w:hAnsiTheme="minorHAnsi" w:cstheme="minorHAnsi"/>
          <w:i/>
          <w:iCs/>
          <w:sz w:val="22"/>
          <w:szCs w:val="22"/>
          <w:lang w:val="en-US"/>
        </w:rPr>
      </w:pPr>
    </w:p>
    <w:p w14:paraId="59B6720D" w14:textId="77777777"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 xml:space="preserve">I really didn't try to stop bingeing. Instead, I started thinking about food not as solace but as the fuel that gave me the energy and strength I needed to dance—and to live. I paid attention to how my meals made me feel physically, started eating more vegetables and fish and gave up red meat and poultry. I still ate sweets occasionally because I love them—especially cupcakes and banana pudding—but now just one serving was plenty. </w:t>
      </w:r>
    </w:p>
    <w:p w14:paraId="47423D74" w14:textId="77777777"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Within a few months,</w:t>
      </w:r>
    </w:p>
    <w:p w14:paraId="533C7816" w14:textId="50DC2336" w:rsidR="009474A3" w:rsidRPr="00010BAA" w:rsidRDefault="009474A3" w:rsidP="009474A3">
      <w:pPr>
        <w:jc w:val="center"/>
        <w:rPr>
          <w:rFonts w:asciiTheme="minorHAnsi" w:hAnsiTheme="minorHAnsi" w:cstheme="minorHAnsi"/>
          <w:i/>
          <w:iCs/>
          <w:sz w:val="22"/>
          <w:szCs w:val="22"/>
          <w:lang w:val="en-US"/>
        </w:rPr>
      </w:pPr>
      <w:r w:rsidRPr="00010BAA">
        <w:rPr>
          <w:rFonts w:asciiTheme="minorHAnsi" w:hAnsiTheme="minorHAnsi" w:cstheme="minorHAnsi"/>
          <w:i/>
          <w:iCs/>
          <w:sz w:val="22"/>
          <w:szCs w:val="22"/>
          <w:lang w:val="en-US"/>
        </w:rPr>
        <w:t xml:space="preserve"> I'd forgotten Krispy Kreme's number. (…)</w:t>
      </w:r>
      <w:r w:rsidR="00010BAA">
        <w:rPr>
          <w:rFonts w:asciiTheme="minorHAnsi" w:hAnsiTheme="minorHAnsi" w:cstheme="minorHAnsi"/>
          <w:i/>
          <w:iCs/>
          <w:sz w:val="22"/>
          <w:szCs w:val="22"/>
          <w:lang w:val="en-US"/>
        </w:rPr>
        <w:t>”</w:t>
      </w:r>
    </w:p>
    <w:p w14:paraId="51D7C1E0" w14:textId="77777777" w:rsidR="009474A3" w:rsidRPr="009474A3" w:rsidRDefault="009474A3" w:rsidP="009474A3">
      <w:pPr>
        <w:jc w:val="center"/>
        <w:rPr>
          <w:rFonts w:asciiTheme="minorHAnsi" w:hAnsiTheme="minorHAnsi" w:cstheme="minorHAnsi"/>
          <w:sz w:val="22"/>
          <w:szCs w:val="22"/>
          <w:lang w:val="en-US"/>
        </w:rPr>
      </w:pPr>
    </w:p>
    <w:p w14:paraId="5D359F11" w14:textId="77777777" w:rsidR="009474A3" w:rsidRPr="009474A3" w:rsidRDefault="009474A3" w:rsidP="009474A3">
      <w:pPr>
        <w:jc w:val="center"/>
        <w:rPr>
          <w:rFonts w:asciiTheme="minorHAnsi" w:hAnsiTheme="minorHAnsi" w:cstheme="minorHAnsi"/>
          <w:sz w:val="22"/>
          <w:szCs w:val="22"/>
          <w:lang w:val="en-US"/>
        </w:rPr>
      </w:pPr>
      <w:r w:rsidRPr="009474A3">
        <w:rPr>
          <w:rFonts w:asciiTheme="minorHAnsi" w:hAnsiTheme="minorHAnsi" w:cstheme="minorHAnsi"/>
          <w:sz w:val="22"/>
          <w:szCs w:val="22"/>
          <w:lang w:val="en-US"/>
        </w:rPr>
        <w:t>Read the full story:</w:t>
      </w:r>
    </w:p>
    <w:p w14:paraId="6D243035" w14:textId="77777777" w:rsidR="009474A3" w:rsidRPr="009474A3" w:rsidRDefault="009474A3" w:rsidP="009474A3">
      <w:pPr>
        <w:rPr>
          <w:rFonts w:asciiTheme="minorHAnsi" w:hAnsiTheme="minorHAnsi" w:cstheme="minorHAnsi"/>
          <w:sz w:val="20"/>
          <w:szCs w:val="20"/>
          <w:lang w:val="en-US"/>
        </w:rPr>
      </w:pPr>
      <w:hyperlink r:id="rId13" w:history="1">
        <w:r w:rsidRPr="009474A3">
          <w:rPr>
            <w:rStyle w:val="Hyperlink"/>
            <w:rFonts w:asciiTheme="minorHAnsi" w:hAnsiTheme="minorHAnsi" w:cstheme="minorHAnsi"/>
            <w:sz w:val="20"/>
            <w:szCs w:val="20"/>
            <w:lang w:val="en-US"/>
          </w:rPr>
          <w:t>https://www.energetiksblog.com.au/blog/2014/3/27/misty-copeland-on-body-issues-and-binge-eating</w:t>
        </w:r>
      </w:hyperlink>
    </w:p>
    <w:p w14:paraId="205A43B6" w14:textId="77777777" w:rsidR="009474A3" w:rsidRPr="009474A3" w:rsidRDefault="009474A3" w:rsidP="009474A3">
      <w:pPr>
        <w:rPr>
          <w:rFonts w:asciiTheme="minorHAnsi" w:hAnsiTheme="minorHAnsi" w:cstheme="minorHAnsi"/>
          <w:sz w:val="22"/>
          <w:szCs w:val="22"/>
          <w:lang w:val="en-US"/>
        </w:rPr>
      </w:pPr>
    </w:p>
    <w:p w14:paraId="41E46AAB" w14:textId="0668E80B" w:rsidR="009474A3" w:rsidRPr="009474A3" w:rsidRDefault="009474A3" w:rsidP="009474A3">
      <w:pPr>
        <w:rPr>
          <w:rFonts w:asciiTheme="minorHAnsi" w:hAnsiTheme="minorHAnsi" w:cstheme="minorHAnsi"/>
          <w:sz w:val="22"/>
          <w:szCs w:val="22"/>
          <w:lang w:val="en-US"/>
        </w:rPr>
      </w:pPr>
      <w:r w:rsidRPr="009474A3">
        <w:rPr>
          <w:rFonts w:asciiTheme="minorHAnsi" w:hAnsiTheme="minorHAnsi" w:cstheme="minorHAnsi"/>
          <w:b/>
          <w:bCs/>
          <w:sz w:val="22"/>
          <w:szCs w:val="22"/>
          <w:lang w:val="en-US"/>
        </w:rPr>
        <w:t>Discuss</w:t>
      </w:r>
      <w:r w:rsidRPr="009474A3">
        <w:rPr>
          <w:rFonts w:asciiTheme="minorHAnsi" w:hAnsiTheme="minorHAnsi" w:cstheme="minorHAnsi"/>
          <w:sz w:val="22"/>
          <w:szCs w:val="22"/>
          <w:lang w:val="en-US"/>
        </w:rPr>
        <w:t xml:space="preserve"> the issue raised in the story of Misty</w:t>
      </w:r>
      <w:r w:rsidR="00010BAA">
        <w:rPr>
          <w:rFonts w:asciiTheme="minorHAnsi" w:hAnsiTheme="minorHAnsi" w:cstheme="minorHAnsi"/>
          <w:sz w:val="22"/>
          <w:szCs w:val="22"/>
          <w:lang w:val="en-US"/>
        </w:rPr>
        <w:t xml:space="preserve"> Copland</w:t>
      </w:r>
      <w:r w:rsidRPr="009474A3">
        <w:rPr>
          <w:rFonts w:asciiTheme="minorHAnsi" w:hAnsiTheme="minorHAnsi" w:cstheme="minorHAnsi"/>
          <w:sz w:val="22"/>
          <w:szCs w:val="22"/>
          <w:lang w:val="en-US"/>
        </w:rPr>
        <w:t xml:space="preserve">. </w:t>
      </w:r>
    </w:p>
    <w:p w14:paraId="72DCFBE2" w14:textId="77777777" w:rsidR="009474A3" w:rsidRPr="009474A3" w:rsidRDefault="009474A3" w:rsidP="009474A3">
      <w:pPr>
        <w:rPr>
          <w:rFonts w:asciiTheme="minorHAnsi" w:hAnsiTheme="minorHAnsi" w:cstheme="minorHAnsi"/>
          <w:i/>
          <w:iCs/>
          <w:sz w:val="22"/>
          <w:szCs w:val="22"/>
          <w:lang w:val="en-US"/>
        </w:rPr>
      </w:pPr>
      <w:r w:rsidRPr="009474A3">
        <w:rPr>
          <w:rFonts w:asciiTheme="minorHAnsi" w:hAnsiTheme="minorHAnsi" w:cstheme="minorHAnsi"/>
          <w:i/>
          <w:iCs/>
          <w:sz w:val="22"/>
          <w:szCs w:val="22"/>
          <w:lang w:val="en-US"/>
        </w:rPr>
        <w:t>What can we learn from her experience?</w:t>
      </w:r>
    </w:p>
    <w:p w14:paraId="22B7FE2C" w14:textId="0F54A06D" w:rsidR="009474A3" w:rsidRPr="009474A3" w:rsidRDefault="009474A3" w:rsidP="009474A3">
      <w:pPr>
        <w:rPr>
          <w:rFonts w:asciiTheme="minorHAnsi" w:hAnsiTheme="minorHAnsi" w:cstheme="minorHAnsi"/>
          <w:i/>
          <w:iCs/>
          <w:sz w:val="22"/>
          <w:szCs w:val="22"/>
          <w:lang w:val="en-US"/>
        </w:rPr>
      </w:pPr>
      <w:r w:rsidRPr="009474A3">
        <w:rPr>
          <w:rFonts w:asciiTheme="minorHAnsi" w:hAnsiTheme="minorHAnsi" w:cstheme="minorHAnsi"/>
          <w:i/>
          <w:iCs/>
          <w:sz w:val="22"/>
          <w:szCs w:val="22"/>
          <w:lang w:val="en-US"/>
        </w:rPr>
        <w:t>What was important for Misty</w:t>
      </w:r>
      <w:r w:rsidR="00010BAA">
        <w:rPr>
          <w:rFonts w:asciiTheme="minorHAnsi" w:hAnsiTheme="minorHAnsi" w:cstheme="minorHAnsi"/>
          <w:i/>
          <w:iCs/>
          <w:sz w:val="22"/>
          <w:szCs w:val="22"/>
          <w:lang w:val="en-US"/>
        </w:rPr>
        <w:t xml:space="preserve"> Copland</w:t>
      </w:r>
      <w:r w:rsidRPr="009474A3">
        <w:rPr>
          <w:rFonts w:asciiTheme="minorHAnsi" w:hAnsiTheme="minorHAnsi" w:cstheme="minorHAnsi"/>
          <w:i/>
          <w:iCs/>
          <w:sz w:val="22"/>
          <w:szCs w:val="22"/>
          <w:lang w:val="en-US"/>
        </w:rPr>
        <w:t xml:space="preserve"> to make a “green shift” and improve her nutrition in a more responsible way?</w:t>
      </w:r>
    </w:p>
    <w:p w14:paraId="079E9536" w14:textId="77777777" w:rsidR="009474A3" w:rsidRPr="009474A3" w:rsidRDefault="009474A3" w:rsidP="009474A3">
      <w:pPr>
        <w:rPr>
          <w:rFonts w:asciiTheme="minorHAnsi" w:hAnsiTheme="minorHAnsi" w:cstheme="minorHAnsi"/>
          <w:i/>
          <w:iCs/>
          <w:sz w:val="22"/>
          <w:szCs w:val="22"/>
          <w:lang w:val="en-US"/>
        </w:rPr>
      </w:pPr>
    </w:p>
    <w:p w14:paraId="69CEE712" w14:textId="77777777" w:rsidR="009474A3" w:rsidRPr="009474A3" w:rsidRDefault="009474A3" w:rsidP="009474A3">
      <w:pPr>
        <w:rPr>
          <w:rFonts w:asciiTheme="minorHAnsi" w:hAnsiTheme="minorHAnsi" w:cstheme="minorHAnsi"/>
          <w:sz w:val="22"/>
          <w:szCs w:val="22"/>
          <w:lang w:val="en-US"/>
        </w:rPr>
      </w:pPr>
      <w:r w:rsidRPr="009474A3">
        <w:rPr>
          <w:rFonts w:asciiTheme="minorHAnsi" w:hAnsiTheme="minorHAnsi" w:cstheme="minorHAnsi"/>
          <w:b/>
          <w:bCs/>
          <w:sz w:val="22"/>
          <w:szCs w:val="22"/>
          <w:lang w:val="en-US"/>
        </w:rPr>
        <w:t>Extend:</w:t>
      </w:r>
      <w:r w:rsidRPr="009474A3">
        <w:rPr>
          <w:rFonts w:asciiTheme="minorHAnsi" w:hAnsiTheme="minorHAnsi" w:cstheme="minorHAnsi"/>
          <w:sz w:val="22"/>
          <w:szCs w:val="22"/>
          <w:lang w:val="en-US"/>
        </w:rPr>
        <w:t xml:space="preserve"> Find more story, ask dance artist from your hometown about their practices and experiences with responsible nutrition and energy saving. Extend, ask professionals from some other field, compare, learn about variety of practices, learn diverse approaches, become more aware </w:t>
      </w:r>
      <w:proofErr w:type="gramStart"/>
      <w:r w:rsidRPr="009474A3">
        <w:rPr>
          <w:rFonts w:asciiTheme="minorHAnsi" w:hAnsiTheme="minorHAnsi" w:cstheme="minorHAnsi"/>
          <w:sz w:val="22"/>
          <w:szCs w:val="22"/>
          <w:lang w:val="en-US"/>
        </w:rPr>
        <w:t>about</w:t>
      </w:r>
      <w:proofErr w:type="gramEnd"/>
      <w:r w:rsidRPr="009474A3">
        <w:rPr>
          <w:rFonts w:asciiTheme="minorHAnsi" w:hAnsiTheme="minorHAnsi" w:cstheme="minorHAnsi"/>
          <w:sz w:val="22"/>
          <w:szCs w:val="22"/>
          <w:lang w:val="en-US"/>
        </w:rPr>
        <w:t xml:space="preserve"> and learn more about your own preferences and what is good for your energy, what makes you tired, WATCH, improve, … </w:t>
      </w:r>
    </w:p>
    <w:p w14:paraId="41838F0E" w14:textId="77777777" w:rsidR="009474A3" w:rsidRPr="00010BAA" w:rsidRDefault="009474A3" w:rsidP="009474A3">
      <w:pPr>
        <w:jc w:val="center"/>
        <w:rPr>
          <w:rFonts w:asciiTheme="minorHAnsi" w:hAnsiTheme="minorHAnsi" w:cstheme="minorHAnsi"/>
          <w:b/>
          <w:bCs/>
          <w:sz w:val="22"/>
          <w:szCs w:val="22"/>
          <w:lang w:val="en-US"/>
        </w:rPr>
      </w:pPr>
      <w:r w:rsidRPr="00010BAA">
        <w:rPr>
          <w:rFonts w:asciiTheme="minorHAnsi" w:hAnsiTheme="minorHAnsi" w:cstheme="minorHAnsi"/>
          <w:b/>
          <w:bCs/>
          <w:sz w:val="22"/>
          <w:szCs w:val="22"/>
          <w:lang w:val="en-US"/>
        </w:rPr>
        <w:t>Conclusion</w:t>
      </w:r>
    </w:p>
    <w:p w14:paraId="6F13ED0A" w14:textId="77777777" w:rsidR="009474A3" w:rsidRPr="009474A3" w:rsidRDefault="009474A3" w:rsidP="009474A3">
      <w:pPr>
        <w:jc w:val="center"/>
        <w:rPr>
          <w:rFonts w:asciiTheme="minorHAnsi" w:hAnsiTheme="minorHAnsi" w:cstheme="minorHAnsi"/>
          <w:sz w:val="22"/>
          <w:szCs w:val="22"/>
          <w:lang w:val="en-US"/>
        </w:rPr>
      </w:pPr>
      <w:r w:rsidRPr="009474A3">
        <w:rPr>
          <w:rFonts w:asciiTheme="minorHAnsi" w:hAnsiTheme="minorHAnsi" w:cstheme="minorHAnsi"/>
          <w:sz w:val="22"/>
          <w:szCs w:val="22"/>
          <w:lang w:val="en-US"/>
        </w:rPr>
        <w:t>Understanding human energy and practicing responsible consumption through energy-saving nutrition helps maintain a healthy balance of energy intake and expenditure. Making mindful food choices not only supports personal health but also promotes environmental sustainability by reducing waste and conserving resources. In fields like dance arts education, these practices are particularly important to ensure optimal performance and well-being.</w:t>
      </w:r>
    </w:p>
    <w:p w14:paraId="6A799A7B" w14:textId="77777777" w:rsidR="009474A3" w:rsidRPr="009474A3" w:rsidRDefault="009474A3" w:rsidP="009474A3">
      <w:pPr>
        <w:rPr>
          <w:rFonts w:asciiTheme="minorHAnsi" w:hAnsiTheme="minorHAnsi" w:cstheme="minorHAnsi"/>
          <w:sz w:val="22"/>
          <w:szCs w:val="22"/>
          <w:lang w:val="en-US"/>
        </w:rPr>
      </w:pPr>
    </w:p>
    <w:p w14:paraId="562858A5" w14:textId="77777777" w:rsidR="009474A3" w:rsidRPr="009474A3" w:rsidRDefault="009474A3" w:rsidP="009474A3">
      <w:pPr>
        <w:rPr>
          <w:rFonts w:asciiTheme="minorHAnsi" w:hAnsiTheme="minorHAnsi" w:cstheme="minorHAnsi"/>
          <w:b/>
          <w:bCs/>
          <w:sz w:val="22"/>
          <w:szCs w:val="22"/>
          <w:lang w:val="en-US"/>
        </w:rPr>
      </w:pPr>
      <w:r w:rsidRPr="009474A3">
        <w:rPr>
          <w:rFonts w:asciiTheme="minorHAnsi" w:hAnsiTheme="minorHAnsi" w:cstheme="minorHAnsi"/>
          <w:b/>
          <w:bCs/>
          <w:sz w:val="22"/>
          <w:szCs w:val="22"/>
          <w:lang w:val="en-US"/>
        </w:rPr>
        <w:t>References</w:t>
      </w:r>
    </w:p>
    <w:p w14:paraId="64DD845C" w14:textId="77777777" w:rsidR="009474A3" w:rsidRPr="009474A3" w:rsidRDefault="009474A3" w:rsidP="009474A3">
      <w:pPr>
        <w:rPr>
          <w:rFonts w:asciiTheme="minorHAnsi" w:hAnsiTheme="minorHAnsi" w:cstheme="minorHAnsi"/>
          <w:sz w:val="21"/>
          <w:szCs w:val="21"/>
          <w:lang w:val="en-US"/>
        </w:rPr>
      </w:pPr>
      <w:r w:rsidRPr="009474A3">
        <w:rPr>
          <w:rFonts w:asciiTheme="minorHAnsi" w:hAnsiTheme="minorHAnsi" w:cstheme="minorHAnsi"/>
          <w:sz w:val="21"/>
          <w:szCs w:val="21"/>
          <w:lang w:val="en-US"/>
        </w:rPr>
        <w:t xml:space="preserve">Harvard T.H. Chan School of Public Health: "The Nutrition Source - Healthy Eating Plate &amp; Healthy Eating Pyramid". </w:t>
      </w:r>
      <w:hyperlink r:id="rId14" w:history="1">
        <w:r w:rsidRPr="009474A3">
          <w:rPr>
            <w:rStyle w:val="Hyperlink"/>
            <w:rFonts w:asciiTheme="minorHAnsi" w:hAnsiTheme="minorHAnsi" w:cstheme="minorHAnsi"/>
            <w:sz w:val="21"/>
            <w:szCs w:val="21"/>
            <w:lang w:val="en-US"/>
          </w:rPr>
          <w:t>https://nutritionsource.hsph.harvard.edu/healthy-eating-plate/</w:t>
        </w:r>
      </w:hyperlink>
      <w:r w:rsidRPr="009474A3">
        <w:rPr>
          <w:rFonts w:asciiTheme="minorHAnsi" w:hAnsiTheme="minorHAnsi" w:cstheme="minorHAnsi"/>
          <w:sz w:val="21"/>
          <w:szCs w:val="21"/>
          <w:lang w:val="en-US"/>
        </w:rPr>
        <w:t xml:space="preserve"> </w:t>
      </w:r>
    </w:p>
    <w:p w14:paraId="212BB622" w14:textId="77777777" w:rsidR="009474A3" w:rsidRPr="009474A3" w:rsidRDefault="009474A3" w:rsidP="009474A3">
      <w:pPr>
        <w:rPr>
          <w:rFonts w:asciiTheme="minorHAnsi" w:hAnsiTheme="minorHAnsi" w:cstheme="minorHAnsi"/>
          <w:sz w:val="21"/>
          <w:szCs w:val="21"/>
          <w:lang w:val="en-US"/>
        </w:rPr>
      </w:pPr>
      <w:r w:rsidRPr="009474A3">
        <w:rPr>
          <w:rFonts w:asciiTheme="minorHAnsi" w:hAnsiTheme="minorHAnsi" w:cstheme="minorHAnsi"/>
          <w:sz w:val="21"/>
          <w:szCs w:val="21"/>
          <w:lang w:val="en-US"/>
        </w:rPr>
        <w:t xml:space="preserve">U.S. Department of Agriculture (USDA): "MyPlate Plan". </w:t>
      </w:r>
      <w:hyperlink r:id="rId15" w:history="1">
        <w:r w:rsidRPr="009474A3">
          <w:rPr>
            <w:rStyle w:val="Hyperlink"/>
            <w:rFonts w:asciiTheme="minorHAnsi" w:hAnsiTheme="minorHAnsi" w:cstheme="minorHAnsi"/>
            <w:sz w:val="21"/>
            <w:szCs w:val="21"/>
            <w:lang w:val="en-US"/>
          </w:rPr>
          <w:t>https://www.myplate.gov/</w:t>
        </w:r>
      </w:hyperlink>
      <w:r w:rsidRPr="009474A3">
        <w:rPr>
          <w:rFonts w:asciiTheme="minorHAnsi" w:hAnsiTheme="minorHAnsi" w:cstheme="minorHAnsi"/>
          <w:sz w:val="21"/>
          <w:szCs w:val="21"/>
          <w:lang w:val="en-US"/>
        </w:rPr>
        <w:t xml:space="preserve"> </w:t>
      </w:r>
    </w:p>
    <w:p w14:paraId="24F701BB" w14:textId="77777777" w:rsidR="009474A3" w:rsidRPr="009474A3" w:rsidRDefault="009474A3" w:rsidP="009474A3">
      <w:pPr>
        <w:rPr>
          <w:rFonts w:asciiTheme="minorHAnsi" w:hAnsiTheme="minorHAnsi" w:cstheme="minorHAnsi"/>
          <w:sz w:val="21"/>
          <w:szCs w:val="21"/>
        </w:rPr>
      </w:pPr>
      <w:r w:rsidRPr="009474A3">
        <w:rPr>
          <w:rFonts w:asciiTheme="minorHAnsi" w:hAnsiTheme="minorHAnsi" w:cstheme="minorHAnsi"/>
          <w:sz w:val="21"/>
          <w:szCs w:val="21"/>
          <w:lang w:val="en-US"/>
        </w:rPr>
        <w:lastRenderedPageBreak/>
        <w:t xml:space="preserve">National Institutes of Health (NIH): "Portion Distortion". </w:t>
      </w:r>
      <w:hyperlink r:id="rId16" w:history="1">
        <w:r w:rsidRPr="009474A3">
          <w:rPr>
            <w:rStyle w:val="Hyperlink"/>
            <w:rFonts w:asciiTheme="minorHAnsi" w:hAnsiTheme="minorHAnsi" w:cstheme="minorHAnsi"/>
            <w:sz w:val="21"/>
            <w:szCs w:val="21"/>
          </w:rPr>
          <w:t>https://www.nhlbi.nih.gov/health/educational/wecan/eat-right/distortion.htm</w:t>
        </w:r>
      </w:hyperlink>
      <w:r w:rsidRPr="009474A3">
        <w:rPr>
          <w:rFonts w:asciiTheme="minorHAnsi" w:hAnsiTheme="minorHAnsi" w:cstheme="minorHAnsi"/>
          <w:sz w:val="21"/>
          <w:szCs w:val="21"/>
        </w:rPr>
        <w:t xml:space="preserve"> </w:t>
      </w:r>
    </w:p>
    <w:p w14:paraId="330A326F" w14:textId="77777777" w:rsidR="009474A3" w:rsidRPr="009474A3" w:rsidRDefault="009474A3" w:rsidP="009474A3">
      <w:pPr>
        <w:rPr>
          <w:rFonts w:asciiTheme="minorHAnsi" w:hAnsiTheme="minorHAnsi" w:cstheme="minorHAnsi"/>
          <w:sz w:val="21"/>
          <w:szCs w:val="21"/>
          <w:lang w:val="en-US"/>
        </w:rPr>
      </w:pPr>
      <w:r w:rsidRPr="009474A3">
        <w:rPr>
          <w:rFonts w:asciiTheme="minorHAnsi" w:hAnsiTheme="minorHAnsi" w:cstheme="minorHAnsi"/>
          <w:sz w:val="21"/>
          <w:szCs w:val="21"/>
          <w:lang w:val="en-US"/>
        </w:rPr>
        <w:t xml:space="preserve">International Association for Dance Medicine &amp; Science (IADMS): "Nutrition Resource Paper" </w:t>
      </w:r>
      <w:hyperlink r:id="rId17" w:history="1">
        <w:r w:rsidRPr="009474A3">
          <w:rPr>
            <w:rStyle w:val="Hyperlink"/>
            <w:rFonts w:asciiTheme="minorHAnsi" w:hAnsiTheme="minorHAnsi" w:cstheme="minorHAnsi"/>
            <w:sz w:val="21"/>
            <w:szCs w:val="21"/>
            <w:lang w:val="en-US"/>
          </w:rPr>
          <w:t>https://iadms.org/media/3589/iadms-resource-paper-nutrition-resource-paper.pdf</w:t>
        </w:r>
      </w:hyperlink>
      <w:r w:rsidRPr="009474A3">
        <w:rPr>
          <w:rFonts w:asciiTheme="minorHAnsi" w:hAnsiTheme="minorHAnsi" w:cstheme="minorHAnsi"/>
          <w:sz w:val="21"/>
          <w:szCs w:val="21"/>
          <w:lang w:val="en-US"/>
        </w:rPr>
        <w:t xml:space="preserve"> </w:t>
      </w:r>
    </w:p>
    <w:p w14:paraId="293D9B73" w14:textId="77777777" w:rsidR="009474A3" w:rsidRPr="009474A3" w:rsidRDefault="009474A3" w:rsidP="009474A3">
      <w:pPr>
        <w:rPr>
          <w:rFonts w:asciiTheme="minorHAnsi" w:hAnsiTheme="minorHAnsi" w:cstheme="minorHAnsi"/>
          <w:sz w:val="21"/>
          <w:szCs w:val="21"/>
          <w:lang w:val="en-US"/>
        </w:rPr>
      </w:pPr>
      <w:r w:rsidRPr="009474A3">
        <w:rPr>
          <w:rFonts w:asciiTheme="minorHAnsi" w:hAnsiTheme="minorHAnsi" w:cstheme="minorHAnsi"/>
          <w:sz w:val="21"/>
          <w:szCs w:val="21"/>
          <w:lang w:val="en-US"/>
        </w:rPr>
        <w:t xml:space="preserve">World Food Program video on YouTube: Food waste, global </w:t>
      </w:r>
      <w:proofErr w:type="gramStart"/>
      <w:r w:rsidRPr="009474A3">
        <w:rPr>
          <w:rFonts w:asciiTheme="minorHAnsi" w:hAnsiTheme="minorHAnsi" w:cstheme="minorHAnsi"/>
          <w:sz w:val="21"/>
          <w:szCs w:val="21"/>
          <w:lang w:val="en-US"/>
        </w:rPr>
        <w:t>hunger</w:t>
      </w:r>
      <w:proofErr w:type="gramEnd"/>
      <w:r w:rsidRPr="009474A3">
        <w:rPr>
          <w:rFonts w:asciiTheme="minorHAnsi" w:hAnsiTheme="minorHAnsi" w:cstheme="minorHAnsi"/>
          <w:sz w:val="21"/>
          <w:szCs w:val="21"/>
          <w:lang w:val="en-US"/>
        </w:rPr>
        <w:t xml:space="preserve"> and you </w:t>
      </w:r>
    </w:p>
    <w:p w14:paraId="3B815D6D" w14:textId="77777777" w:rsidR="009474A3" w:rsidRPr="009474A3" w:rsidRDefault="009474A3" w:rsidP="009474A3">
      <w:pPr>
        <w:rPr>
          <w:rFonts w:asciiTheme="minorHAnsi" w:hAnsiTheme="minorHAnsi" w:cstheme="minorHAnsi"/>
          <w:sz w:val="21"/>
          <w:szCs w:val="21"/>
          <w:lang w:val="en-US"/>
        </w:rPr>
      </w:pPr>
      <w:hyperlink r:id="rId18" w:history="1">
        <w:r w:rsidRPr="009474A3">
          <w:rPr>
            <w:rStyle w:val="Hyperlink"/>
            <w:rFonts w:asciiTheme="minorHAnsi" w:hAnsiTheme="minorHAnsi" w:cstheme="minorHAnsi"/>
            <w:sz w:val="21"/>
            <w:szCs w:val="21"/>
            <w:lang w:val="en-US"/>
          </w:rPr>
          <w:t>https://www.youtube.com/watch?v=TVP3j7_W7og</w:t>
        </w:r>
      </w:hyperlink>
      <w:r w:rsidRPr="009474A3">
        <w:rPr>
          <w:rFonts w:asciiTheme="minorHAnsi" w:hAnsiTheme="minorHAnsi" w:cstheme="minorHAnsi"/>
          <w:sz w:val="21"/>
          <w:szCs w:val="21"/>
          <w:lang w:val="en-US"/>
        </w:rPr>
        <w:t xml:space="preserve"> </w:t>
      </w:r>
    </w:p>
    <w:p w14:paraId="22F246F2" w14:textId="1B8E2CCB" w:rsidR="00F835AB" w:rsidRPr="009474A3" w:rsidRDefault="00F835AB" w:rsidP="001E2454">
      <w:pPr>
        <w:rPr>
          <w:rFonts w:asciiTheme="minorHAnsi" w:hAnsiTheme="minorHAnsi" w:cstheme="minorHAnsi"/>
          <w:sz w:val="22"/>
          <w:szCs w:val="22"/>
          <w:lang w:val="en-US"/>
        </w:rPr>
      </w:pPr>
    </w:p>
    <w:p w14:paraId="38592484" w14:textId="77777777" w:rsidR="009474A3" w:rsidRPr="009474A3" w:rsidRDefault="009474A3" w:rsidP="001E2454">
      <w:pPr>
        <w:rPr>
          <w:rFonts w:asciiTheme="minorHAnsi" w:hAnsiTheme="minorHAnsi" w:cstheme="minorHAnsi"/>
          <w:sz w:val="22"/>
          <w:szCs w:val="22"/>
          <w:lang w:val="en-US"/>
        </w:rPr>
      </w:pPr>
    </w:p>
    <w:p w14:paraId="1554A036" w14:textId="7D9FF1E6" w:rsidR="005E5F64" w:rsidRPr="009474A3" w:rsidRDefault="009474A3" w:rsidP="009474A3">
      <w:pPr>
        <w:ind w:left="360"/>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1.3.</w:t>
      </w:r>
      <w:r w:rsidR="00BD631C" w:rsidRPr="009474A3">
        <w:rPr>
          <w:rFonts w:asciiTheme="minorHAnsi" w:hAnsiTheme="minorHAnsi" w:cstheme="minorHAnsi"/>
          <w:b/>
          <w:bCs/>
          <w:sz w:val="22"/>
          <w:szCs w:val="22"/>
          <w:lang w:val="en-US"/>
        </w:rPr>
        <w:t xml:space="preserve"> </w:t>
      </w:r>
      <w:r w:rsidR="001E2454" w:rsidRPr="009474A3">
        <w:rPr>
          <w:rFonts w:asciiTheme="minorHAnsi" w:hAnsiTheme="minorHAnsi" w:cstheme="minorHAnsi"/>
          <w:b/>
          <w:bCs/>
          <w:sz w:val="22"/>
          <w:szCs w:val="22"/>
          <w:lang w:val="en-US"/>
        </w:rPr>
        <w:t xml:space="preserve">A Sustainable Food System </w:t>
      </w:r>
    </w:p>
    <w:p w14:paraId="3587CBB5" w14:textId="359EBEE3" w:rsidR="005E5F64" w:rsidRPr="00DC6A5D" w:rsidRDefault="005E5F64" w:rsidP="005E5F64">
      <w:pPr>
        <w:pStyle w:val="Listenabsatz"/>
        <w:rPr>
          <w:rFonts w:asciiTheme="minorHAnsi" w:hAnsiTheme="minorHAnsi" w:cstheme="minorHAnsi"/>
          <w:b/>
          <w:bCs/>
          <w:sz w:val="22"/>
          <w:szCs w:val="22"/>
          <w:lang w:val="en-US"/>
        </w:rPr>
      </w:pPr>
    </w:p>
    <w:p w14:paraId="260DE607" w14:textId="52A5CD9C" w:rsidR="005E5F64" w:rsidRPr="00DC6A5D" w:rsidRDefault="005E5F64" w:rsidP="005E5F64">
      <w:pPr>
        <w:pStyle w:val="Listenabsatz"/>
        <w:jc w:val="cente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is a sustainable food system and how it relates with energy-saving nutrition?</w:t>
      </w:r>
    </w:p>
    <w:p w14:paraId="17E2467A" w14:textId="511377F5" w:rsidR="005E5F64" w:rsidRPr="00DC6A5D" w:rsidRDefault="005E5F64" w:rsidP="005E5F64">
      <w:pPr>
        <w:rPr>
          <w:rFonts w:asciiTheme="minorHAnsi" w:hAnsiTheme="minorHAnsi" w:cstheme="minorHAnsi"/>
          <w:sz w:val="22"/>
          <w:szCs w:val="22"/>
          <w:lang w:val="en-US"/>
        </w:rPr>
      </w:pPr>
      <w:r w:rsidRPr="00DC6A5D">
        <w:rPr>
          <w:rFonts w:asciiTheme="minorHAnsi" w:hAnsiTheme="minorHAnsi" w:cstheme="minorHAnsi"/>
          <w:sz w:val="22"/>
          <w:szCs w:val="22"/>
          <w:lang w:val="en-US"/>
        </w:rPr>
        <w:t>Energy-saving nutrition focuses on choosing foods that provide the most health benefits with the least environmental impact. This means selecting ingredients that require less energy to produce, process, and transport. By making mindful choices, we can reduce our carbon footprint</w:t>
      </w:r>
      <w:r w:rsidRPr="00DC6A5D">
        <w:rPr>
          <w:rStyle w:val="Funotenzeichen"/>
          <w:rFonts w:asciiTheme="minorHAnsi" w:hAnsiTheme="minorHAnsi" w:cstheme="minorHAnsi"/>
          <w:sz w:val="22"/>
          <w:szCs w:val="22"/>
          <w:lang w:val="en-US"/>
        </w:rPr>
        <w:footnoteReference w:id="1"/>
      </w:r>
      <w:r w:rsidRPr="00DC6A5D">
        <w:rPr>
          <w:rFonts w:asciiTheme="minorHAnsi" w:hAnsiTheme="minorHAnsi" w:cstheme="minorHAnsi"/>
          <w:sz w:val="22"/>
          <w:szCs w:val="22"/>
          <w:lang w:val="en-US"/>
        </w:rPr>
        <w:t xml:space="preserve"> and contribute to a healthier planet. </w:t>
      </w:r>
    </w:p>
    <w:p w14:paraId="5741E0B3" w14:textId="0AAAAF4B" w:rsidR="007B24B5" w:rsidRPr="00DC6A5D" w:rsidRDefault="005E5F64" w:rsidP="00BD631C">
      <w:pPr>
        <w:jc w:val="cente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Why it matters and how?</w:t>
      </w:r>
    </w:p>
    <w:p w14:paraId="425DB64F" w14:textId="2F9BF34B" w:rsidR="0072490F" w:rsidRPr="00DC6A5D" w:rsidRDefault="005E5F64" w:rsidP="0072490F">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For example, </w:t>
      </w:r>
      <w:r w:rsidR="007B24B5" w:rsidRPr="00DC6A5D">
        <w:rPr>
          <w:rFonts w:asciiTheme="minorHAnsi" w:hAnsiTheme="minorHAnsi" w:cstheme="minorHAnsi"/>
          <w:sz w:val="22"/>
          <w:szCs w:val="22"/>
          <w:lang w:val="en-US"/>
        </w:rPr>
        <w:t>b</w:t>
      </w:r>
      <w:r w:rsidR="007B24B5" w:rsidRPr="00DC6A5D">
        <w:rPr>
          <w:rFonts w:asciiTheme="minorHAnsi" w:hAnsiTheme="minorHAnsi" w:cstheme="minorHAnsi"/>
          <w:sz w:val="22"/>
          <w:szCs w:val="22"/>
          <w:lang w:val="en-US"/>
        </w:rPr>
        <w:t>uying fruits and vegetables that are in season and locally grown reduces transportation emissions and supports local farmers</w:t>
      </w:r>
      <w:r w:rsidR="007B24B5" w:rsidRPr="00DC6A5D">
        <w:rPr>
          <w:rFonts w:asciiTheme="minorHAnsi" w:hAnsiTheme="minorHAnsi" w:cstheme="minorHAnsi"/>
          <w:sz w:val="22"/>
          <w:szCs w:val="22"/>
          <w:lang w:val="en-US"/>
        </w:rPr>
        <w:t>: buy</w:t>
      </w:r>
      <w:r w:rsidR="007B24B5"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apples in the fall or tomatoes in the summer.</w:t>
      </w:r>
      <w:r w:rsidR="0072490F" w:rsidRPr="00DC6A5D">
        <w:rPr>
          <w:rFonts w:asciiTheme="minorHAnsi" w:hAnsiTheme="minorHAnsi" w:cstheme="minorHAnsi"/>
          <w:sz w:val="22"/>
          <w:szCs w:val="22"/>
          <w:lang w:val="en-US"/>
        </w:rPr>
        <w:t xml:space="preserve"> </w:t>
      </w:r>
      <w:r w:rsidR="0072490F" w:rsidRPr="00DC6A5D">
        <w:rPr>
          <w:rFonts w:asciiTheme="minorHAnsi" w:hAnsiTheme="minorHAnsi" w:cstheme="minorHAnsi"/>
          <w:sz w:val="22"/>
          <w:szCs w:val="22"/>
          <w:lang w:val="en-US"/>
        </w:rPr>
        <w:t>Using leftovers creatively, we can reduce waste. For instance, yesterday's roasted vegetables can become today's delicious vegetable soup.</w:t>
      </w:r>
    </w:p>
    <w:p w14:paraId="2A40082E" w14:textId="77777777" w:rsidR="007B24B5" w:rsidRPr="00DC6A5D" w:rsidRDefault="007B24B5" w:rsidP="005E5F64">
      <w:pPr>
        <w:rPr>
          <w:rFonts w:asciiTheme="minorHAnsi" w:hAnsiTheme="minorHAnsi" w:cstheme="minorHAnsi"/>
          <w:sz w:val="22"/>
          <w:szCs w:val="22"/>
          <w:lang w:val="en-US"/>
        </w:rPr>
      </w:pPr>
    </w:p>
    <w:p w14:paraId="69189B57" w14:textId="77777777" w:rsidR="007B24B5" w:rsidRPr="00DC6A5D" w:rsidRDefault="007B24B5" w:rsidP="005E5F6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ENGAGE:</w:t>
      </w:r>
      <w:r w:rsidRPr="00DC6A5D">
        <w:rPr>
          <w:rFonts w:asciiTheme="minorHAnsi" w:hAnsiTheme="minorHAnsi" w:cstheme="minorHAnsi"/>
          <w:sz w:val="22"/>
          <w:szCs w:val="22"/>
          <w:lang w:val="en-US"/>
        </w:rPr>
        <w:t xml:space="preserve"> </w:t>
      </w:r>
      <w:r w:rsidR="005E5F64" w:rsidRPr="00DC6A5D">
        <w:rPr>
          <w:rFonts w:asciiTheme="minorHAnsi" w:hAnsiTheme="minorHAnsi" w:cstheme="minorHAnsi"/>
          <w:sz w:val="22"/>
          <w:szCs w:val="22"/>
          <w:lang w:val="en-US"/>
        </w:rPr>
        <w:t>Watch/listen to the Video</w:t>
      </w:r>
      <w:r w:rsidRPr="00DC6A5D">
        <w:rPr>
          <w:rFonts w:asciiTheme="minorHAnsi" w:hAnsiTheme="minorHAnsi" w:cstheme="minorHAnsi"/>
          <w:sz w:val="22"/>
          <w:szCs w:val="22"/>
          <w:lang w:val="en-US"/>
        </w:rPr>
        <w:t>s</w:t>
      </w:r>
      <w:r w:rsidR="005E5F64" w:rsidRPr="00DC6A5D">
        <w:rPr>
          <w:rFonts w:asciiTheme="minorHAnsi" w:hAnsiTheme="minorHAnsi" w:cstheme="minorHAnsi"/>
          <w:sz w:val="22"/>
          <w:szCs w:val="22"/>
          <w:lang w:val="en-US"/>
        </w:rPr>
        <w:t xml:space="preserve"> on YouTube</w:t>
      </w:r>
      <w:r w:rsidRPr="00DC6A5D">
        <w:rPr>
          <w:rFonts w:asciiTheme="minorHAnsi" w:hAnsiTheme="minorHAnsi" w:cstheme="minorHAnsi"/>
          <w:sz w:val="22"/>
          <w:szCs w:val="22"/>
          <w:lang w:val="en-US"/>
        </w:rPr>
        <w:t xml:space="preserve"> for more-in-depth details</w:t>
      </w:r>
      <w:r w:rsidR="005E5F64" w:rsidRPr="00DC6A5D">
        <w:rPr>
          <w:rFonts w:asciiTheme="minorHAnsi" w:hAnsiTheme="minorHAnsi" w:cstheme="minorHAnsi"/>
          <w:sz w:val="22"/>
          <w:szCs w:val="22"/>
          <w:lang w:val="en-US"/>
        </w:rPr>
        <w:t>:</w:t>
      </w:r>
    </w:p>
    <w:p w14:paraId="50482231" w14:textId="24813155" w:rsidR="005E5F64" w:rsidRPr="00DC6A5D" w:rsidRDefault="007B24B5" w:rsidP="005E5F64">
      <w:pPr>
        <w:rPr>
          <w:rFonts w:asciiTheme="minorHAnsi" w:hAnsiTheme="minorHAnsi" w:cstheme="minorHAnsi"/>
          <w:sz w:val="22"/>
          <w:szCs w:val="22"/>
          <w:lang w:val="en-US"/>
        </w:rPr>
      </w:pPr>
      <w:r w:rsidRPr="00DC6A5D">
        <w:rPr>
          <w:rFonts w:asciiTheme="minorHAnsi" w:hAnsiTheme="minorHAnsi" w:cstheme="minorHAnsi"/>
          <w:sz w:val="22"/>
          <w:szCs w:val="22"/>
          <w:lang w:val="en-US"/>
        </w:rPr>
        <w:t>1.</w:t>
      </w:r>
      <w:r w:rsidR="005E5F64" w:rsidRPr="00DC6A5D">
        <w:rPr>
          <w:rFonts w:asciiTheme="minorHAnsi" w:hAnsiTheme="minorHAnsi" w:cstheme="minorHAnsi"/>
          <w:sz w:val="22"/>
          <w:szCs w:val="22"/>
          <w:lang w:val="en-US"/>
        </w:rPr>
        <w:t xml:space="preserve"> </w:t>
      </w:r>
      <w:r w:rsidR="005E5F64" w:rsidRPr="00DC6A5D">
        <w:rPr>
          <w:rFonts w:asciiTheme="minorHAnsi" w:hAnsiTheme="minorHAnsi" w:cstheme="minorHAnsi"/>
          <w:b/>
          <w:bCs/>
          <w:sz w:val="22"/>
          <w:szCs w:val="22"/>
          <w:lang w:val="en-US"/>
        </w:rPr>
        <w:t>A sustainable food system for Europe</w:t>
      </w:r>
    </w:p>
    <w:p w14:paraId="7A548917" w14:textId="77777777" w:rsidR="005E5F64" w:rsidRPr="00DC6A5D" w:rsidRDefault="005E5F64" w:rsidP="005E5F64">
      <w:pPr>
        <w:rPr>
          <w:rFonts w:asciiTheme="minorHAnsi" w:hAnsiTheme="minorHAnsi" w:cstheme="minorHAnsi"/>
          <w:sz w:val="22"/>
          <w:szCs w:val="22"/>
          <w:lang w:val="en-US"/>
        </w:rPr>
      </w:pPr>
      <w:hyperlink r:id="rId19" w:history="1">
        <w:r w:rsidRPr="00DC6A5D">
          <w:rPr>
            <w:rStyle w:val="Hyperlink"/>
            <w:rFonts w:asciiTheme="minorHAnsi" w:hAnsiTheme="minorHAnsi" w:cstheme="minorHAnsi"/>
            <w:sz w:val="22"/>
            <w:szCs w:val="22"/>
            <w:lang w:val="en-US"/>
          </w:rPr>
          <w:t>https://www.youtube.com/watch?v=M_o_xzSG8Qo&amp;t=1s</w:t>
        </w:r>
      </w:hyperlink>
      <w:r w:rsidRPr="00DC6A5D">
        <w:rPr>
          <w:rFonts w:asciiTheme="minorHAnsi" w:hAnsiTheme="minorHAnsi" w:cstheme="minorHAnsi"/>
          <w:sz w:val="22"/>
          <w:szCs w:val="22"/>
          <w:lang w:val="en-US"/>
        </w:rPr>
        <w:t xml:space="preserve"> </w:t>
      </w:r>
    </w:p>
    <w:p w14:paraId="181C28A6" w14:textId="1F17C4C2" w:rsidR="005E5F64" w:rsidRPr="00DC6A5D" w:rsidRDefault="005E5F64" w:rsidP="005E5F64">
      <w:pPr>
        <w:rPr>
          <w:rFonts w:asciiTheme="minorHAnsi" w:hAnsiTheme="minorHAnsi" w:cstheme="minorHAnsi"/>
          <w:sz w:val="22"/>
          <w:szCs w:val="22"/>
          <w:lang w:val="en-US"/>
        </w:rPr>
      </w:pPr>
      <w:r w:rsidRPr="00DC6A5D">
        <w:rPr>
          <w:rFonts w:asciiTheme="minorHAnsi" w:hAnsiTheme="minorHAnsi" w:cstheme="minorHAnsi"/>
          <w:sz w:val="22"/>
          <w:szCs w:val="22"/>
          <w:lang w:val="en-US"/>
        </w:rPr>
        <w:t>UNESCO video</w:t>
      </w:r>
      <w:r w:rsidR="007B24B5" w:rsidRPr="00DC6A5D">
        <w:rPr>
          <w:rFonts w:asciiTheme="minorHAnsi" w:hAnsiTheme="minorHAnsi" w:cstheme="minorHAnsi"/>
          <w:sz w:val="22"/>
          <w:szCs w:val="22"/>
          <w:lang w:val="en-US"/>
        </w:rPr>
        <w:t xml:space="preserve">: </w:t>
      </w:r>
      <w:r w:rsidRPr="00DC6A5D">
        <w:rPr>
          <w:rFonts w:asciiTheme="minorHAnsi" w:hAnsiTheme="minorHAnsi" w:cstheme="minorHAnsi"/>
          <w:b/>
          <w:bCs/>
          <w:sz w:val="22"/>
          <w:szCs w:val="22"/>
          <w:lang w:val="en-US"/>
        </w:rPr>
        <w:t xml:space="preserve">Culture and Food: Innovative Strategies for Sustainable Development: </w:t>
      </w:r>
      <w:hyperlink r:id="rId20" w:history="1">
        <w:r w:rsidRPr="00DC6A5D">
          <w:rPr>
            <w:rStyle w:val="Hyperlink"/>
            <w:rFonts w:asciiTheme="minorHAnsi" w:hAnsiTheme="minorHAnsi" w:cstheme="minorHAnsi"/>
            <w:sz w:val="22"/>
            <w:szCs w:val="22"/>
            <w:lang w:val="en-US"/>
          </w:rPr>
          <w:t>https://www.youtube.com/watch?v=QC-j4bQ5AEg</w:t>
        </w:r>
      </w:hyperlink>
      <w:r w:rsidRPr="00DC6A5D">
        <w:rPr>
          <w:rFonts w:asciiTheme="minorHAnsi" w:hAnsiTheme="minorHAnsi" w:cstheme="minorHAnsi"/>
          <w:sz w:val="22"/>
          <w:szCs w:val="22"/>
          <w:lang w:val="en-US"/>
        </w:rPr>
        <w:t xml:space="preserve"> </w:t>
      </w:r>
    </w:p>
    <w:p w14:paraId="0B50345C" w14:textId="77777777" w:rsidR="005E5F64" w:rsidRPr="00DC6A5D" w:rsidRDefault="005E5F64" w:rsidP="005E5F64">
      <w:pPr>
        <w:rPr>
          <w:rFonts w:asciiTheme="minorHAnsi" w:hAnsiTheme="minorHAnsi" w:cstheme="minorHAnsi"/>
          <w:b/>
          <w:bCs/>
          <w:sz w:val="22"/>
          <w:szCs w:val="22"/>
          <w:lang w:val="en-US"/>
        </w:rPr>
      </w:pPr>
    </w:p>
    <w:p w14:paraId="1C2C6B1C" w14:textId="33382010" w:rsidR="001E2454" w:rsidRPr="00DC6A5D" w:rsidRDefault="005E5F64" w:rsidP="005E5F64">
      <w:pPr>
        <w:rPr>
          <w:rFonts w:asciiTheme="minorHAnsi" w:hAnsiTheme="minorHAnsi" w:cstheme="minorHAnsi"/>
          <w:b/>
          <w:bCs/>
          <w:sz w:val="22"/>
          <w:szCs w:val="22"/>
          <w:lang w:val="en-US"/>
        </w:rPr>
      </w:pPr>
      <w:r w:rsidRPr="00DC6A5D">
        <w:rPr>
          <w:rFonts w:asciiTheme="minorHAnsi" w:hAnsiTheme="minorHAnsi" w:cstheme="minorHAnsi"/>
          <w:sz w:val="22"/>
          <w:szCs w:val="22"/>
          <w:lang w:val="en-US"/>
        </w:rPr>
        <w:t>Watch the video in which the</w:t>
      </w:r>
      <w:r w:rsidRPr="00DC6A5D">
        <w:rPr>
          <w:rFonts w:asciiTheme="minorHAnsi" w:hAnsiTheme="minorHAnsi" w:cstheme="minorHAnsi"/>
          <w:b/>
          <w:bCs/>
          <w:sz w:val="22"/>
          <w:szCs w:val="22"/>
          <w:lang w:val="en-US"/>
        </w:rPr>
        <w:t xml:space="preserve"> </w:t>
      </w:r>
      <w:r w:rsidR="001E2454" w:rsidRPr="00DC6A5D">
        <w:rPr>
          <w:rFonts w:asciiTheme="minorHAnsi" w:hAnsiTheme="minorHAnsi" w:cstheme="minorHAnsi"/>
          <w:color w:val="131313"/>
          <w:sz w:val="22"/>
          <w:szCs w:val="22"/>
          <w:lang w:val="en-US"/>
        </w:rPr>
        <w:t>SAPEA</w:t>
      </w:r>
      <w:r w:rsidR="00BC70A0" w:rsidRPr="00DC6A5D">
        <w:rPr>
          <w:rStyle w:val="Funotenzeichen"/>
          <w:rFonts w:asciiTheme="minorHAnsi" w:hAnsiTheme="minorHAnsi" w:cstheme="minorHAnsi"/>
          <w:color w:val="131313"/>
          <w:sz w:val="22"/>
          <w:szCs w:val="22"/>
          <w:lang w:val="en-US"/>
        </w:rPr>
        <w:footnoteReference w:id="2"/>
      </w:r>
      <w:r w:rsidR="001E2454" w:rsidRPr="00DC6A5D">
        <w:rPr>
          <w:rFonts w:asciiTheme="minorHAnsi" w:hAnsiTheme="minorHAnsi" w:cstheme="minorHAnsi"/>
          <w:color w:val="131313"/>
          <w:sz w:val="22"/>
          <w:szCs w:val="22"/>
          <w:lang w:val="en-US"/>
        </w:rPr>
        <w:t xml:space="preserve"> presents the key messages from the 2020 evidence review report on how to transition to a sustainable food system.</w:t>
      </w:r>
      <w:r w:rsidR="001E2454" w:rsidRPr="00DC6A5D">
        <w:rPr>
          <w:rFonts w:asciiTheme="minorHAnsi" w:hAnsiTheme="minorHAnsi" w:cstheme="minorHAnsi"/>
          <w:b/>
          <w:bCs/>
          <w:sz w:val="22"/>
          <w:szCs w:val="22"/>
          <w:lang w:val="en-US"/>
        </w:rPr>
        <w:t xml:space="preserve"> </w:t>
      </w:r>
      <w:hyperlink r:id="rId21" w:history="1">
        <w:r w:rsidR="001E2454" w:rsidRPr="00DC6A5D">
          <w:rPr>
            <w:rStyle w:val="Hyperlink"/>
            <w:rFonts w:asciiTheme="minorHAnsi" w:hAnsiTheme="minorHAnsi" w:cstheme="minorHAnsi"/>
            <w:b/>
            <w:bCs/>
            <w:sz w:val="22"/>
            <w:szCs w:val="22"/>
            <w:lang w:val="en-US"/>
          </w:rPr>
          <w:t>https://www.youtube.com/watch?v=M_o_xzSG8Qo</w:t>
        </w:r>
      </w:hyperlink>
      <w:r w:rsidR="001E2454" w:rsidRPr="00DC6A5D">
        <w:rPr>
          <w:rFonts w:asciiTheme="minorHAnsi" w:hAnsiTheme="minorHAnsi" w:cstheme="minorHAnsi"/>
          <w:b/>
          <w:bCs/>
          <w:sz w:val="22"/>
          <w:szCs w:val="22"/>
          <w:lang w:val="en-US"/>
        </w:rPr>
        <w:t xml:space="preserve">  </w:t>
      </w:r>
    </w:p>
    <w:p w14:paraId="44997BF2" w14:textId="77777777" w:rsidR="00BC70A0" w:rsidRPr="00DC6A5D" w:rsidRDefault="00BC70A0" w:rsidP="001E2454">
      <w:pPr>
        <w:jc w:val="center"/>
        <w:rPr>
          <w:rFonts w:asciiTheme="minorHAnsi" w:hAnsiTheme="minorHAnsi" w:cstheme="minorHAnsi"/>
          <w:b/>
          <w:bCs/>
          <w:sz w:val="22"/>
          <w:szCs w:val="22"/>
          <w:lang w:val="en-US"/>
        </w:rPr>
      </w:pPr>
    </w:p>
    <w:p w14:paraId="7A21FF54" w14:textId="3F6ECC19" w:rsidR="001E2454" w:rsidRPr="00DC6A5D" w:rsidRDefault="00A53672" w:rsidP="001E245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R</w:t>
      </w:r>
      <w:r w:rsidRPr="00DC6A5D">
        <w:rPr>
          <w:rFonts w:asciiTheme="minorHAnsi" w:hAnsiTheme="minorHAnsi" w:cstheme="minorHAnsi"/>
          <w:b/>
          <w:bCs/>
          <w:sz w:val="22"/>
          <w:szCs w:val="22"/>
          <w:lang w:val="en-US"/>
        </w:rPr>
        <w:t xml:space="preserve">ead </w:t>
      </w:r>
      <w:r w:rsidRPr="00DC6A5D">
        <w:rPr>
          <w:rFonts w:asciiTheme="minorHAnsi" w:hAnsiTheme="minorHAnsi" w:cstheme="minorHAnsi"/>
          <w:sz w:val="22"/>
          <w:szCs w:val="22"/>
          <w:lang w:val="en-US"/>
        </w:rPr>
        <w:t>the R</w:t>
      </w:r>
      <w:r w:rsidRPr="00DC6A5D">
        <w:rPr>
          <w:rFonts w:asciiTheme="minorHAnsi" w:hAnsiTheme="minorHAnsi" w:cstheme="minorHAnsi"/>
          <w:sz w:val="22"/>
          <w:szCs w:val="22"/>
          <w:lang w:val="en-US"/>
        </w:rPr>
        <w:t>ecommendations for</w:t>
      </w:r>
      <w:r w:rsidRPr="00DC6A5D">
        <w:rPr>
          <w:rFonts w:asciiTheme="minorHAnsi" w:hAnsiTheme="minorHAnsi" w:cstheme="minorHAnsi"/>
          <w:sz w:val="22"/>
          <w:szCs w:val="22"/>
          <w:lang w:val="en-US"/>
        </w:rPr>
        <w:t xml:space="preserve"> H</w:t>
      </w:r>
      <w:r w:rsidRPr="00DC6A5D">
        <w:rPr>
          <w:rFonts w:asciiTheme="minorHAnsi" w:hAnsiTheme="minorHAnsi" w:cstheme="minorHAnsi"/>
          <w:sz w:val="22"/>
          <w:szCs w:val="22"/>
          <w:lang w:val="en-US"/>
        </w:rPr>
        <w:t xml:space="preserve">ealthy </w:t>
      </w:r>
      <w:r w:rsidRPr="00DC6A5D">
        <w:rPr>
          <w:rFonts w:asciiTheme="minorHAnsi" w:hAnsiTheme="minorHAnsi" w:cstheme="minorHAnsi"/>
          <w:sz w:val="22"/>
          <w:szCs w:val="22"/>
          <w:lang w:val="en-US"/>
        </w:rPr>
        <w:t>L</w:t>
      </w:r>
      <w:r w:rsidRPr="00DC6A5D">
        <w:rPr>
          <w:rFonts w:asciiTheme="minorHAnsi" w:hAnsiTheme="minorHAnsi" w:cstheme="minorHAnsi"/>
          <w:sz w:val="22"/>
          <w:szCs w:val="22"/>
          <w:lang w:val="en-US"/>
        </w:rPr>
        <w:t xml:space="preserve">ife </w:t>
      </w:r>
      <w:proofErr w:type="gramStart"/>
      <w:r w:rsidRPr="00DC6A5D">
        <w:rPr>
          <w:rFonts w:asciiTheme="minorHAnsi" w:hAnsiTheme="minorHAnsi" w:cstheme="minorHAnsi"/>
          <w:sz w:val="22"/>
          <w:szCs w:val="22"/>
          <w:lang w:val="en-US"/>
        </w:rPr>
        <w:t>provided</w:t>
      </w:r>
      <w:proofErr w:type="gramEnd"/>
      <w:r w:rsidRPr="00DC6A5D">
        <w:rPr>
          <w:rFonts w:asciiTheme="minorHAnsi" w:hAnsiTheme="minorHAnsi" w:cstheme="minorHAnsi"/>
          <w:sz w:val="22"/>
          <w:szCs w:val="22"/>
          <w:lang w:val="en-US"/>
        </w:rPr>
        <w:t xml:space="preserve"> by the World Health Organization (WHO) Europe: </w:t>
      </w:r>
      <w:hyperlink r:id="rId22" w:history="1">
        <w:r w:rsidRPr="00DC6A5D">
          <w:rPr>
            <w:rStyle w:val="Hyperlink"/>
            <w:rFonts w:asciiTheme="minorHAnsi" w:hAnsiTheme="minorHAnsi" w:cstheme="minorHAnsi"/>
            <w:sz w:val="22"/>
            <w:szCs w:val="22"/>
            <w:lang w:val="en-US"/>
          </w:rPr>
          <w:t>https://www.who.int/europe/news-room/fact-sheets/item/a-healthy-lifestyle---who-recommendations</w:t>
        </w:r>
      </w:hyperlink>
      <w:r w:rsidRPr="00DC6A5D">
        <w:rPr>
          <w:rFonts w:asciiTheme="minorHAnsi" w:hAnsiTheme="minorHAnsi" w:cstheme="minorHAnsi"/>
          <w:sz w:val="22"/>
          <w:szCs w:val="22"/>
          <w:lang w:val="en-US"/>
        </w:rPr>
        <w:t xml:space="preserve">  </w:t>
      </w:r>
    </w:p>
    <w:p w14:paraId="1898AAF5" w14:textId="33E3449C" w:rsidR="00BA1D54" w:rsidRPr="00DC6A5D" w:rsidRDefault="00BA1D54" w:rsidP="001E2454">
      <w:pPr>
        <w:rPr>
          <w:rFonts w:asciiTheme="minorHAnsi" w:hAnsiTheme="minorHAnsi" w:cstheme="minorHAnsi"/>
          <w:sz w:val="22"/>
          <w:szCs w:val="22"/>
          <w:lang w:val="en-US"/>
        </w:rPr>
      </w:pPr>
    </w:p>
    <w:p w14:paraId="785E74B8" w14:textId="63B67604" w:rsidR="001E2454" w:rsidRDefault="001E2454" w:rsidP="009474A3">
      <w:pPr>
        <w:pStyle w:val="Listenabsatz"/>
        <w:numPr>
          <w:ilvl w:val="0"/>
          <w:numId w:val="9"/>
        </w:numPr>
        <w:jc w:val="center"/>
        <w:rPr>
          <w:rFonts w:cstheme="minorHAnsi"/>
          <w:b/>
          <w:bCs/>
          <w:sz w:val="22"/>
          <w:szCs w:val="22"/>
          <w:lang w:val="en-US"/>
        </w:rPr>
      </w:pPr>
      <w:r w:rsidRPr="00BC70A0">
        <w:rPr>
          <w:rFonts w:cstheme="minorHAnsi"/>
          <w:b/>
          <w:bCs/>
          <w:sz w:val="22"/>
          <w:szCs w:val="22"/>
          <w:lang w:val="en-US"/>
        </w:rPr>
        <w:t>Responsible Consumption</w:t>
      </w:r>
    </w:p>
    <w:p w14:paraId="1F1400AC" w14:textId="77777777" w:rsidR="0077198D" w:rsidRPr="000D03BB" w:rsidRDefault="0077198D" w:rsidP="0077198D">
      <w:pPr>
        <w:ind w:left="360"/>
        <w:rPr>
          <w:rFonts w:cstheme="minorHAnsi"/>
          <w:b/>
          <w:bCs/>
          <w:i/>
          <w:iCs/>
          <w:lang w:val="en-US"/>
        </w:rPr>
      </w:pPr>
    </w:p>
    <w:p w14:paraId="5D6A8BB7" w14:textId="77777777" w:rsidR="0077198D" w:rsidRPr="000D03BB" w:rsidRDefault="0077198D" w:rsidP="0077198D">
      <w:pPr>
        <w:pStyle w:val="Listenabsatz"/>
        <w:numPr>
          <w:ilvl w:val="0"/>
          <w:numId w:val="3"/>
        </w:numPr>
        <w:jc w:val="center"/>
        <w:rPr>
          <w:rFonts w:cstheme="minorHAnsi"/>
          <w:sz w:val="22"/>
          <w:szCs w:val="22"/>
          <w:lang w:val="en-US"/>
        </w:rPr>
      </w:pPr>
      <w:r>
        <w:rPr>
          <w:noProof/>
        </w:rPr>
        <mc:AlternateContent>
          <mc:Choice Requires="wps">
            <w:drawing>
              <wp:anchor distT="0" distB="0" distL="114300" distR="114300" simplePos="0" relativeHeight="251672576" behindDoc="0" locked="0" layoutInCell="1" allowOverlap="1" wp14:anchorId="3DD22F83" wp14:editId="437585F6">
                <wp:simplePos x="0" y="0"/>
                <wp:positionH relativeFrom="column">
                  <wp:posOffset>3286541</wp:posOffset>
                </wp:positionH>
                <wp:positionV relativeFrom="paragraph">
                  <wp:posOffset>147955</wp:posOffset>
                </wp:positionV>
                <wp:extent cx="1398494" cy="741082"/>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398494" cy="741082"/>
                        </a:xfrm>
                        <a:prstGeom prst="rect">
                          <a:avLst/>
                        </a:prstGeom>
                        <a:solidFill>
                          <a:schemeClr val="lt1"/>
                        </a:solidFill>
                        <a:ln w="6350">
                          <a:noFill/>
                        </a:ln>
                      </wps:spPr>
                      <wps:txbx>
                        <w:txbxContent>
                          <w:p w14:paraId="0D381139" w14:textId="77777777" w:rsidR="0077198D" w:rsidRDefault="0077198D" w:rsidP="0077198D">
                            <w:r>
                              <w:rPr>
                                <w:noProof/>
                              </w:rPr>
                              <w:drawing>
                                <wp:inline distT="0" distB="0" distL="0" distR="0" wp14:anchorId="0E8330E3" wp14:editId="59F72697">
                                  <wp:extent cx="594995" cy="594995"/>
                                  <wp:effectExtent l="0" t="0" r="1905" b="1905"/>
                                  <wp:docPr id="101" name="Grafik 101" descr="Ein Bild, das Text, Grafiken,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rafiken, Schrift, Logo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614950" cy="614950"/>
                                          </a:xfrm>
                                          <a:prstGeom prst="rect">
                                            <a:avLst/>
                                          </a:prstGeom>
                                        </pic:spPr>
                                      </pic:pic>
                                    </a:graphicData>
                                  </a:graphic>
                                </wp:inline>
                              </w:drawing>
                            </w:r>
                            <w:r>
                              <w:rPr>
                                <w:noProof/>
                              </w:rPr>
                              <w:drawing>
                                <wp:inline distT="0" distB="0" distL="0" distR="0" wp14:anchorId="79905C8C" wp14:editId="323B6411">
                                  <wp:extent cx="595368" cy="595368"/>
                                  <wp:effectExtent l="0" t="0" r="1905" b="1905"/>
                                  <wp:docPr id="102" name="Grafik 10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605740" cy="60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2F83" id="Textfeld 26" o:spid="_x0000_s1029" type="#_x0000_t202" style="position:absolute;left:0;text-align:left;margin-left:258.8pt;margin-top:11.65pt;width:110.1pt;height:5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" fillcolor="white [3201]" stroked="f" strokeweight=".5pt">
                <v:textbox>
                  <w:txbxContent>
                    <w:p w14:paraId="0D381139" w14:textId="77777777" w:rsidR="0077198D" w:rsidRDefault="0077198D" w:rsidP="0077198D">
                      <w:r>
                        <w:rPr>
                          <w:noProof/>
                        </w:rPr>
                        <w:drawing>
                          <wp:inline distT="0" distB="0" distL="0" distR="0" wp14:anchorId="0E8330E3" wp14:editId="59F72697">
                            <wp:extent cx="594995" cy="594995"/>
                            <wp:effectExtent l="0" t="0" r="1905" b="1905"/>
                            <wp:docPr id="101" name="Grafik 101" descr="Ein Bild, das Text, Grafiken,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rafiken, Schrift, Logo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614950" cy="614950"/>
                                    </a:xfrm>
                                    <a:prstGeom prst="rect">
                                      <a:avLst/>
                                    </a:prstGeom>
                                  </pic:spPr>
                                </pic:pic>
                              </a:graphicData>
                            </a:graphic>
                          </wp:inline>
                        </w:drawing>
                      </w:r>
                      <w:r>
                        <w:rPr>
                          <w:noProof/>
                        </w:rPr>
                        <w:drawing>
                          <wp:inline distT="0" distB="0" distL="0" distR="0" wp14:anchorId="79905C8C" wp14:editId="323B6411">
                            <wp:extent cx="595368" cy="595368"/>
                            <wp:effectExtent l="0" t="0" r="1905" b="1905"/>
                            <wp:docPr id="102" name="Grafik 102"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605740" cy="605740"/>
                                    </a:xfrm>
                                    <a:prstGeom prst="rect">
                                      <a:avLst/>
                                    </a:prstGeom>
                                  </pic:spPr>
                                </pic:pic>
                              </a:graphicData>
                            </a:graphic>
                          </wp:inline>
                        </w:drawing>
                      </w:r>
                    </w:p>
                  </w:txbxContent>
                </v:textbox>
              </v:shape>
            </w:pict>
          </mc:Fallback>
        </mc:AlternateContent>
      </w:r>
      <w:r>
        <w:rPr>
          <w:b/>
          <w:bCs/>
          <w:noProof/>
          <w:lang w:val="en-US"/>
        </w:rPr>
        <mc:AlternateContent>
          <mc:Choice Requires="wps">
            <w:drawing>
              <wp:anchor distT="0" distB="0" distL="114300" distR="114300" simplePos="0" relativeHeight="251671552" behindDoc="0" locked="0" layoutInCell="1" allowOverlap="1" wp14:anchorId="0EA11240" wp14:editId="5445D998">
                <wp:simplePos x="0" y="0"/>
                <wp:positionH relativeFrom="column">
                  <wp:posOffset>2303930</wp:posOffset>
                </wp:positionH>
                <wp:positionV relativeFrom="paragraph">
                  <wp:posOffset>4072</wp:posOffset>
                </wp:positionV>
                <wp:extent cx="1033929" cy="961651"/>
                <wp:effectExtent l="0" t="0" r="0" b="3810"/>
                <wp:wrapNone/>
                <wp:docPr id="27" name="Textfeld 27"/>
                <wp:cNvGraphicFramePr/>
                <a:graphic xmlns:a="http://schemas.openxmlformats.org/drawingml/2006/main">
                  <a:graphicData uri="http://schemas.microsoft.com/office/word/2010/wordprocessingShape">
                    <wps:wsp>
                      <wps:cNvSpPr txBox="1"/>
                      <wps:spPr>
                        <a:xfrm>
                          <a:off x="0" y="0"/>
                          <a:ext cx="1033929" cy="961651"/>
                        </a:xfrm>
                        <a:prstGeom prst="rect">
                          <a:avLst/>
                        </a:prstGeom>
                        <a:solidFill>
                          <a:schemeClr val="lt1"/>
                        </a:solidFill>
                        <a:ln w="6350">
                          <a:noFill/>
                        </a:ln>
                      </wps:spPr>
                      <wps:txbx>
                        <w:txbxContent>
                          <w:p w14:paraId="2B7AA7BC" w14:textId="77777777" w:rsidR="0077198D" w:rsidRDefault="0077198D" w:rsidP="0077198D">
                            <w:r>
                              <w:rPr>
                                <w:noProof/>
                              </w:rPr>
                              <w:drawing>
                                <wp:inline distT="0" distB="0" distL="0" distR="0" wp14:anchorId="5664A0B1" wp14:editId="6D758C33">
                                  <wp:extent cx="889321" cy="926180"/>
                                  <wp:effectExtent l="0" t="0" r="0" b="1270"/>
                                  <wp:docPr id="103" name="Grafik 103" descr="Ein Bild, das Pflanze, draußen, Krau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draußen, Kraut, Gras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916596" cy="954586"/>
                                          </a:xfrm>
                                          <a:prstGeom prst="rect">
                                            <a:avLst/>
                                          </a:prstGeom>
                                          <a:effectLst>
                                            <a:softEdge rad="69205"/>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1240" id="Textfeld 27" o:spid="_x0000_s1030" type="#_x0000_t202" style="position:absolute;left:0;text-align:left;margin-left:181.4pt;margin-top:.3pt;width:81.4pt;height:7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" fillcolor="white [3201]" stroked="f" strokeweight=".5pt">
                <v:textbox>
                  <w:txbxContent>
                    <w:p w14:paraId="2B7AA7BC" w14:textId="77777777" w:rsidR="0077198D" w:rsidRDefault="0077198D" w:rsidP="0077198D">
                      <w:r>
                        <w:rPr>
                          <w:noProof/>
                        </w:rPr>
                        <w:drawing>
                          <wp:inline distT="0" distB="0" distL="0" distR="0" wp14:anchorId="5664A0B1" wp14:editId="6D758C33">
                            <wp:extent cx="889321" cy="926180"/>
                            <wp:effectExtent l="0" t="0" r="0" b="1270"/>
                            <wp:docPr id="103" name="Grafik 103" descr="Ein Bild, das Pflanze, draußen, Krau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draußen, Kraut, Gras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916596" cy="954586"/>
                                    </a:xfrm>
                                    <a:prstGeom prst="rect">
                                      <a:avLst/>
                                    </a:prstGeom>
                                    <a:effectLst>
                                      <a:softEdge rad="69205"/>
                                    </a:effectLst>
                                  </pic:spPr>
                                </pic:pic>
                              </a:graphicData>
                            </a:graphic>
                          </wp:inline>
                        </w:drawing>
                      </w:r>
                    </w:p>
                  </w:txbxContent>
                </v:textbox>
              </v:shape>
            </w:pict>
          </mc:Fallback>
        </mc:AlternateContent>
      </w:r>
    </w:p>
    <w:p w14:paraId="5B7EE563" w14:textId="77777777" w:rsidR="0077198D" w:rsidRPr="000D03BB" w:rsidRDefault="0077198D" w:rsidP="0077198D">
      <w:pPr>
        <w:pStyle w:val="Listenabsatz"/>
        <w:numPr>
          <w:ilvl w:val="0"/>
          <w:numId w:val="3"/>
        </w:numPr>
        <w:jc w:val="center"/>
        <w:rPr>
          <w:rFonts w:cstheme="minorHAnsi"/>
          <w:sz w:val="22"/>
          <w:szCs w:val="22"/>
          <w:lang w:val="en-US"/>
        </w:rPr>
      </w:pPr>
      <w:r>
        <w:rPr>
          <w:noProof/>
        </w:rPr>
        <mc:AlternateContent>
          <mc:Choice Requires="wps">
            <w:drawing>
              <wp:anchor distT="0" distB="0" distL="114300" distR="114300" simplePos="0" relativeHeight="251670528" behindDoc="0" locked="0" layoutInCell="1" allowOverlap="1" wp14:anchorId="16B98CD7" wp14:editId="675CC7CE">
                <wp:simplePos x="0" y="0"/>
                <wp:positionH relativeFrom="column">
                  <wp:posOffset>954208</wp:posOffset>
                </wp:positionH>
                <wp:positionV relativeFrom="paragraph">
                  <wp:posOffset>20013</wp:posOffset>
                </wp:positionV>
                <wp:extent cx="1404470" cy="648783"/>
                <wp:effectExtent l="0" t="0" r="5715" b="0"/>
                <wp:wrapNone/>
                <wp:docPr id="28" name="Textfeld 28"/>
                <wp:cNvGraphicFramePr/>
                <a:graphic xmlns:a="http://schemas.openxmlformats.org/drawingml/2006/main">
                  <a:graphicData uri="http://schemas.microsoft.com/office/word/2010/wordprocessingShape">
                    <wps:wsp>
                      <wps:cNvSpPr txBox="1"/>
                      <wps:spPr>
                        <a:xfrm>
                          <a:off x="0" y="0"/>
                          <a:ext cx="1404470" cy="648783"/>
                        </a:xfrm>
                        <a:prstGeom prst="rect">
                          <a:avLst/>
                        </a:prstGeom>
                        <a:solidFill>
                          <a:schemeClr val="lt1"/>
                        </a:solidFill>
                        <a:ln w="6350">
                          <a:noFill/>
                        </a:ln>
                      </wps:spPr>
                      <wps:txbx>
                        <w:txbxContent>
                          <w:p w14:paraId="519081EE" w14:textId="77777777" w:rsidR="0077198D" w:rsidRDefault="0077198D" w:rsidP="0077198D">
                            <w:r>
                              <w:rPr>
                                <w:noProof/>
                              </w:rPr>
                              <w:drawing>
                                <wp:inline distT="0" distB="0" distL="0" distR="0" wp14:anchorId="53BE4463" wp14:editId="45526A79">
                                  <wp:extent cx="597647" cy="597647"/>
                                  <wp:effectExtent l="0" t="0" r="0" b="0"/>
                                  <wp:docPr id="104" name="Grafik 104" descr="Ein Bild, das Text, Desig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esign, Logo, Schrif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609983" cy="609983"/>
                                          </a:xfrm>
                                          <a:prstGeom prst="rect">
                                            <a:avLst/>
                                          </a:prstGeom>
                                        </pic:spPr>
                                      </pic:pic>
                                    </a:graphicData>
                                  </a:graphic>
                                </wp:inline>
                              </w:drawing>
                            </w:r>
                            <w:r>
                              <w:rPr>
                                <w:noProof/>
                              </w:rPr>
                              <w:drawing>
                                <wp:inline distT="0" distB="0" distL="0" distR="0" wp14:anchorId="05CB7C00" wp14:editId="6A60CFE2">
                                  <wp:extent cx="594995" cy="594995"/>
                                  <wp:effectExtent l="0" t="0" r="1905" b="1905"/>
                                  <wp:docPr id="105" name="Grafik 105" descr="Ein Bild, das Text, Schrift, Grü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ün, Logo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607095" cy="607095"/>
                                          </a:xfrm>
                                          <a:prstGeom prst="rect">
                                            <a:avLst/>
                                          </a:prstGeom>
                                        </pic:spPr>
                                      </pic:pic>
                                    </a:graphicData>
                                  </a:graphic>
                                </wp:inline>
                              </w:drawing>
                            </w:r>
                          </w:p>
                          <w:p w14:paraId="2FD5559D" w14:textId="77777777" w:rsidR="0077198D" w:rsidRDefault="0077198D" w:rsidP="00771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8CD7" id="Textfeld 28" o:spid="_x0000_s1031" type="#_x0000_t202" style="position:absolute;left:0;text-align:left;margin-left:75.15pt;margin-top:1.6pt;width:110.6pt;height:5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" fillcolor="white [3201]" stroked="f" strokeweight=".5pt">
                <v:textbox>
                  <w:txbxContent>
                    <w:p w14:paraId="519081EE" w14:textId="77777777" w:rsidR="0077198D" w:rsidRDefault="0077198D" w:rsidP="0077198D">
                      <w:r>
                        <w:rPr>
                          <w:noProof/>
                        </w:rPr>
                        <w:drawing>
                          <wp:inline distT="0" distB="0" distL="0" distR="0" wp14:anchorId="53BE4463" wp14:editId="45526A79">
                            <wp:extent cx="597647" cy="597647"/>
                            <wp:effectExtent l="0" t="0" r="0" b="0"/>
                            <wp:docPr id="104" name="Grafik 104" descr="Ein Bild, das Text, Design,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esign, Logo, Schrif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609983" cy="609983"/>
                                    </a:xfrm>
                                    <a:prstGeom prst="rect">
                                      <a:avLst/>
                                    </a:prstGeom>
                                  </pic:spPr>
                                </pic:pic>
                              </a:graphicData>
                            </a:graphic>
                          </wp:inline>
                        </w:drawing>
                      </w:r>
                      <w:r>
                        <w:rPr>
                          <w:noProof/>
                        </w:rPr>
                        <w:drawing>
                          <wp:inline distT="0" distB="0" distL="0" distR="0" wp14:anchorId="05CB7C00" wp14:editId="6A60CFE2">
                            <wp:extent cx="594995" cy="594995"/>
                            <wp:effectExtent l="0" t="0" r="1905" b="1905"/>
                            <wp:docPr id="105" name="Grafik 105" descr="Ein Bild, das Text, Schrift, Grü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ün, Logo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607095" cy="607095"/>
                                    </a:xfrm>
                                    <a:prstGeom prst="rect">
                                      <a:avLst/>
                                    </a:prstGeom>
                                  </pic:spPr>
                                </pic:pic>
                              </a:graphicData>
                            </a:graphic>
                          </wp:inline>
                        </w:drawing>
                      </w:r>
                    </w:p>
                    <w:p w14:paraId="2FD5559D" w14:textId="77777777" w:rsidR="0077198D" w:rsidRDefault="0077198D" w:rsidP="0077198D"/>
                  </w:txbxContent>
                </v:textbox>
              </v:shape>
            </w:pict>
          </mc:Fallback>
        </mc:AlternateContent>
      </w:r>
    </w:p>
    <w:p w14:paraId="2E32F51C" w14:textId="77777777" w:rsidR="0077198D" w:rsidRPr="000D03BB" w:rsidRDefault="0077198D" w:rsidP="0077198D">
      <w:pPr>
        <w:pStyle w:val="Listenabsatz"/>
        <w:numPr>
          <w:ilvl w:val="0"/>
          <w:numId w:val="3"/>
        </w:numPr>
        <w:jc w:val="center"/>
        <w:rPr>
          <w:rFonts w:cstheme="minorHAnsi"/>
          <w:sz w:val="22"/>
          <w:szCs w:val="22"/>
          <w:lang w:val="en-US"/>
        </w:rPr>
      </w:pPr>
    </w:p>
    <w:p w14:paraId="73F20D75" w14:textId="77777777" w:rsidR="0077198D" w:rsidRPr="000D03BB" w:rsidRDefault="0077198D" w:rsidP="0077198D">
      <w:pPr>
        <w:pStyle w:val="Listenabsatz"/>
        <w:numPr>
          <w:ilvl w:val="0"/>
          <w:numId w:val="3"/>
        </w:numPr>
        <w:jc w:val="center"/>
        <w:rPr>
          <w:rFonts w:cstheme="minorHAnsi"/>
          <w:sz w:val="22"/>
          <w:szCs w:val="22"/>
          <w:lang w:val="en-US"/>
        </w:rPr>
      </w:pPr>
    </w:p>
    <w:p w14:paraId="27FB3CFD" w14:textId="77777777" w:rsidR="0077198D" w:rsidRPr="000D03BB" w:rsidRDefault="0077198D" w:rsidP="0077198D">
      <w:pPr>
        <w:pStyle w:val="Listenabsatz"/>
        <w:numPr>
          <w:ilvl w:val="0"/>
          <w:numId w:val="3"/>
        </w:numPr>
        <w:jc w:val="center"/>
        <w:rPr>
          <w:rFonts w:cstheme="minorHAnsi"/>
          <w:sz w:val="22"/>
          <w:szCs w:val="22"/>
          <w:lang w:val="en-US"/>
        </w:rPr>
      </w:pPr>
    </w:p>
    <w:p w14:paraId="6C5F7692" w14:textId="77777777" w:rsidR="0077198D" w:rsidRPr="000D03BB" w:rsidRDefault="0077198D" w:rsidP="0077198D">
      <w:pPr>
        <w:pStyle w:val="Listenabsatz"/>
        <w:numPr>
          <w:ilvl w:val="0"/>
          <w:numId w:val="3"/>
        </w:numPr>
        <w:jc w:val="center"/>
        <w:rPr>
          <w:rFonts w:cstheme="minorHAnsi"/>
          <w:sz w:val="22"/>
          <w:szCs w:val="22"/>
          <w:lang w:val="en-US"/>
        </w:rPr>
      </w:pPr>
    </w:p>
    <w:p w14:paraId="2554B5E1" w14:textId="1A0B0601" w:rsidR="0077198D" w:rsidRPr="00DC6A5D" w:rsidRDefault="0077198D" w:rsidP="00DC6A5D">
      <w:pPr>
        <w:ind w:left="360"/>
        <w:jc w:val="center"/>
        <w:rPr>
          <w:rFonts w:asciiTheme="minorHAnsi" w:hAnsiTheme="minorHAnsi" w:cstheme="minorHAnsi"/>
          <w:i/>
          <w:iCs/>
          <w:sz w:val="20"/>
          <w:szCs w:val="20"/>
          <w:lang w:val="en-US"/>
        </w:rPr>
      </w:pPr>
      <w:r w:rsidRPr="00DC6A5D">
        <w:rPr>
          <w:rFonts w:asciiTheme="minorHAnsi" w:hAnsiTheme="minorHAnsi" w:cstheme="minorHAnsi"/>
          <w:b/>
          <w:bCs/>
          <w:sz w:val="20"/>
          <w:szCs w:val="20"/>
          <w:lang w:val="en-US"/>
        </w:rPr>
        <w:t>Images:</w:t>
      </w:r>
      <w:r w:rsidRPr="00DC6A5D">
        <w:rPr>
          <w:rFonts w:asciiTheme="minorHAnsi" w:hAnsiTheme="minorHAnsi" w:cstheme="minorHAnsi"/>
          <w:sz w:val="20"/>
          <w:szCs w:val="20"/>
          <w:lang w:val="en-US"/>
        </w:rPr>
        <w:t xml:space="preserve"> UN SDGs – </w:t>
      </w:r>
      <w:proofErr w:type="spellStart"/>
      <w:r w:rsidRPr="00DC6A5D">
        <w:rPr>
          <w:rFonts w:asciiTheme="minorHAnsi" w:hAnsiTheme="minorHAnsi" w:cstheme="minorHAnsi"/>
          <w:sz w:val="20"/>
          <w:szCs w:val="20"/>
          <w:lang w:val="en-US"/>
        </w:rPr>
        <w:t>Brennesssel</w:t>
      </w:r>
      <w:proofErr w:type="spellEnd"/>
      <w:r w:rsidRPr="00DC6A5D">
        <w:rPr>
          <w:rFonts w:asciiTheme="minorHAnsi" w:hAnsiTheme="minorHAnsi" w:cstheme="minorHAnsi"/>
          <w:sz w:val="20"/>
          <w:szCs w:val="20"/>
          <w:lang w:val="en-US"/>
        </w:rPr>
        <w:t>: affordable nutrition, good for health, natural product, supports healthy nutrition and responsible consumption</w:t>
      </w:r>
    </w:p>
    <w:p w14:paraId="30FDB1A9" w14:textId="77777777" w:rsidR="0077198D" w:rsidRPr="0077198D" w:rsidRDefault="0077198D" w:rsidP="0077198D">
      <w:pPr>
        <w:rPr>
          <w:rFonts w:cstheme="minorHAnsi"/>
          <w:b/>
          <w:bCs/>
          <w:sz w:val="22"/>
          <w:szCs w:val="22"/>
          <w:lang w:val="en-US"/>
        </w:rPr>
      </w:pPr>
    </w:p>
    <w:p w14:paraId="524ECDFE" w14:textId="4B3EEFE7" w:rsidR="00A53672" w:rsidRPr="00DC6A5D" w:rsidRDefault="001E2454" w:rsidP="00A53672">
      <w:pPr>
        <w:rPr>
          <w:rStyle w:val="Hyperlink"/>
          <w:rFonts w:asciiTheme="minorHAnsi" w:hAnsiTheme="minorHAnsi" w:cstheme="minorHAnsi"/>
          <w:color w:val="auto"/>
          <w:sz w:val="22"/>
          <w:szCs w:val="22"/>
          <w:u w:val="none"/>
          <w:lang w:val="en-US"/>
        </w:rPr>
      </w:pPr>
      <w:r w:rsidRPr="00DC6A5D">
        <w:rPr>
          <w:rFonts w:asciiTheme="minorHAnsi" w:hAnsiTheme="minorHAnsi" w:cstheme="minorHAnsi"/>
          <w:sz w:val="22"/>
          <w:szCs w:val="22"/>
          <w:lang w:val="en-US"/>
        </w:rPr>
        <w:t xml:space="preserve">Did you know that the global WHI value for 2023 is 18.3, which is considered moderate, but not even a point below the WHI value for 2015 of 19.1? About 735 million people are denied the right to adequate food every day </w:t>
      </w:r>
      <w:r w:rsidR="00A53672" w:rsidRPr="00DC6A5D">
        <w:rPr>
          <w:rFonts w:asciiTheme="minorHAnsi" w:hAnsiTheme="minorHAnsi" w:cstheme="minorHAnsi"/>
          <w:sz w:val="22"/>
          <w:szCs w:val="22"/>
          <w:lang w:val="en-US"/>
        </w:rPr>
        <w:t xml:space="preserve">Did you know that the global GHI (Global Hunger Index) value for 2023 is 18.3? (Source: </w:t>
      </w:r>
      <w:hyperlink r:id="rId28" w:history="1">
        <w:r w:rsidR="00A53672" w:rsidRPr="00DC6A5D">
          <w:rPr>
            <w:rStyle w:val="Hyperlink"/>
            <w:rFonts w:asciiTheme="minorHAnsi" w:hAnsiTheme="minorHAnsi" w:cstheme="minorHAnsi"/>
            <w:sz w:val="22"/>
            <w:szCs w:val="22"/>
            <w:lang w:val="en-US"/>
          </w:rPr>
          <w:t>https://news.un.org/en/story/2023/07/1138612</w:t>
        </w:r>
      </w:hyperlink>
      <w:r w:rsidR="00A53672" w:rsidRPr="00DC6A5D">
        <w:rPr>
          <w:rStyle w:val="Hyperlink"/>
          <w:rFonts w:asciiTheme="minorHAnsi" w:hAnsiTheme="minorHAnsi" w:cstheme="minorHAnsi"/>
          <w:sz w:val="22"/>
          <w:szCs w:val="22"/>
          <w:lang w:val="en-US"/>
        </w:rPr>
        <w:t>)</w:t>
      </w:r>
    </w:p>
    <w:p w14:paraId="5AB0A55D" w14:textId="48864B0E"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lastRenderedPageBreak/>
        <w:t>The right to food is a fundamental human right.</w:t>
      </w:r>
      <w:r w:rsidRPr="00DC6A5D">
        <w:rPr>
          <w:rFonts w:asciiTheme="minorHAnsi" w:hAnsiTheme="minorHAnsi" w:cstheme="minorHAnsi"/>
          <w:i/>
          <w:iCs/>
          <w:sz w:val="22"/>
          <w:szCs w:val="22"/>
          <w:lang w:val="en-US"/>
        </w:rPr>
        <w:br/>
      </w:r>
      <w:r w:rsidRPr="00DC6A5D">
        <w:rPr>
          <w:rFonts w:asciiTheme="minorHAnsi" w:hAnsiTheme="minorHAnsi" w:cstheme="minorHAnsi"/>
          <w:sz w:val="22"/>
          <w:szCs w:val="22"/>
          <w:lang w:val="en-US"/>
        </w:rPr>
        <w:t xml:space="preserve">Did you now, that according to recent studies, about 133 kg of edible food end up in the thrash in every Austrian household per year. That corresponds to a value of 250 to 800 €! </w:t>
      </w:r>
    </w:p>
    <w:p w14:paraId="45C4B7A1" w14:textId="0CC80673"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In 2020, based on these facts, Austrian Museum of Natural History organized </w:t>
      </w:r>
      <w:r w:rsidR="001D02ED" w:rsidRPr="00DC6A5D">
        <w:rPr>
          <w:rFonts w:asciiTheme="minorHAnsi" w:hAnsiTheme="minorHAnsi" w:cstheme="minorHAnsi"/>
          <w:sz w:val="22"/>
          <w:szCs w:val="22"/>
          <w:lang w:val="en-US"/>
        </w:rPr>
        <w:t>t</w:t>
      </w:r>
      <w:r w:rsidRPr="00DC6A5D">
        <w:rPr>
          <w:rFonts w:asciiTheme="minorHAnsi" w:hAnsiTheme="minorHAnsi" w:cstheme="minorHAnsi"/>
          <w:sz w:val="22"/>
          <w:szCs w:val="22"/>
          <w:lang w:val="en-US"/>
        </w:rPr>
        <w:t>he special exhibition: “Best Before”.</w:t>
      </w:r>
      <w:r w:rsidRPr="00DC6A5D">
        <w:rPr>
          <w:rStyle w:val="Funotenzeichen"/>
          <w:rFonts w:asciiTheme="minorHAnsi" w:hAnsiTheme="minorHAnsi" w:cstheme="minorHAnsi"/>
          <w:sz w:val="22"/>
          <w:szCs w:val="22"/>
          <w:lang w:val="en-US"/>
        </w:rPr>
        <w:footnoteReference w:id="3"/>
      </w:r>
      <w:r w:rsidRPr="00DC6A5D">
        <w:rPr>
          <w:rFonts w:asciiTheme="minorHAnsi" w:hAnsiTheme="minorHAnsi" w:cstheme="minorHAnsi"/>
          <w:sz w:val="22"/>
          <w:szCs w:val="22"/>
          <w:lang w:val="en-US"/>
        </w:rPr>
        <w:t xml:space="preserve"> The </w:t>
      </w:r>
      <w:r w:rsidR="001D02ED" w:rsidRPr="00DC6A5D">
        <w:rPr>
          <w:rFonts w:asciiTheme="minorHAnsi" w:hAnsiTheme="minorHAnsi" w:cstheme="minorHAnsi"/>
          <w:sz w:val="22"/>
          <w:szCs w:val="22"/>
          <w:lang w:val="en-US"/>
        </w:rPr>
        <w:t>exhibition</w:t>
      </w:r>
      <w:r w:rsidRPr="00DC6A5D">
        <w:rPr>
          <w:rFonts w:asciiTheme="minorHAnsi" w:hAnsiTheme="minorHAnsi" w:cstheme="minorHAnsi"/>
          <w:sz w:val="22"/>
          <w:szCs w:val="22"/>
          <w:lang w:val="en-US"/>
        </w:rPr>
        <w:t xml:space="preserve"> </w:t>
      </w:r>
      <w:r w:rsidR="001D02ED" w:rsidRPr="00DC6A5D">
        <w:rPr>
          <w:rFonts w:asciiTheme="minorHAnsi" w:hAnsiTheme="minorHAnsi" w:cstheme="minorHAnsi"/>
          <w:sz w:val="22"/>
          <w:szCs w:val="22"/>
          <w:lang w:val="en-US"/>
        </w:rPr>
        <w:t>looks</w:t>
      </w:r>
      <w:r w:rsidRPr="00DC6A5D">
        <w:rPr>
          <w:rFonts w:asciiTheme="minorHAnsi" w:hAnsiTheme="minorHAnsi" w:cstheme="minorHAnsi"/>
          <w:sz w:val="22"/>
          <w:szCs w:val="22"/>
          <w:lang w:val="en-US"/>
        </w:rPr>
        <w:t xml:space="preserve"> at the reasons behind food waste. Farming, manufacturing, shops, homes, restaurants: the causes of this phenomenon are diverse – and disturbing.</w:t>
      </w:r>
    </w:p>
    <w:p w14:paraId="26C562F9" w14:textId="5701B9F4"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Responsible consumption means being mindful of the resources used to produce the food we eat and making choices that are sustainable and ethical. This includes considering the environmental, social, and economic impacts of our food choices.</w:t>
      </w:r>
    </w:p>
    <w:p w14:paraId="7847A492" w14:textId="6F817A8F" w:rsidR="001D02ED" w:rsidRPr="00DC6A5D" w:rsidRDefault="001D02ED" w:rsidP="001E2454">
      <w:pPr>
        <w:rPr>
          <w:rFonts w:asciiTheme="minorHAnsi" w:hAnsiTheme="minorHAnsi" w:cstheme="minorHAnsi"/>
          <w:sz w:val="22"/>
          <w:szCs w:val="22"/>
          <w:lang w:val="en-US"/>
        </w:rPr>
      </w:pPr>
    </w:p>
    <w:p w14:paraId="5547B429" w14:textId="775737AD" w:rsidR="001D02ED" w:rsidRPr="00DC6A5D" w:rsidRDefault="001D02ED" w:rsidP="001E245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ENGAGE:</w:t>
      </w:r>
      <w:r w:rsidRPr="00DC6A5D">
        <w:rPr>
          <w:rFonts w:asciiTheme="minorHAnsi" w:hAnsiTheme="minorHAnsi" w:cstheme="minorHAnsi"/>
          <w:sz w:val="22"/>
          <w:szCs w:val="22"/>
          <w:lang w:val="en-US"/>
        </w:rPr>
        <w:t xml:space="preserve"> Reflect on your food choices in terms of ethics and sustainability as explored by introductory guide and videos shared. Exchange your experiences with your fellow learners. </w:t>
      </w:r>
      <w:r w:rsidR="00C414B3" w:rsidRPr="00DC6A5D">
        <w:rPr>
          <w:rFonts w:asciiTheme="minorHAnsi" w:hAnsiTheme="minorHAnsi" w:cstheme="minorHAnsi"/>
          <w:sz w:val="22"/>
          <w:szCs w:val="22"/>
          <w:lang w:val="en-US"/>
        </w:rPr>
        <w:t xml:space="preserve">Share examples and ideas for optimizing </w:t>
      </w:r>
      <w:r w:rsidR="002119E2">
        <w:rPr>
          <w:rFonts w:asciiTheme="minorHAnsi" w:hAnsiTheme="minorHAnsi" w:cstheme="minorHAnsi"/>
          <w:sz w:val="22"/>
          <w:szCs w:val="22"/>
          <w:lang w:val="en-US"/>
        </w:rPr>
        <w:t xml:space="preserve">consumption in favor of people´s health, affordable healthy nutrition, and the environmental protection, including the aspect of culture and culinary as intangible cultural heritage. </w:t>
      </w:r>
    </w:p>
    <w:p w14:paraId="4D1457F0" w14:textId="77777777" w:rsidR="000D03BB" w:rsidRPr="0077198D" w:rsidRDefault="000D03BB" w:rsidP="0077198D">
      <w:pPr>
        <w:rPr>
          <w:rFonts w:cstheme="minorHAnsi"/>
          <w:b/>
          <w:bCs/>
          <w:sz w:val="22"/>
          <w:szCs w:val="22"/>
          <w:lang w:val="en-US"/>
        </w:rPr>
      </w:pPr>
    </w:p>
    <w:p w14:paraId="75D1EADF" w14:textId="5CCABE92" w:rsidR="000D03BB" w:rsidRPr="0077198D" w:rsidRDefault="000D03BB" w:rsidP="009474A3">
      <w:pPr>
        <w:pStyle w:val="Listenabsatz"/>
        <w:numPr>
          <w:ilvl w:val="1"/>
          <w:numId w:val="9"/>
        </w:numPr>
        <w:rPr>
          <w:rFonts w:asciiTheme="minorHAnsi" w:hAnsiTheme="minorHAnsi" w:cstheme="minorHAnsi"/>
          <w:b/>
          <w:bCs/>
          <w:sz w:val="22"/>
          <w:szCs w:val="22"/>
          <w:lang w:val="en-US"/>
        </w:rPr>
      </w:pPr>
      <w:r w:rsidRPr="0077198D">
        <w:rPr>
          <w:rFonts w:asciiTheme="minorHAnsi" w:hAnsiTheme="minorHAnsi" w:cstheme="minorHAnsi"/>
          <w:b/>
          <w:bCs/>
          <w:sz w:val="22"/>
          <w:szCs w:val="22"/>
          <w:lang w:val="en-US"/>
        </w:rPr>
        <w:t>Affordable natural products for healthy nutrition and responsible consumption:</w:t>
      </w:r>
    </w:p>
    <w:p w14:paraId="112C63A0" w14:textId="69C43683" w:rsidR="000D03BB" w:rsidRPr="0077198D" w:rsidRDefault="000D03BB" w:rsidP="000D03BB">
      <w:pPr>
        <w:pStyle w:val="Listenabsatz"/>
        <w:jc w:val="center"/>
        <w:rPr>
          <w:rFonts w:asciiTheme="minorHAnsi" w:hAnsiTheme="minorHAnsi" w:cstheme="minorHAnsi"/>
          <w:b/>
          <w:bCs/>
          <w:sz w:val="22"/>
          <w:szCs w:val="22"/>
          <w:lang w:val="en-US"/>
        </w:rPr>
      </w:pPr>
      <w:r w:rsidRPr="0077198D">
        <w:rPr>
          <w:rFonts w:asciiTheme="minorHAnsi" w:hAnsiTheme="minorHAnsi" w:cstheme="minorHAnsi"/>
          <w:b/>
          <w:bCs/>
          <w:sz w:val="22"/>
          <w:szCs w:val="22"/>
          <w:lang w:val="en-US"/>
        </w:rPr>
        <w:t xml:space="preserve">Nettle ^ </w:t>
      </w:r>
      <w:proofErr w:type="spellStart"/>
      <w:r w:rsidRPr="0077198D">
        <w:rPr>
          <w:rFonts w:asciiTheme="minorHAnsi" w:hAnsiTheme="minorHAnsi" w:cstheme="minorHAnsi"/>
          <w:b/>
          <w:bCs/>
          <w:sz w:val="22"/>
          <w:szCs w:val="22"/>
          <w:lang w:val="en-US"/>
        </w:rPr>
        <w:t>Bre</w:t>
      </w:r>
      <w:r w:rsidR="00DC6A5D">
        <w:rPr>
          <w:rFonts w:asciiTheme="minorHAnsi" w:hAnsiTheme="minorHAnsi" w:cstheme="minorHAnsi"/>
          <w:b/>
          <w:bCs/>
          <w:sz w:val="22"/>
          <w:szCs w:val="22"/>
          <w:lang w:val="en-US"/>
        </w:rPr>
        <w:t>n</w:t>
      </w:r>
      <w:r w:rsidRPr="0077198D">
        <w:rPr>
          <w:rFonts w:asciiTheme="minorHAnsi" w:hAnsiTheme="minorHAnsi" w:cstheme="minorHAnsi"/>
          <w:b/>
          <w:bCs/>
          <w:sz w:val="22"/>
          <w:szCs w:val="22"/>
          <w:lang w:val="en-US"/>
        </w:rPr>
        <w:t>nesssel</w:t>
      </w:r>
      <w:proofErr w:type="spellEnd"/>
    </w:p>
    <w:p w14:paraId="6EF6B947" w14:textId="77777777" w:rsidR="000D03BB" w:rsidRPr="000D03BB" w:rsidRDefault="000D03BB" w:rsidP="000D03BB">
      <w:pPr>
        <w:ind w:left="360"/>
        <w:rPr>
          <w:rFonts w:cstheme="minorHAnsi"/>
          <w:b/>
          <w:bCs/>
          <w:i/>
          <w:iCs/>
          <w:lang w:val="en-US"/>
        </w:rPr>
      </w:pPr>
    </w:p>
    <w:p w14:paraId="22D0FA51" w14:textId="7F6850DB" w:rsidR="000D03BB" w:rsidRPr="000D03BB" w:rsidRDefault="000D03BB" w:rsidP="0077198D">
      <w:pPr>
        <w:pStyle w:val="Listenabsatz"/>
        <w:numPr>
          <w:ilvl w:val="0"/>
          <w:numId w:val="3"/>
        </w:numPr>
        <w:jc w:val="center"/>
        <w:rPr>
          <w:rFonts w:cstheme="minorHAnsi"/>
          <w:sz w:val="22"/>
          <w:szCs w:val="22"/>
          <w:lang w:val="en-US"/>
        </w:rPr>
      </w:pPr>
      <w:r>
        <w:rPr>
          <w:b/>
          <w:bCs/>
          <w:noProof/>
          <w:lang w:val="en-US"/>
        </w:rPr>
        <mc:AlternateContent>
          <mc:Choice Requires="wps">
            <w:drawing>
              <wp:anchor distT="0" distB="0" distL="114300" distR="114300" simplePos="0" relativeHeight="251667456" behindDoc="0" locked="0" layoutInCell="1" allowOverlap="1" wp14:anchorId="48E6EB4A" wp14:editId="5FF2E3DB">
                <wp:simplePos x="0" y="0"/>
                <wp:positionH relativeFrom="column">
                  <wp:posOffset>2303930</wp:posOffset>
                </wp:positionH>
                <wp:positionV relativeFrom="paragraph">
                  <wp:posOffset>4072</wp:posOffset>
                </wp:positionV>
                <wp:extent cx="1033929" cy="961651"/>
                <wp:effectExtent l="0" t="0" r="0" b="3810"/>
                <wp:wrapNone/>
                <wp:docPr id="11" name="Textfeld 11"/>
                <wp:cNvGraphicFramePr/>
                <a:graphic xmlns:a="http://schemas.openxmlformats.org/drawingml/2006/main">
                  <a:graphicData uri="http://schemas.microsoft.com/office/word/2010/wordprocessingShape">
                    <wps:wsp>
                      <wps:cNvSpPr txBox="1"/>
                      <wps:spPr>
                        <a:xfrm>
                          <a:off x="0" y="0"/>
                          <a:ext cx="1033929" cy="961651"/>
                        </a:xfrm>
                        <a:prstGeom prst="rect">
                          <a:avLst/>
                        </a:prstGeom>
                        <a:solidFill>
                          <a:schemeClr val="lt1"/>
                        </a:solidFill>
                        <a:ln w="6350">
                          <a:noFill/>
                        </a:ln>
                      </wps:spPr>
                      <wps:txbx>
                        <w:txbxContent>
                          <w:p w14:paraId="5C02FE88" w14:textId="77777777" w:rsidR="000D03BB" w:rsidRDefault="000D03BB" w:rsidP="000D03BB">
                            <w:r>
                              <w:rPr>
                                <w:noProof/>
                              </w:rPr>
                              <w:drawing>
                                <wp:inline distT="0" distB="0" distL="0" distR="0" wp14:anchorId="79EB91BA" wp14:editId="5D42831B">
                                  <wp:extent cx="889321" cy="926180"/>
                                  <wp:effectExtent l="0" t="0" r="0" b="1270"/>
                                  <wp:docPr id="106" name="Grafik 106" descr="Ein Bild, das Pflanze, draußen, Krau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draußen, Kraut, Gras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916596" cy="954586"/>
                                          </a:xfrm>
                                          <a:prstGeom prst="rect">
                                            <a:avLst/>
                                          </a:prstGeom>
                                          <a:effectLst>
                                            <a:softEdge rad="69205"/>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EB4A" id="Textfeld 11" o:spid="_x0000_s1032" type="#_x0000_t202" style="position:absolute;left:0;text-align:left;margin-left:181.4pt;margin-top:.3pt;width:81.4pt;height: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" fillcolor="white [3201]" stroked="f" strokeweight=".5pt">
                <v:textbox>
                  <w:txbxContent>
                    <w:p w14:paraId="5C02FE88" w14:textId="77777777" w:rsidR="000D03BB" w:rsidRDefault="000D03BB" w:rsidP="000D03BB">
                      <w:r>
                        <w:rPr>
                          <w:noProof/>
                        </w:rPr>
                        <w:drawing>
                          <wp:inline distT="0" distB="0" distL="0" distR="0" wp14:anchorId="79EB91BA" wp14:editId="5D42831B">
                            <wp:extent cx="889321" cy="926180"/>
                            <wp:effectExtent l="0" t="0" r="0" b="1270"/>
                            <wp:docPr id="106" name="Grafik 106" descr="Ein Bild, das Pflanze, draußen, Kraut,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flanze, draußen, Kraut, Gras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916596" cy="954586"/>
                                    </a:xfrm>
                                    <a:prstGeom prst="rect">
                                      <a:avLst/>
                                    </a:prstGeom>
                                    <a:effectLst>
                                      <a:softEdge rad="69205"/>
                                    </a:effectLst>
                                  </pic:spPr>
                                </pic:pic>
                              </a:graphicData>
                            </a:graphic>
                          </wp:inline>
                        </w:drawing>
                      </w:r>
                    </w:p>
                  </w:txbxContent>
                </v:textbox>
              </v:shape>
            </w:pict>
          </mc:Fallback>
        </mc:AlternateContent>
      </w:r>
    </w:p>
    <w:p w14:paraId="461FAC0C" w14:textId="77777777" w:rsidR="000D03BB" w:rsidRPr="000D03BB" w:rsidRDefault="000D03BB" w:rsidP="000D03BB">
      <w:pPr>
        <w:pStyle w:val="Listenabsatz"/>
        <w:numPr>
          <w:ilvl w:val="0"/>
          <w:numId w:val="3"/>
        </w:numPr>
        <w:jc w:val="center"/>
        <w:rPr>
          <w:rFonts w:cstheme="minorHAnsi"/>
          <w:sz w:val="22"/>
          <w:szCs w:val="22"/>
          <w:lang w:val="en-US"/>
        </w:rPr>
      </w:pPr>
    </w:p>
    <w:p w14:paraId="48183228" w14:textId="4EF3CB85" w:rsidR="000D03BB" w:rsidRDefault="000D03BB" w:rsidP="0077198D">
      <w:pPr>
        <w:jc w:val="center"/>
        <w:rPr>
          <w:rFonts w:cstheme="minorHAnsi"/>
          <w:sz w:val="22"/>
          <w:szCs w:val="22"/>
          <w:lang w:val="en-US"/>
        </w:rPr>
      </w:pPr>
    </w:p>
    <w:p w14:paraId="79D3898D" w14:textId="4350D711" w:rsidR="0077198D" w:rsidRDefault="0077198D" w:rsidP="0077198D">
      <w:pPr>
        <w:jc w:val="center"/>
        <w:rPr>
          <w:rFonts w:cstheme="minorHAnsi"/>
          <w:sz w:val="22"/>
          <w:szCs w:val="22"/>
          <w:lang w:val="en-US"/>
        </w:rPr>
      </w:pPr>
    </w:p>
    <w:p w14:paraId="0F576FEF" w14:textId="77777777" w:rsidR="0077198D" w:rsidRPr="00DC6A5D" w:rsidRDefault="0077198D" w:rsidP="0077198D">
      <w:pPr>
        <w:jc w:val="center"/>
        <w:rPr>
          <w:rFonts w:asciiTheme="minorHAnsi" w:hAnsiTheme="minorHAnsi" w:cstheme="minorHAnsi"/>
          <w:sz w:val="22"/>
          <w:szCs w:val="22"/>
          <w:lang w:val="en-US"/>
        </w:rPr>
      </w:pPr>
    </w:p>
    <w:p w14:paraId="2FB7E1FA" w14:textId="77777777" w:rsidR="00CA4E67" w:rsidRPr="00DC6A5D" w:rsidRDefault="00CA4E67" w:rsidP="00CA4E67">
      <w:pPr>
        <w:ind w:left="360"/>
        <w:rPr>
          <w:rFonts w:asciiTheme="minorHAnsi" w:hAnsiTheme="minorHAnsi" w:cstheme="minorHAnsi"/>
          <w:i/>
          <w:iCs/>
          <w:sz w:val="22"/>
          <w:szCs w:val="22"/>
          <w:lang w:val="en-US"/>
        </w:rPr>
      </w:pPr>
    </w:p>
    <w:p w14:paraId="1341CA2C" w14:textId="5C4E50E2" w:rsidR="00CA4E67" w:rsidRPr="00DC6A5D" w:rsidRDefault="00CA4E67" w:rsidP="0072490F">
      <w:pPr>
        <w:ind w:left="360"/>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can some regional plant which grows “all around” be useful for optimizing nutrition and responsible consumption, while also preventing hunger with no or minimal costs?</w:t>
      </w:r>
    </w:p>
    <w:p w14:paraId="5DF5A4D8" w14:textId="77777777" w:rsidR="00CA4E67" w:rsidRPr="00DC6A5D" w:rsidRDefault="00CA4E67" w:rsidP="00CA4E67">
      <w:pPr>
        <w:rPr>
          <w:rFonts w:asciiTheme="minorHAnsi" w:hAnsiTheme="minorHAnsi" w:cstheme="minorHAnsi"/>
          <w:sz w:val="22"/>
          <w:szCs w:val="22"/>
          <w:lang w:val="en-US"/>
        </w:rPr>
      </w:pPr>
    </w:p>
    <w:p w14:paraId="33C1C86A" w14:textId="77777777" w:rsidR="00CA4E67" w:rsidRPr="00DC6A5D" w:rsidRDefault="00CA4E67" w:rsidP="00CA4E67">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Get inspired by environmental artist and activist </w:t>
      </w:r>
      <w:r w:rsidRPr="00DC6A5D">
        <w:rPr>
          <w:rFonts w:asciiTheme="minorHAnsi" w:hAnsiTheme="minorHAnsi" w:cstheme="minorHAnsi"/>
          <w:i/>
          <w:iCs/>
          <w:sz w:val="22"/>
          <w:szCs w:val="22"/>
          <w:lang w:val="en-US"/>
        </w:rPr>
        <w:t>Hundertwasser</w:t>
      </w:r>
      <w:r w:rsidRPr="00DC6A5D">
        <w:rPr>
          <w:rFonts w:asciiTheme="minorHAnsi" w:hAnsiTheme="minorHAnsi" w:cstheme="minorHAnsi"/>
          <w:sz w:val="22"/>
          <w:szCs w:val="22"/>
          <w:lang w:val="en-US"/>
        </w:rPr>
        <w:t>:</w:t>
      </w:r>
    </w:p>
    <w:p w14:paraId="2077C797" w14:textId="539A713F" w:rsidR="00CA4E67" w:rsidRPr="00DC6A5D" w:rsidRDefault="00CA4E67" w:rsidP="0077198D">
      <w:pPr>
        <w:rPr>
          <w:rFonts w:asciiTheme="minorHAnsi" w:hAnsiTheme="minorHAnsi" w:cstheme="minorHAnsi"/>
          <w:sz w:val="22"/>
          <w:szCs w:val="22"/>
          <w:lang w:val="en-US"/>
        </w:rPr>
      </w:pPr>
      <w:r w:rsidRPr="00DC6A5D">
        <w:rPr>
          <w:rFonts w:asciiTheme="minorHAnsi" w:hAnsiTheme="minorHAnsi" w:cstheme="minorHAnsi"/>
          <w:sz w:val="22"/>
          <w:szCs w:val="22"/>
          <w:lang w:val="en-US"/>
        </w:rPr>
        <w:t>(...)</w:t>
      </w:r>
      <w:r w:rsidRPr="00DC6A5D">
        <w:rPr>
          <w:rFonts w:asciiTheme="minorHAnsi" w:hAnsiTheme="minorHAnsi" w:cstheme="minorHAnsi"/>
          <w:i/>
          <w:iCs/>
          <w:sz w:val="22"/>
          <w:szCs w:val="22"/>
          <w:lang w:val="en-US"/>
        </w:rPr>
        <w:t xml:space="preserve">"Do you know how easy it is to live without money? You just </w:t>
      </w:r>
      <w:proofErr w:type="gramStart"/>
      <w:r w:rsidRPr="00DC6A5D">
        <w:rPr>
          <w:rFonts w:asciiTheme="minorHAnsi" w:hAnsiTheme="minorHAnsi" w:cstheme="minorHAnsi"/>
          <w:i/>
          <w:iCs/>
          <w:sz w:val="22"/>
          <w:szCs w:val="22"/>
          <w:lang w:val="en-US"/>
        </w:rPr>
        <w:t>have to</w:t>
      </w:r>
      <w:proofErr w:type="gramEnd"/>
      <w:r w:rsidRPr="00DC6A5D">
        <w:rPr>
          <w:rFonts w:asciiTheme="minorHAnsi" w:hAnsiTheme="minorHAnsi" w:cstheme="minorHAnsi"/>
          <w:i/>
          <w:iCs/>
          <w:sz w:val="22"/>
          <w:szCs w:val="22"/>
          <w:lang w:val="en-US"/>
        </w:rPr>
        <w:t xml:space="preserve"> eat nettles. You can live off spinach made from nettles. Nettles grow everywhere. They are completely free."</w:t>
      </w:r>
    </w:p>
    <w:p w14:paraId="05AA28A2" w14:textId="267E4E79" w:rsidR="000D03BB" w:rsidRPr="00DC6A5D" w:rsidRDefault="00CA4E67" w:rsidP="00FF0438">
      <w:pPr>
        <w:jc w:val="both"/>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Hundertwasser´s</w:t>
      </w:r>
      <w:r w:rsidRPr="00DC6A5D">
        <w:rPr>
          <w:rFonts w:asciiTheme="minorHAnsi" w:hAnsiTheme="minorHAnsi" w:cstheme="minorHAnsi"/>
          <w:sz w:val="22"/>
          <w:szCs w:val="22"/>
          <w:lang w:val="en-US"/>
        </w:rPr>
        <w:t xml:space="preserve"> Nettle campaign:</w:t>
      </w:r>
      <w:r w:rsidRPr="00DC6A5D">
        <w:rPr>
          <w:rFonts w:asciiTheme="minorHAnsi" w:hAnsiTheme="minorHAnsi" w:cstheme="minorHAnsi"/>
          <w:i/>
          <w:iCs/>
          <w:sz w:val="22"/>
          <w:szCs w:val="22"/>
          <w:lang w:val="en-US"/>
        </w:rPr>
        <w:t xml:space="preserve"> </w:t>
      </w:r>
      <w:proofErr w:type="spellStart"/>
      <w:r w:rsidRPr="00DC6A5D">
        <w:rPr>
          <w:rFonts w:asciiTheme="minorHAnsi" w:hAnsiTheme="minorHAnsi" w:cstheme="minorHAnsi"/>
          <w:i/>
          <w:iCs/>
          <w:sz w:val="22"/>
          <w:szCs w:val="22"/>
          <w:lang w:val="en-US"/>
        </w:rPr>
        <w:t>Brennesssel-Aktion</w:t>
      </w:r>
      <w:proofErr w:type="spellEnd"/>
      <w:r w:rsidRPr="00DC6A5D">
        <w:rPr>
          <w:rStyle w:val="Funotenzeichen"/>
          <w:rFonts w:asciiTheme="minorHAnsi" w:hAnsiTheme="minorHAnsi" w:cstheme="minorHAnsi"/>
          <w:i/>
          <w:iCs/>
          <w:sz w:val="22"/>
          <w:szCs w:val="22"/>
          <w:lang w:val="en-US"/>
        </w:rPr>
        <w:footnoteReference w:id="4"/>
      </w:r>
    </w:p>
    <w:p w14:paraId="6BE579C8" w14:textId="77777777" w:rsidR="000D03BB" w:rsidRPr="00DC6A5D" w:rsidRDefault="000D03BB" w:rsidP="000D03BB">
      <w:pPr>
        <w:ind w:left="360"/>
        <w:rPr>
          <w:rFonts w:asciiTheme="minorHAnsi" w:hAnsiTheme="minorHAnsi" w:cstheme="minorHAnsi"/>
          <w:b/>
          <w:bCs/>
          <w:sz w:val="22"/>
          <w:szCs w:val="22"/>
          <w:lang w:val="en-US"/>
        </w:rPr>
      </w:pPr>
    </w:p>
    <w:p w14:paraId="056EF7D5" w14:textId="01789866" w:rsidR="0072490F" w:rsidRPr="00DC6A5D" w:rsidRDefault="0072490F" w:rsidP="009474A3">
      <w:pPr>
        <w:pStyle w:val="Listenabsatz"/>
        <w:numPr>
          <w:ilvl w:val="1"/>
          <w:numId w:val="9"/>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Nettle tea</w:t>
      </w:r>
    </w:p>
    <w:p w14:paraId="3F01D3A2" w14:textId="7CC406AB" w:rsidR="0072490F" w:rsidRPr="00DC6A5D" w:rsidRDefault="0072490F" w:rsidP="0072490F">
      <w:pPr>
        <w:rPr>
          <w:rFonts w:asciiTheme="minorHAnsi" w:hAnsiTheme="minorHAnsi" w:cstheme="minorHAnsi"/>
          <w:sz w:val="22"/>
          <w:szCs w:val="22"/>
          <w:lang w:val="en-US"/>
        </w:rPr>
      </w:pPr>
      <w:r w:rsidRPr="00DC6A5D">
        <w:rPr>
          <w:rFonts w:asciiTheme="minorHAnsi" w:hAnsiTheme="minorHAnsi" w:cstheme="minorHAnsi"/>
          <w:sz w:val="22"/>
          <w:szCs w:val="22"/>
          <w:lang w:val="en-US"/>
        </w:rPr>
        <w:t>Nettle tea is a nutrient-rich drink that can be a great alternative to sugary beverages. It is high in vitamins including iron, calcium, magnesium, and vitamins A, C, K, and B</w:t>
      </w:r>
      <w:r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which are antioxidants that support immune function</w:t>
      </w:r>
      <w:r w:rsidRPr="00DC6A5D">
        <w:rPr>
          <w:rFonts w:asciiTheme="minorHAnsi" w:hAnsiTheme="minorHAnsi" w:cstheme="minorHAnsi"/>
          <w:sz w:val="22"/>
          <w:szCs w:val="22"/>
          <w:lang w:val="en-US"/>
        </w:rPr>
        <w:t xml:space="preserve">, and </w:t>
      </w:r>
      <w:r w:rsidRPr="00DC6A5D">
        <w:rPr>
          <w:rFonts w:asciiTheme="minorHAnsi" w:hAnsiTheme="minorHAnsi" w:cstheme="minorHAnsi"/>
          <w:sz w:val="22"/>
          <w:szCs w:val="22"/>
          <w:lang w:val="en-US"/>
        </w:rPr>
        <w:t>minerals,</w:t>
      </w:r>
      <w:r w:rsidRPr="00DC6A5D">
        <w:rPr>
          <w:rFonts w:asciiTheme="minorHAnsi" w:hAnsiTheme="minorHAnsi" w:cstheme="minorHAnsi"/>
          <w:sz w:val="22"/>
          <w:szCs w:val="22"/>
          <w:lang w:val="en-US"/>
        </w:rPr>
        <w:t xml:space="preserve"> including </w:t>
      </w:r>
      <w:r w:rsidRPr="00DC6A5D">
        <w:rPr>
          <w:rFonts w:asciiTheme="minorHAnsi" w:hAnsiTheme="minorHAnsi" w:cstheme="minorHAnsi"/>
          <w:sz w:val="22"/>
          <w:szCs w:val="22"/>
          <w:lang w:val="en-US"/>
        </w:rPr>
        <w:t>iron, which is essential for red blood cell production, and calcium, important for bone health.</w:t>
      </w:r>
    </w:p>
    <w:p w14:paraId="5CA7A553" w14:textId="77777777" w:rsidR="00FF0438" w:rsidRPr="00DC6A5D" w:rsidRDefault="00FF0438" w:rsidP="00FF0438">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Have you ever eaten a dish made from nettles or drunk nettle tea?</w:t>
      </w:r>
    </w:p>
    <w:p w14:paraId="19C5393C" w14:textId="77777777" w:rsidR="00FF0438" w:rsidRPr="00DC6A5D" w:rsidRDefault="00FF0438" w:rsidP="0077198D">
      <w:pPr>
        <w:rPr>
          <w:rFonts w:asciiTheme="minorHAnsi" w:hAnsiTheme="minorHAnsi" w:cstheme="minorHAnsi"/>
          <w:i/>
          <w:iCs/>
          <w:sz w:val="22"/>
          <w:szCs w:val="22"/>
          <w:lang w:val="en-US"/>
        </w:rPr>
      </w:pPr>
    </w:p>
    <w:p w14:paraId="5146706A" w14:textId="4650893C" w:rsidR="0077198D" w:rsidRPr="00DC6A5D" w:rsidRDefault="00FF0438" w:rsidP="0077198D">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ENGAGE, EXPLORE, PREPARE, TASTE:</w:t>
      </w:r>
      <w:r w:rsidRPr="00DC6A5D">
        <w:rPr>
          <w:rFonts w:asciiTheme="minorHAnsi" w:hAnsiTheme="minorHAnsi" w:cstheme="minorHAnsi"/>
          <w:sz w:val="22"/>
          <w:szCs w:val="22"/>
          <w:lang w:val="en-US"/>
        </w:rPr>
        <w:t xml:space="preserve"> </w:t>
      </w:r>
      <w:r w:rsidR="0077198D" w:rsidRPr="00DC6A5D">
        <w:rPr>
          <w:rFonts w:asciiTheme="minorHAnsi" w:hAnsiTheme="minorHAnsi" w:cstheme="minorHAnsi"/>
          <w:sz w:val="22"/>
          <w:szCs w:val="22"/>
          <w:lang w:val="en-US"/>
        </w:rPr>
        <w:t xml:space="preserve">Read the blog article about the nutritional value of the Urtica dioica (nettle in Latin language) </w:t>
      </w:r>
      <w:hyperlink r:id="rId29" w:history="1">
        <w:r w:rsidR="0077198D" w:rsidRPr="00DC6A5D">
          <w:rPr>
            <w:rStyle w:val="Hyperlink"/>
            <w:rFonts w:asciiTheme="minorHAnsi" w:hAnsiTheme="minorHAnsi" w:cstheme="minorHAnsi"/>
            <w:sz w:val="22"/>
            <w:szCs w:val="22"/>
            <w:lang w:val="en-US"/>
          </w:rPr>
          <w:t>https://www.webmd.com/diet/health-benefits-nettle-leaf</w:t>
        </w:r>
      </w:hyperlink>
      <w:r w:rsidR="0077198D" w:rsidRPr="00DC6A5D">
        <w:rPr>
          <w:rFonts w:asciiTheme="minorHAnsi" w:hAnsiTheme="minorHAnsi" w:cstheme="minorHAnsi"/>
          <w:sz w:val="22"/>
          <w:szCs w:val="22"/>
          <w:lang w:val="en-US"/>
        </w:rPr>
        <w:t xml:space="preserve"> </w:t>
      </w:r>
    </w:p>
    <w:p w14:paraId="165362D5" w14:textId="77777777" w:rsidR="0077198D" w:rsidRPr="00DC6A5D" w:rsidRDefault="0077198D" w:rsidP="0077198D">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Try preparing a tea or some other dish with nettle. </w:t>
      </w:r>
    </w:p>
    <w:p w14:paraId="41396601" w14:textId="305FE7B5" w:rsidR="00FF0438" w:rsidRPr="00DC6A5D" w:rsidRDefault="0077198D" w:rsidP="00CA4E67">
      <w:pPr>
        <w:rPr>
          <w:rFonts w:asciiTheme="minorHAnsi" w:hAnsiTheme="minorHAnsi" w:cstheme="minorHAnsi"/>
          <w:sz w:val="22"/>
          <w:szCs w:val="22"/>
          <w:lang w:val="en-US"/>
        </w:rPr>
      </w:pPr>
      <w:r w:rsidRPr="00DC6A5D">
        <w:rPr>
          <w:rFonts w:asciiTheme="minorHAnsi" w:hAnsiTheme="minorHAnsi" w:cstheme="minorHAnsi"/>
          <w:sz w:val="22"/>
          <w:szCs w:val="22"/>
          <w:lang w:val="en-US"/>
        </w:rPr>
        <w:t>Add some honey or lemon into your nettle tea for a better taste if you want</w:t>
      </w:r>
    </w:p>
    <w:p w14:paraId="6A48DCF3" w14:textId="08513A16" w:rsidR="00F835AB" w:rsidRPr="00DC6A5D" w:rsidRDefault="00F835AB" w:rsidP="00CA4E67">
      <w:pPr>
        <w:rPr>
          <w:rFonts w:asciiTheme="minorHAnsi" w:hAnsiTheme="minorHAnsi" w:cstheme="minorHAnsi"/>
          <w:sz w:val="22"/>
          <w:szCs w:val="22"/>
          <w:lang w:val="en-US"/>
        </w:rPr>
      </w:pPr>
    </w:p>
    <w:p w14:paraId="2E633097" w14:textId="77777777" w:rsidR="000D03BB" w:rsidRPr="002119E2" w:rsidRDefault="000D03BB" w:rsidP="002119E2">
      <w:pPr>
        <w:rPr>
          <w:rFonts w:cstheme="minorHAnsi"/>
          <w:b/>
          <w:bCs/>
        </w:rPr>
      </w:pPr>
    </w:p>
    <w:p w14:paraId="3F573B23" w14:textId="402ABBF7" w:rsidR="001E2454" w:rsidRPr="00DC6A5D" w:rsidRDefault="001E2454" w:rsidP="009474A3">
      <w:pPr>
        <w:pStyle w:val="Listenabsatz"/>
        <w:numPr>
          <w:ilvl w:val="0"/>
          <w:numId w:val="9"/>
        </w:numPr>
        <w:jc w:val="center"/>
        <w:rPr>
          <w:rFonts w:asciiTheme="minorHAnsi" w:hAnsiTheme="minorHAnsi" w:cstheme="minorHAnsi"/>
          <w:b/>
          <w:bCs/>
          <w:lang w:val="en-US"/>
        </w:rPr>
      </w:pPr>
      <w:r w:rsidRPr="00DC6A5D">
        <w:rPr>
          <w:rFonts w:asciiTheme="minorHAnsi" w:hAnsiTheme="minorHAnsi" w:cstheme="minorHAnsi"/>
          <w:b/>
          <w:bCs/>
          <w:lang w:val="en-US"/>
        </w:rPr>
        <w:lastRenderedPageBreak/>
        <w:t>Double Food Pyramid</w:t>
      </w:r>
    </w:p>
    <w:p w14:paraId="0EA87721" w14:textId="77777777" w:rsidR="00FF0438" w:rsidRPr="00DC6A5D" w:rsidRDefault="00FF0438" w:rsidP="00FF0438">
      <w:pPr>
        <w:rPr>
          <w:rFonts w:asciiTheme="minorHAnsi" w:hAnsiTheme="minorHAnsi" w:cstheme="minorHAnsi"/>
          <w:sz w:val="22"/>
          <w:szCs w:val="22"/>
          <w:lang w:val="en-US"/>
        </w:rPr>
      </w:pPr>
    </w:p>
    <w:p w14:paraId="5E6DEE4F" w14:textId="77777777" w:rsidR="00120495" w:rsidRPr="00DC6A5D" w:rsidRDefault="00FF0438" w:rsidP="004F61AB">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What is Double Food Pyramid? </w:t>
      </w:r>
    </w:p>
    <w:p w14:paraId="04DDC675" w14:textId="3A5C4629" w:rsidR="00FF0438" w:rsidRPr="00FF0438" w:rsidRDefault="004F61AB" w:rsidP="00FF0438">
      <w:pPr>
        <w:rPr>
          <w:rFonts w:asciiTheme="minorHAnsi" w:hAnsiTheme="minorHAnsi" w:cstheme="minorHAnsi"/>
          <w:sz w:val="22"/>
          <w:szCs w:val="22"/>
          <w:lang w:val="en-US"/>
        </w:rPr>
      </w:pPr>
      <w:r w:rsidRPr="00DC6A5D">
        <w:rPr>
          <w:rFonts w:asciiTheme="minorHAnsi" w:hAnsiTheme="minorHAnsi" w:cstheme="minorHAnsi"/>
          <w:sz w:val="22"/>
          <w:szCs w:val="22"/>
          <w:lang w:val="en-US"/>
        </w:rPr>
        <w:t>The first pyramid was published in Sweden in 1974</w:t>
      </w:r>
      <w:r w:rsidRPr="00DC6A5D">
        <w:rPr>
          <w:rFonts w:asciiTheme="minorHAnsi" w:hAnsiTheme="minorHAnsi" w:cstheme="minorHAnsi"/>
          <w:sz w:val="22"/>
          <w:szCs w:val="22"/>
          <w:lang w:val="en-US"/>
        </w:rPr>
        <w:t xml:space="preserve"> with</w:t>
      </w:r>
      <w:r w:rsidR="00FF0438" w:rsidRPr="00FF0438">
        <w:rPr>
          <w:rFonts w:asciiTheme="minorHAnsi" w:hAnsiTheme="minorHAnsi" w:cstheme="minorHAnsi"/>
          <w:sz w:val="22"/>
          <w:szCs w:val="22"/>
          <w:lang w:val="en-US"/>
        </w:rPr>
        <w:t xml:space="preserve"> the simple code 4432, which defined the 4 main food groups translated into 4 </w:t>
      </w:r>
      <w:r w:rsidRPr="00DC6A5D">
        <w:rPr>
          <w:rFonts w:asciiTheme="minorHAnsi" w:hAnsiTheme="minorHAnsi" w:cstheme="minorHAnsi"/>
          <w:sz w:val="22"/>
          <w:szCs w:val="22"/>
          <w:lang w:val="en-US"/>
        </w:rPr>
        <w:t xml:space="preserve">daily </w:t>
      </w:r>
      <w:r w:rsidR="00FF0438" w:rsidRPr="00FF0438">
        <w:rPr>
          <w:rFonts w:asciiTheme="minorHAnsi" w:hAnsiTheme="minorHAnsi" w:cstheme="minorHAnsi"/>
          <w:sz w:val="22"/>
          <w:szCs w:val="22"/>
          <w:lang w:val="en-US"/>
        </w:rPr>
        <w:t>servings</w:t>
      </w:r>
      <w:r w:rsidRPr="00DC6A5D">
        <w:rPr>
          <w:rFonts w:asciiTheme="minorHAnsi" w:hAnsiTheme="minorHAnsi" w:cstheme="minorHAnsi"/>
          <w:sz w:val="22"/>
          <w:szCs w:val="22"/>
          <w:lang w:val="en-US"/>
        </w:rPr>
        <w:t>, consisting</w:t>
      </w:r>
      <w:r w:rsidR="00FF0438" w:rsidRPr="00FF0438">
        <w:rPr>
          <w:rFonts w:asciiTheme="minorHAnsi" w:hAnsiTheme="minorHAnsi" w:cstheme="minorHAnsi"/>
          <w:sz w:val="22"/>
          <w:szCs w:val="22"/>
          <w:lang w:val="en-US"/>
        </w:rPr>
        <w:t xml:space="preserve"> of </w:t>
      </w:r>
      <w:r w:rsidRPr="00DC6A5D">
        <w:rPr>
          <w:rFonts w:asciiTheme="minorHAnsi" w:hAnsiTheme="minorHAnsi" w:cstheme="minorHAnsi"/>
          <w:sz w:val="22"/>
          <w:szCs w:val="22"/>
          <w:lang w:val="en-US"/>
        </w:rPr>
        <w:t xml:space="preserve">(4) </w:t>
      </w:r>
      <w:r w:rsidR="00FF0438" w:rsidRPr="00FF0438">
        <w:rPr>
          <w:rFonts w:asciiTheme="minorHAnsi" w:hAnsiTheme="minorHAnsi" w:cstheme="minorHAnsi"/>
          <w:sz w:val="22"/>
          <w:szCs w:val="22"/>
          <w:lang w:val="en-US"/>
        </w:rPr>
        <w:t xml:space="preserve">Fruits/Vegetables, </w:t>
      </w:r>
      <w:r w:rsidRPr="00DC6A5D">
        <w:rPr>
          <w:rFonts w:asciiTheme="minorHAnsi" w:hAnsiTheme="minorHAnsi" w:cstheme="minorHAnsi"/>
          <w:sz w:val="22"/>
          <w:szCs w:val="22"/>
          <w:lang w:val="en-US"/>
        </w:rPr>
        <w:t xml:space="preserve">(4) </w:t>
      </w:r>
      <w:r w:rsidR="00FF0438" w:rsidRPr="00FF0438">
        <w:rPr>
          <w:rFonts w:asciiTheme="minorHAnsi" w:hAnsiTheme="minorHAnsi" w:cstheme="minorHAnsi"/>
          <w:sz w:val="22"/>
          <w:szCs w:val="22"/>
          <w:lang w:val="en-US"/>
        </w:rPr>
        <w:t xml:space="preserve">Grains, </w:t>
      </w:r>
      <w:r w:rsidRPr="00DC6A5D">
        <w:rPr>
          <w:rFonts w:asciiTheme="minorHAnsi" w:hAnsiTheme="minorHAnsi" w:cstheme="minorHAnsi"/>
          <w:sz w:val="22"/>
          <w:szCs w:val="22"/>
          <w:lang w:val="en-US"/>
        </w:rPr>
        <w:t xml:space="preserve">(3) </w:t>
      </w:r>
      <w:r w:rsidR="00FF0438" w:rsidRPr="00FF0438">
        <w:rPr>
          <w:rFonts w:asciiTheme="minorHAnsi" w:hAnsiTheme="minorHAnsi" w:cstheme="minorHAnsi"/>
          <w:sz w:val="22"/>
          <w:szCs w:val="22"/>
          <w:lang w:val="en-US"/>
        </w:rPr>
        <w:t xml:space="preserve">servings of Milk/Dairy, and servings of </w:t>
      </w:r>
      <w:r w:rsidRPr="00DC6A5D">
        <w:rPr>
          <w:rFonts w:asciiTheme="minorHAnsi" w:hAnsiTheme="minorHAnsi" w:cstheme="minorHAnsi"/>
          <w:sz w:val="22"/>
          <w:szCs w:val="22"/>
          <w:lang w:val="en-US"/>
        </w:rPr>
        <w:t>(</w:t>
      </w:r>
      <w:proofErr w:type="gramStart"/>
      <w:r w:rsidRPr="00DC6A5D">
        <w:rPr>
          <w:rFonts w:asciiTheme="minorHAnsi" w:hAnsiTheme="minorHAnsi" w:cstheme="minorHAnsi"/>
          <w:sz w:val="22"/>
          <w:szCs w:val="22"/>
          <w:lang w:val="en-US"/>
        </w:rPr>
        <w:t>2)</w:t>
      </w:r>
      <w:r w:rsidR="00FF0438" w:rsidRPr="00FF0438">
        <w:rPr>
          <w:rFonts w:asciiTheme="minorHAnsi" w:hAnsiTheme="minorHAnsi" w:cstheme="minorHAnsi"/>
          <w:sz w:val="22"/>
          <w:szCs w:val="22"/>
          <w:lang w:val="en-US"/>
        </w:rPr>
        <w:t>Meats</w:t>
      </w:r>
      <w:proofErr w:type="gramEnd"/>
      <w:r w:rsidRPr="00DC6A5D">
        <w:rPr>
          <w:rFonts w:asciiTheme="minorHAnsi" w:hAnsiTheme="minorHAnsi" w:cstheme="minorHAnsi"/>
          <w:sz w:val="22"/>
          <w:szCs w:val="22"/>
          <w:lang w:val="en-US"/>
        </w:rPr>
        <w:t xml:space="preserve">. </w:t>
      </w:r>
    </w:p>
    <w:p w14:paraId="09D76F77" w14:textId="00FC573C" w:rsidR="002D0337"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The double food pyramid</w:t>
      </w:r>
      <w:r w:rsidR="004F61AB" w:rsidRPr="00DC6A5D">
        <w:rPr>
          <w:rStyle w:val="Funotenzeichen"/>
          <w:rFonts w:asciiTheme="minorHAnsi" w:hAnsiTheme="minorHAnsi" w:cstheme="minorHAnsi"/>
          <w:sz w:val="22"/>
          <w:szCs w:val="22"/>
          <w:lang w:val="en-US"/>
        </w:rPr>
        <w:footnoteReference w:id="5"/>
      </w:r>
      <w:r w:rsidRPr="00DC6A5D">
        <w:rPr>
          <w:rFonts w:asciiTheme="minorHAnsi" w:hAnsiTheme="minorHAnsi" w:cstheme="minorHAnsi"/>
          <w:sz w:val="22"/>
          <w:szCs w:val="22"/>
          <w:lang w:val="en-US"/>
        </w:rPr>
        <w:t xml:space="preserve"> is a visual tool that shows the relationship between healthy eating and environmental sustainability. By understanding and applying the double food pyramid, we can make choices that benefit both</w:t>
      </w:r>
      <w:r w:rsidR="00120495" w:rsidRPr="00DC6A5D">
        <w:rPr>
          <w:rFonts w:asciiTheme="minorHAnsi" w:hAnsiTheme="minorHAnsi" w:cstheme="minorHAnsi"/>
          <w:sz w:val="22"/>
          <w:szCs w:val="22"/>
          <w:lang w:val="en-US"/>
        </w:rPr>
        <w:t>-</w:t>
      </w:r>
      <w:r w:rsidRPr="00DC6A5D">
        <w:rPr>
          <w:rFonts w:asciiTheme="minorHAnsi" w:hAnsiTheme="minorHAnsi" w:cstheme="minorHAnsi"/>
          <w:sz w:val="22"/>
          <w:szCs w:val="22"/>
          <w:lang w:val="en-US"/>
        </w:rPr>
        <w:t xml:space="preserve"> our health and the planet.</w:t>
      </w:r>
    </w:p>
    <w:p w14:paraId="2D6D9E4F" w14:textId="6BAB3F15" w:rsidR="00FF0438" w:rsidRPr="00DC6A5D" w:rsidRDefault="001E2454" w:rsidP="00120495">
      <w:pPr>
        <w:rPr>
          <w:rFonts w:asciiTheme="minorHAnsi" w:hAnsiTheme="minorHAnsi" w:cstheme="minorHAnsi"/>
          <w:sz w:val="22"/>
          <w:szCs w:val="22"/>
          <w:lang w:val="en-US"/>
        </w:rPr>
      </w:pPr>
      <w:r w:rsidRPr="00DC6A5D">
        <w:rPr>
          <w:rFonts w:asciiTheme="minorHAnsi" w:hAnsiTheme="minorHAnsi" w:cstheme="minorHAnsi"/>
          <w:sz w:val="22"/>
          <w:szCs w:val="22"/>
          <w:lang w:val="en-US"/>
        </w:rPr>
        <w:t>It consists of two interconnected pyramids:</w:t>
      </w:r>
    </w:p>
    <w:p w14:paraId="520161AD" w14:textId="0E037CB6" w:rsidR="001E2454" w:rsidRPr="00DC6A5D" w:rsidRDefault="001E2454" w:rsidP="003D4C49">
      <w:pPr>
        <w:pStyle w:val="Listenabsatz"/>
        <w:numPr>
          <w:ilvl w:val="0"/>
          <w:numId w:val="15"/>
        </w:numPr>
        <w:rPr>
          <w:rFonts w:asciiTheme="minorHAnsi" w:hAnsiTheme="minorHAnsi" w:cstheme="minorHAnsi"/>
          <w:sz w:val="22"/>
          <w:szCs w:val="22"/>
          <w:lang w:val="en-US"/>
        </w:rPr>
      </w:pPr>
      <w:r w:rsidRPr="00DC6A5D">
        <w:rPr>
          <w:rFonts w:asciiTheme="minorHAnsi" w:hAnsiTheme="minorHAnsi" w:cstheme="minorHAnsi"/>
          <w:sz w:val="22"/>
          <w:szCs w:val="22"/>
          <w:lang w:val="en-US"/>
        </w:rPr>
        <w:t>Nutritional Pyramid</w:t>
      </w:r>
      <w:r w:rsidR="00FF0438" w:rsidRPr="00DC6A5D">
        <w:rPr>
          <w:rFonts w:asciiTheme="minorHAnsi" w:hAnsiTheme="minorHAnsi" w:cstheme="minorHAnsi"/>
          <w:b/>
          <w:bCs/>
          <w:sz w:val="22"/>
          <w:szCs w:val="22"/>
          <w:lang w:val="en-US"/>
        </w:rPr>
        <w:t xml:space="preserve"> </w:t>
      </w:r>
      <w:r w:rsidR="00FF0438" w:rsidRPr="00DC6A5D">
        <w:rPr>
          <w:rFonts w:asciiTheme="minorHAnsi" w:hAnsiTheme="minorHAnsi" w:cstheme="minorHAnsi"/>
          <w:sz w:val="22"/>
          <w:szCs w:val="22"/>
          <w:lang w:val="en-US"/>
        </w:rPr>
        <w:t>which</w:t>
      </w:r>
      <w:r w:rsidRPr="00DC6A5D">
        <w:rPr>
          <w:rFonts w:asciiTheme="minorHAnsi" w:hAnsiTheme="minorHAnsi" w:cstheme="minorHAnsi"/>
          <w:sz w:val="22"/>
          <w:szCs w:val="22"/>
          <w:lang w:val="en-US"/>
        </w:rPr>
        <w:t xml:space="preserve"> emphasizes foods that should be consumed more frequently for a balanced diet, like fruits, vegetables, whole grains, and lean proteins</w:t>
      </w:r>
      <w:r w:rsidR="00FF0438" w:rsidRPr="00DC6A5D">
        <w:rPr>
          <w:rFonts w:asciiTheme="minorHAnsi" w:hAnsiTheme="minorHAnsi" w:cstheme="minorHAnsi"/>
          <w:sz w:val="22"/>
          <w:szCs w:val="22"/>
          <w:lang w:val="en-US"/>
        </w:rPr>
        <w:t xml:space="preserve"> and</w:t>
      </w:r>
    </w:p>
    <w:p w14:paraId="1A0D01F7" w14:textId="0CBE6358" w:rsidR="001E2454" w:rsidRPr="00DC6A5D" w:rsidRDefault="001E2454" w:rsidP="003D4C49">
      <w:pPr>
        <w:pStyle w:val="Listenabsatz"/>
        <w:numPr>
          <w:ilvl w:val="0"/>
          <w:numId w:val="15"/>
        </w:numPr>
        <w:rPr>
          <w:rFonts w:asciiTheme="minorHAnsi" w:hAnsiTheme="minorHAnsi" w:cstheme="minorHAnsi"/>
          <w:sz w:val="22"/>
          <w:szCs w:val="22"/>
          <w:lang w:val="en-US"/>
        </w:rPr>
      </w:pPr>
      <w:r w:rsidRPr="00DC6A5D">
        <w:rPr>
          <w:rFonts w:asciiTheme="minorHAnsi" w:hAnsiTheme="minorHAnsi" w:cstheme="minorHAnsi"/>
          <w:sz w:val="22"/>
          <w:szCs w:val="22"/>
          <w:lang w:val="en-US"/>
        </w:rPr>
        <w:t>Environmental Pyramid</w:t>
      </w:r>
      <w:r w:rsidR="00FF0438" w:rsidRPr="00DC6A5D">
        <w:rPr>
          <w:rFonts w:asciiTheme="minorHAnsi" w:hAnsiTheme="minorHAnsi" w:cstheme="minorHAnsi"/>
          <w:sz w:val="22"/>
          <w:szCs w:val="22"/>
          <w:lang w:val="en-US"/>
        </w:rPr>
        <w:t>, which</w:t>
      </w:r>
      <w:r w:rsidRPr="00DC6A5D">
        <w:rPr>
          <w:rFonts w:asciiTheme="minorHAnsi" w:hAnsiTheme="minorHAnsi" w:cstheme="minorHAnsi"/>
          <w:sz w:val="22"/>
          <w:szCs w:val="22"/>
          <w:lang w:val="en-US"/>
        </w:rPr>
        <w:t xml:space="preserve"> highlights the environmental impact of different foods, suggesting we consume foods with a lower environmental footprint more frequently, such as plant-based foods.</w:t>
      </w:r>
    </w:p>
    <w:p w14:paraId="7EF5DFFC" w14:textId="3C8B88CF" w:rsidR="00BA1D54" w:rsidRPr="00DC6A5D" w:rsidRDefault="00BA1D54" w:rsidP="00BA1D54">
      <w:pPr>
        <w:rPr>
          <w:rFonts w:asciiTheme="minorHAnsi" w:hAnsiTheme="minorHAnsi" w:cstheme="minorHAnsi"/>
          <w:sz w:val="22"/>
          <w:szCs w:val="22"/>
          <w:lang w:val="en-US"/>
        </w:rPr>
      </w:pPr>
    </w:p>
    <w:p w14:paraId="29B3D071" w14:textId="77777777" w:rsidR="008C5184" w:rsidRPr="00DC6A5D" w:rsidRDefault="00BD631C" w:rsidP="008C518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ENGAGE:</w:t>
      </w:r>
      <w:r w:rsidRPr="00DC6A5D">
        <w:rPr>
          <w:rFonts w:asciiTheme="minorHAnsi" w:hAnsiTheme="minorHAnsi" w:cstheme="minorHAnsi"/>
          <w:sz w:val="22"/>
          <w:szCs w:val="22"/>
          <w:lang w:val="en-US"/>
        </w:rPr>
        <w:t xml:space="preserve"> </w:t>
      </w:r>
      <w:r w:rsidR="00BA1D54" w:rsidRPr="00BA1D54">
        <w:rPr>
          <w:rFonts w:asciiTheme="minorHAnsi" w:hAnsiTheme="minorHAnsi" w:cstheme="minorHAnsi"/>
          <w:sz w:val="22"/>
          <w:szCs w:val="22"/>
          <w:lang w:val="en-US"/>
        </w:rPr>
        <w:t xml:space="preserve">Read the article on Double Food Pyramid </w:t>
      </w:r>
      <w:r w:rsidR="00120495" w:rsidRPr="00DC6A5D">
        <w:rPr>
          <w:rFonts w:asciiTheme="minorHAnsi" w:hAnsiTheme="minorHAnsi" w:cstheme="minorHAnsi"/>
          <w:sz w:val="22"/>
          <w:szCs w:val="22"/>
          <w:lang w:val="en-US"/>
        </w:rPr>
        <w:t xml:space="preserve">Model </w:t>
      </w:r>
      <w:r w:rsidR="00BA1D54" w:rsidRPr="00BA1D54">
        <w:rPr>
          <w:rFonts w:asciiTheme="minorHAnsi" w:hAnsiTheme="minorHAnsi" w:cstheme="minorHAnsi"/>
          <w:sz w:val="22"/>
          <w:szCs w:val="22"/>
          <w:lang w:val="en-US"/>
        </w:rPr>
        <w:t>developed by Barilla</w:t>
      </w:r>
      <w:r w:rsidR="008C5184">
        <w:rPr>
          <w:rFonts w:asciiTheme="minorHAnsi" w:hAnsiTheme="minorHAnsi" w:cstheme="minorHAnsi"/>
          <w:sz w:val="22"/>
          <w:szCs w:val="22"/>
          <w:lang w:val="en-US"/>
        </w:rPr>
        <w:t xml:space="preserve"> </w:t>
      </w:r>
      <w:r w:rsidR="008C5184" w:rsidRPr="00BA1D54">
        <w:rPr>
          <w:rFonts w:asciiTheme="minorHAnsi" w:hAnsiTheme="minorHAnsi" w:cstheme="minorHAnsi"/>
          <w:sz w:val="22"/>
          <w:szCs w:val="22"/>
          <w:lang w:val="en-US"/>
        </w:rPr>
        <w:t>Center for Food and Nutrition to Raise Awareness about the Environmental and Nutritional Impact of Food</w:t>
      </w:r>
      <w:r w:rsidR="00BA1D54" w:rsidRPr="00BA1D54">
        <w:rPr>
          <w:rFonts w:asciiTheme="minorHAnsi" w:hAnsiTheme="minorHAnsi" w:cstheme="minorHAnsi"/>
          <w:sz w:val="22"/>
          <w:szCs w:val="22"/>
          <w:lang w:val="en-US"/>
        </w:rPr>
        <w:t>: “Working toward Healthy and Sustainable Diets: The “Double Pyramid Model”</w:t>
      </w:r>
      <w:r w:rsidR="008C5184">
        <w:rPr>
          <w:rFonts w:asciiTheme="minorHAnsi" w:hAnsiTheme="minorHAnsi" w:cstheme="minorHAnsi"/>
          <w:sz w:val="22"/>
          <w:szCs w:val="22"/>
          <w:lang w:val="en-US"/>
        </w:rPr>
        <w:t xml:space="preserve">, </w:t>
      </w:r>
      <w:r w:rsidR="00BA1D54" w:rsidRPr="00BA1D54">
        <w:rPr>
          <w:rFonts w:asciiTheme="minorHAnsi" w:hAnsiTheme="minorHAnsi" w:cstheme="minorHAnsi"/>
          <w:sz w:val="22"/>
          <w:szCs w:val="22"/>
          <w:lang w:val="en-US"/>
        </w:rPr>
        <w:t>published by Frontiers in Nutrition 2015: </w:t>
      </w:r>
      <w:proofErr w:type="spellStart"/>
      <w:r w:rsidR="00BA1D54" w:rsidRPr="00BA1D54">
        <w:rPr>
          <w:rFonts w:asciiTheme="minorHAnsi" w:hAnsiTheme="minorHAnsi" w:cstheme="minorHAnsi"/>
          <w:sz w:val="22"/>
          <w:szCs w:val="22"/>
          <w:lang w:val="en-US"/>
        </w:rPr>
        <w:t>doi</w:t>
      </w:r>
      <w:proofErr w:type="spellEnd"/>
      <w:r w:rsidR="00BA1D54" w:rsidRPr="00BA1D54">
        <w:rPr>
          <w:rFonts w:asciiTheme="minorHAnsi" w:hAnsiTheme="minorHAnsi" w:cstheme="minorHAnsi"/>
          <w:sz w:val="22"/>
          <w:szCs w:val="22"/>
          <w:lang w:val="en-US"/>
        </w:rPr>
        <w:t>: </w:t>
      </w:r>
      <w:hyperlink r:id="rId30" w:tgtFrame="_blank" w:history="1">
        <w:r w:rsidR="00BA1D54" w:rsidRPr="00BA1D54">
          <w:rPr>
            <w:rStyle w:val="Hyperlink"/>
            <w:rFonts w:asciiTheme="minorHAnsi" w:hAnsiTheme="minorHAnsi" w:cstheme="minorHAnsi"/>
            <w:sz w:val="22"/>
            <w:szCs w:val="22"/>
            <w:lang w:val="en-US"/>
          </w:rPr>
          <w:t>10.3389/fnut.2015.00009</w:t>
        </w:r>
      </w:hyperlink>
      <w:r w:rsidR="008C5184">
        <w:rPr>
          <w:rFonts w:asciiTheme="minorHAnsi" w:hAnsiTheme="minorHAnsi" w:cstheme="minorHAnsi"/>
          <w:sz w:val="22"/>
          <w:szCs w:val="22"/>
          <w:lang w:val="en-US"/>
        </w:rPr>
        <w:t xml:space="preserve">, </w:t>
      </w:r>
      <w:hyperlink r:id="rId31" w:history="1">
        <w:r w:rsidR="008C5184" w:rsidRPr="00BA1D54">
          <w:rPr>
            <w:rStyle w:val="Hyperlink"/>
            <w:rFonts w:asciiTheme="minorHAnsi" w:hAnsiTheme="minorHAnsi" w:cstheme="minorHAnsi"/>
            <w:sz w:val="22"/>
            <w:szCs w:val="22"/>
            <w:lang w:val="en-US"/>
          </w:rPr>
          <w:t>https://www.ncbi.nlm.nih.gov/pmc/articles/PMC4428432/</w:t>
        </w:r>
      </w:hyperlink>
      <w:r w:rsidR="008C5184" w:rsidRPr="00BA1D54">
        <w:rPr>
          <w:rFonts w:asciiTheme="minorHAnsi" w:hAnsiTheme="minorHAnsi" w:cstheme="minorHAnsi"/>
          <w:sz w:val="22"/>
          <w:szCs w:val="22"/>
          <w:lang w:val="en-US"/>
        </w:rPr>
        <w:t xml:space="preserve"> </w:t>
      </w:r>
    </w:p>
    <w:p w14:paraId="761467D0" w14:textId="07DF9558" w:rsidR="00120495" w:rsidRPr="00DC6A5D" w:rsidRDefault="00120495" w:rsidP="00BA1D54">
      <w:pPr>
        <w:rPr>
          <w:rFonts w:asciiTheme="minorHAnsi" w:hAnsiTheme="minorHAnsi" w:cstheme="minorHAnsi"/>
          <w:sz w:val="22"/>
          <w:szCs w:val="22"/>
          <w:lang w:val="en-US"/>
        </w:rPr>
      </w:pPr>
    </w:p>
    <w:p w14:paraId="27711155" w14:textId="08E93EC7" w:rsidR="00120495" w:rsidRPr="00BA1D54" w:rsidRDefault="00120495" w:rsidP="00BA1D54">
      <w:pPr>
        <w:rPr>
          <w:rFonts w:asciiTheme="minorHAnsi" w:hAnsiTheme="minorHAnsi" w:cstheme="minorHAnsi"/>
          <w:sz w:val="22"/>
          <w:szCs w:val="22"/>
          <w:lang w:val="en-US"/>
        </w:rPr>
      </w:pPr>
      <w:r w:rsidRPr="00DC6A5D">
        <w:rPr>
          <w:rFonts w:asciiTheme="minorHAnsi" w:hAnsiTheme="minorHAnsi" w:cstheme="minorHAnsi"/>
          <w:sz w:val="22"/>
          <w:szCs w:val="22"/>
          <w:lang w:val="en-US"/>
        </w:rPr>
        <w:t>Look for more models and pyramids for #healthyN</w:t>
      </w:r>
      <w:r w:rsidRPr="00DC6A5D">
        <w:rPr>
          <w:rFonts w:asciiTheme="minorHAnsi" w:hAnsiTheme="minorHAnsi" w:cstheme="minorHAnsi"/>
          <w:sz w:val="22"/>
          <w:szCs w:val="22"/>
          <w:lang w:val="en-US"/>
        </w:rPr>
        <w:t>utrition</w:t>
      </w:r>
      <w:r w:rsidRPr="00DC6A5D">
        <w:rPr>
          <w:rFonts w:asciiTheme="minorHAnsi" w:hAnsiTheme="minorHAnsi" w:cstheme="minorHAnsi"/>
          <w:sz w:val="22"/>
          <w:szCs w:val="22"/>
          <w:lang w:val="en-US"/>
        </w:rPr>
        <w:t xml:space="preserve"> and #responsibleConsumption in web, using the key terms. Explore more about in the following parts of this lesson bond. </w:t>
      </w:r>
    </w:p>
    <w:p w14:paraId="00112B97" w14:textId="77777777" w:rsidR="001E2454" w:rsidRPr="00DC6A5D" w:rsidRDefault="001E2454" w:rsidP="001E2454">
      <w:pPr>
        <w:rPr>
          <w:rFonts w:asciiTheme="minorHAnsi" w:hAnsiTheme="minorHAnsi" w:cstheme="minorHAnsi"/>
          <w:sz w:val="22"/>
          <w:szCs w:val="22"/>
          <w:lang w:val="en-US"/>
        </w:rPr>
      </w:pPr>
    </w:p>
    <w:p w14:paraId="29BF6934" w14:textId="41F8A7EA" w:rsidR="003E5630" w:rsidRPr="00DC6A5D" w:rsidRDefault="00BC70A0" w:rsidP="009474A3">
      <w:pPr>
        <w:pStyle w:val="Listenabsatz"/>
        <w:numPr>
          <w:ilvl w:val="1"/>
          <w:numId w:val="9"/>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 </w:t>
      </w:r>
      <w:r w:rsidR="00BA1D54" w:rsidRPr="00DC6A5D">
        <w:rPr>
          <w:rFonts w:asciiTheme="minorHAnsi" w:hAnsiTheme="minorHAnsi" w:cstheme="minorHAnsi"/>
          <w:b/>
          <w:bCs/>
          <w:sz w:val="22"/>
          <w:szCs w:val="22"/>
          <w:lang w:val="en-US"/>
        </w:rPr>
        <w:t>Double Food Pyramid</w:t>
      </w:r>
      <w:r w:rsidR="003E5630" w:rsidRPr="00DC6A5D">
        <w:rPr>
          <w:rFonts w:asciiTheme="minorHAnsi" w:hAnsiTheme="minorHAnsi" w:cstheme="minorHAnsi"/>
          <w:b/>
          <w:bCs/>
          <w:sz w:val="22"/>
          <w:szCs w:val="22"/>
          <w:lang w:val="en-US"/>
        </w:rPr>
        <w:t xml:space="preserve">: </w:t>
      </w:r>
      <w:r w:rsidR="00C2235E" w:rsidRPr="00DC6A5D">
        <w:rPr>
          <w:rFonts w:asciiTheme="minorHAnsi" w:hAnsiTheme="minorHAnsi" w:cstheme="minorHAnsi"/>
          <w:b/>
          <w:bCs/>
          <w:sz w:val="22"/>
          <w:szCs w:val="22"/>
          <w:lang w:val="en-US"/>
        </w:rPr>
        <w:t>F</w:t>
      </w:r>
      <w:r w:rsidR="003E5630" w:rsidRPr="00DC6A5D">
        <w:rPr>
          <w:rFonts w:asciiTheme="minorHAnsi" w:hAnsiTheme="minorHAnsi" w:cstheme="minorHAnsi"/>
          <w:b/>
          <w:bCs/>
          <w:sz w:val="22"/>
          <w:szCs w:val="22"/>
          <w:lang w:val="en-US"/>
        </w:rPr>
        <w:t xml:space="preserve">ood </w:t>
      </w:r>
      <w:r w:rsidR="00C2235E" w:rsidRPr="00DC6A5D">
        <w:rPr>
          <w:rFonts w:asciiTheme="minorHAnsi" w:hAnsiTheme="minorHAnsi" w:cstheme="minorHAnsi"/>
          <w:b/>
          <w:bCs/>
          <w:sz w:val="22"/>
          <w:szCs w:val="22"/>
          <w:lang w:val="en-US"/>
        </w:rPr>
        <w:t>C</w:t>
      </w:r>
      <w:r w:rsidR="003E5630" w:rsidRPr="00DC6A5D">
        <w:rPr>
          <w:rFonts w:asciiTheme="minorHAnsi" w:hAnsiTheme="minorHAnsi" w:cstheme="minorHAnsi"/>
          <w:b/>
          <w:bCs/>
          <w:sz w:val="22"/>
          <w:szCs w:val="22"/>
          <w:lang w:val="en-US"/>
        </w:rPr>
        <w:t xml:space="preserve">hoices, </w:t>
      </w:r>
      <w:r w:rsidR="00C2235E" w:rsidRPr="00DC6A5D">
        <w:rPr>
          <w:rFonts w:asciiTheme="minorHAnsi" w:hAnsiTheme="minorHAnsi" w:cstheme="minorHAnsi"/>
          <w:b/>
          <w:bCs/>
          <w:sz w:val="22"/>
          <w:szCs w:val="22"/>
          <w:lang w:val="en-US"/>
        </w:rPr>
        <w:t>C</w:t>
      </w:r>
      <w:r w:rsidR="003E5630" w:rsidRPr="00DC6A5D">
        <w:rPr>
          <w:rFonts w:asciiTheme="minorHAnsi" w:hAnsiTheme="minorHAnsi" w:cstheme="minorHAnsi"/>
          <w:b/>
          <w:bCs/>
          <w:sz w:val="22"/>
          <w:szCs w:val="22"/>
          <w:lang w:val="en-US"/>
        </w:rPr>
        <w:t>ultural</w:t>
      </w:r>
      <w:r w:rsidR="003E5630" w:rsidRPr="00DC6A5D">
        <w:rPr>
          <w:rFonts w:asciiTheme="minorHAnsi" w:hAnsiTheme="minorHAnsi" w:cstheme="minorHAnsi"/>
          <w:b/>
          <w:bCs/>
          <w:sz w:val="22"/>
          <w:szCs w:val="22"/>
          <w:lang w:val="en-US"/>
        </w:rPr>
        <w:t xml:space="preserve"> and </w:t>
      </w:r>
      <w:r w:rsidR="00C2235E" w:rsidRPr="00DC6A5D">
        <w:rPr>
          <w:rFonts w:asciiTheme="minorHAnsi" w:hAnsiTheme="minorHAnsi" w:cstheme="minorHAnsi"/>
          <w:b/>
          <w:bCs/>
          <w:sz w:val="22"/>
          <w:szCs w:val="22"/>
          <w:lang w:val="en-US"/>
        </w:rPr>
        <w:t>E</w:t>
      </w:r>
      <w:r w:rsidR="003E5630" w:rsidRPr="00DC6A5D">
        <w:rPr>
          <w:rFonts w:asciiTheme="minorHAnsi" w:hAnsiTheme="minorHAnsi" w:cstheme="minorHAnsi"/>
          <w:b/>
          <w:bCs/>
          <w:sz w:val="22"/>
          <w:szCs w:val="22"/>
          <w:lang w:val="en-US"/>
        </w:rPr>
        <w:t xml:space="preserve">nvironmental </w:t>
      </w:r>
      <w:r w:rsidR="00C2235E" w:rsidRPr="00DC6A5D">
        <w:rPr>
          <w:rFonts w:asciiTheme="minorHAnsi" w:hAnsiTheme="minorHAnsi" w:cstheme="minorHAnsi"/>
          <w:b/>
          <w:bCs/>
          <w:sz w:val="22"/>
          <w:szCs w:val="22"/>
          <w:lang w:val="en-US"/>
        </w:rPr>
        <w:t>I</w:t>
      </w:r>
      <w:r w:rsidR="003E5630" w:rsidRPr="00DC6A5D">
        <w:rPr>
          <w:rFonts w:asciiTheme="minorHAnsi" w:hAnsiTheme="minorHAnsi" w:cstheme="minorHAnsi"/>
          <w:b/>
          <w:bCs/>
          <w:sz w:val="22"/>
          <w:szCs w:val="22"/>
          <w:lang w:val="en-US"/>
        </w:rPr>
        <w:t>mpact</w:t>
      </w:r>
      <w:r w:rsidR="00F835AB" w:rsidRPr="00DC6A5D">
        <w:rPr>
          <w:rFonts w:asciiTheme="minorHAnsi" w:hAnsiTheme="minorHAnsi" w:cstheme="minorHAnsi"/>
          <w:b/>
          <w:bCs/>
          <w:sz w:val="22"/>
          <w:szCs w:val="22"/>
          <w:lang w:val="en-US"/>
        </w:rPr>
        <w:t>.</w:t>
      </w:r>
      <w:r w:rsidR="003E5630" w:rsidRPr="00DC6A5D">
        <w:rPr>
          <w:rFonts w:asciiTheme="minorHAnsi" w:hAnsiTheme="minorHAnsi" w:cstheme="minorHAnsi"/>
          <w:b/>
          <w:bCs/>
          <w:sz w:val="22"/>
          <w:szCs w:val="22"/>
          <w:lang w:val="en-US"/>
        </w:rPr>
        <w:t xml:space="preserve"> </w:t>
      </w:r>
      <w:r w:rsidR="00C2235E" w:rsidRPr="00DC6A5D">
        <w:rPr>
          <w:rFonts w:asciiTheme="minorHAnsi" w:hAnsiTheme="minorHAnsi" w:cstheme="minorHAnsi"/>
          <w:b/>
          <w:bCs/>
          <w:sz w:val="22"/>
          <w:szCs w:val="22"/>
          <w:lang w:val="en-US"/>
        </w:rPr>
        <w:t>R</w:t>
      </w:r>
      <w:r w:rsidR="003E5630" w:rsidRPr="00DC6A5D">
        <w:rPr>
          <w:rFonts w:asciiTheme="minorHAnsi" w:hAnsiTheme="minorHAnsi" w:cstheme="minorHAnsi"/>
          <w:b/>
          <w:bCs/>
          <w:sz w:val="22"/>
          <w:szCs w:val="22"/>
          <w:lang w:val="en-US"/>
        </w:rPr>
        <w:t xml:space="preserve">esearch and </w:t>
      </w:r>
      <w:r w:rsidR="00C2235E" w:rsidRPr="00DC6A5D">
        <w:rPr>
          <w:rFonts w:asciiTheme="minorHAnsi" w:hAnsiTheme="minorHAnsi" w:cstheme="minorHAnsi"/>
          <w:b/>
          <w:bCs/>
          <w:sz w:val="22"/>
          <w:szCs w:val="22"/>
          <w:lang w:val="en-US"/>
        </w:rPr>
        <w:t>P</w:t>
      </w:r>
      <w:r w:rsidR="003E5630" w:rsidRPr="00DC6A5D">
        <w:rPr>
          <w:rFonts w:asciiTheme="minorHAnsi" w:hAnsiTheme="minorHAnsi" w:cstheme="minorHAnsi"/>
          <w:b/>
          <w:bCs/>
          <w:sz w:val="22"/>
          <w:szCs w:val="22"/>
          <w:lang w:val="en-US"/>
        </w:rPr>
        <w:t>ractice</w:t>
      </w:r>
      <w:r w:rsidR="00C2235E" w:rsidRPr="00DC6A5D">
        <w:rPr>
          <w:rFonts w:asciiTheme="minorHAnsi" w:hAnsiTheme="minorHAnsi" w:cstheme="minorHAnsi"/>
          <w:b/>
          <w:bCs/>
          <w:sz w:val="22"/>
          <w:szCs w:val="22"/>
          <w:lang w:val="en-US"/>
        </w:rPr>
        <w:t>s in 3 Exercises</w:t>
      </w:r>
    </w:p>
    <w:p w14:paraId="5CDDFCD7" w14:textId="77777777" w:rsidR="003E5630" w:rsidRPr="00DC6A5D" w:rsidRDefault="003E5630" w:rsidP="003E5630">
      <w:pPr>
        <w:pStyle w:val="Listenabsatz"/>
        <w:rPr>
          <w:rFonts w:asciiTheme="minorHAnsi" w:hAnsiTheme="minorHAnsi" w:cstheme="minorHAnsi"/>
          <w:b/>
          <w:bCs/>
          <w:sz w:val="22"/>
          <w:szCs w:val="22"/>
          <w:lang w:val="en-US"/>
        </w:rPr>
      </w:pPr>
    </w:p>
    <w:p w14:paraId="01849961" w14:textId="268FFA00" w:rsidR="001E2454" w:rsidRPr="00DC6A5D" w:rsidRDefault="003E5630" w:rsidP="003E5630">
      <w:pPr>
        <w:ind w:left="360"/>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Exercise </w:t>
      </w:r>
      <w:r w:rsidR="00681322" w:rsidRPr="00DC6A5D">
        <w:rPr>
          <w:rFonts w:asciiTheme="minorHAnsi" w:hAnsiTheme="minorHAnsi" w:cstheme="minorHAnsi"/>
          <w:b/>
          <w:bCs/>
          <w:sz w:val="22"/>
          <w:szCs w:val="22"/>
          <w:lang w:val="en-US"/>
        </w:rPr>
        <w:t xml:space="preserve">1: </w:t>
      </w:r>
      <w:r w:rsidR="001E2454" w:rsidRPr="00DC6A5D">
        <w:rPr>
          <w:rFonts w:asciiTheme="minorHAnsi" w:hAnsiTheme="minorHAnsi" w:cstheme="minorHAnsi"/>
          <w:b/>
          <w:bCs/>
          <w:sz w:val="22"/>
          <w:szCs w:val="22"/>
          <w:lang w:val="en-US"/>
        </w:rPr>
        <w:t>Double Food Pyramid with Products/Natural Levels and Environmental Impact</w:t>
      </w:r>
    </w:p>
    <w:p w14:paraId="12F193E4" w14:textId="77777777" w:rsidR="00FF0438" w:rsidRPr="00DC6A5D" w:rsidRDefault="00FF0438" w:rsidP="00BC70A0">
      <w:pPr>
        <w:jc w:val="center"/>
        <w:rPr>
          <w:rFonts w:asciiTheme="minorHAnsi" w:hAnsiTheme="minorHAnsi" w:cstheme="minorHAnsi"/>
          <w:b/>
          <w:bCs/>
          <w:sz w:val="22"/>
          <w:szCs w:val="22"/>
          <w:lang w:val="en-US"/>
        </w:rPr>
      </w:pPr>
    </w:p>
    <w:p w14:paraId="3C98C48F" w14:textId="77D2A241" w:rsidR="001E2454" w:rsidRPr="00DC6A5D" w:rsidRDefault="001E2454" w:rsidP="00BC70A0">
      <w:pPr>
        <w:jc w:val="center"/>
        <w:rPr>
          <w:rFonts w:asciiTheme="minorHAnsi" w:hAnsiTheme="minorHAnsi" w:cstheme="minorHAnsi"/>
          <w:sz w:val="22"/>
          <w:szCs w:val="22"/>
          <w:lang w:val="en-US"/>
        </w:rPr>
      </w:pPr>
      <w:r w:rsidRPr="00DC6A5D">
        <w:rPr>
          <w:rFonts w:asciiTheme="minorHAnsi" w:hAnsiTheme="minorHAnsi" w:cstheme="minorHAnsi"/>
          <w:b/>
          <w:bCs/>
          <w:sz w:val="22"/>
          <w:szCs w:val="22"/>
          <w:lang w:val="en-US"/>
        </w:rPr>
        <w:t>Objective:</w:t>
      </w:r>
      <w:r w:rsidRPr="00DC6A5D">
        <w:rPr>
          <w:rFonts w:asciiTheme="minorHAnsi" w:hAnsiTheme="minorHAnsi" w:cstheme="minorHAnsi"/>
          <w:sz w:val="22"/>
          <w:szCs w:val="22"/>
          <w:lang w:val="en-US"/>
        </w:rPr>
        <w:t xml:space="preserve"> Create a double food pyramid, one focusing on food products</w:t>
      </w:r>
      <w:r w:rsidR="003D4C49" w:rsidRPr="00DC6A5D">
        <w:rPr>
          <w:rFonts w:asciiTheme="minorHAnsi" w:hAnsiTheme="minorHAnsi" w:cstheme="minorHAnsi"/>
          <w:sz w:val="22"/>
          <w:szCs w:val="22"/>
          <w:lang w:val="en-US"/>
        </w:rPr>
        <w:t xml:space="preserve"> you use</w:t>
      </w:r>
      <w:r w:rsidRPr="00DC6A5D">
        <w:rPr>
          <w:rFonts w:asciiTheme="minorHAnsi" w:hAnsiTheme="minorHAnsi" w:cstheme="minorHAnsi"/>
          <w:sz w:val="22"/>
          <w:szCs w:val="22"/>
          <w:lang w:val="en-US"/>
        </w:rPr>
        <w:t xml:space="preserve"> and natural levels, and the other on the environmental impact of those products</w:t>
      </w:r>
      <w:r w:rsidR="00BD631C" w:rsidRPr="00DC6A5D">
        <w:rPr>
          <w:rFonts w:asciiTheme="minorHAnsi" w:hAnsiTheme="minorHAnsi" w:cstheme="minorHAnsi"/>
          <w:sz w:val="22"/>
          <w:szCs w:val="22"/>
          <w:lang w:val="en-US"/>
        </w:rPr>
        <w:t>.</w:t>
      </w:r>
    </w:p>
    <w:p w14:paraId="1518550A" w14:textId="77777777" w:rsidR="001E2454" w:rsidRPr="00DC6A5D" w:rsidRDefault="001E2454" w:rsidP="001E2454">
      <w:pPr>
        <w:rPr>
          <w:rFonts w:asciiTheme="minorHAnsi" w:hAnsiTheme="minorHAnsi" w:cstheme="minorHAnsi"/>
          <w:b/>
          <w:bCs/>
          <w:sz w:val="22"/>
          <w:szCs w:val="22"/>
          <w:lang w:val="en-US"/>
        </w:rPr>
      </w:pPr>
    </w:p>
    <w:p w14:paraId="4BB97472" w14:textId="186FD3AD" w:rsidR="001E2454" w:rsidRPr="00DC6A5D" w:rsidRDefault="001E2454" w:rsidP="003D4C49">
      <w:pPr>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Pyramid 1: Products/Natural Levels</w:t>
      </w:r>
    </w:p>
    <w:p w14:paraId="24B512BB" w14:textId="77777777"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Base Level (Staples):</w:t>
      </w:r>
    </w:p>
    <w:p w14:paraId="519C5731"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are the staple foods that you eat every day (e.g., rice, bread, pasta)?</w:t>
      </w:r>
    </w:p>
    <w:p w14:paraId="75C9C2AC"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do these staples provide you with essential nutrients like carbohydrates and fiber?</w:t>
      </w:r>
    </w:p>
    <w:p w14:paraId="2D000926" w14:textId="77777777" w:rsidR="00C2235E" w:rsidRPr="00DC6A5D" w:rsidRDefault="00C2235E" w:rsidP="001E2454">
      <w:pPr>
        <w:ind w:left="720"/>
        <w:rPr>
          <w:rFonts w:asciiTheme="minorHAnsi" w:hAnsiTheme="minorHAnsi" w:cstheme="minorHAnsi"/>
          <w:b/>
          <w:bCs/>
          <w:sz w:val="22"/>
          <w:szCs w:val="22"/>
          <w:lang w:val="en-US"/>
        </w:rPr>
      </w:pPr>
    </w:p>
    <w:p w14:paraId="583E3273" w14:textId="35E1A83D"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Second Level (Fruits and Vegetables):</w:t>
      </w:r>
    </w:p>
    <w:p w14:paraId="65224A41"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Which fruits and vegetables do you consume regularly?</w:t>
      </w:r>
    </w:p>
    <w:p w14:paraId="6F878FB4"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do these fruits and vegetables contribute to your overall health (e.g., vitamins, minerals, antioxidants)?</w:t>
      </w:r>
    </w:p>
    <w:p w14:paraId="40D4A248" w14:textId="77777777" w:rsidR="00C2235E" w:rsidRPr="00DC6A5D" w:rsidRDefault="00C2235E" w:rsidP="001E2454">
      <w:pPr>
        <w:ind w:left="720"/>
        <w:rPr>
          <w:rFonts w:asciiTheme="minorHAnsi" w:hAnsiTheme="minorHAnsi" w:cstheme="minorHAnsi"/>
          <w:b/>
          <w:bCs/>
          <w:sz w:val="22"/>
          <w:szCs w:val="22"/>
          <w:lang w:val="en-US"/>
        </w:rPr>
      </w:pPr>
    </w:p>
    <w:p w14:paraId="3EA0E267" w14:textId="756BBA3D"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Third Level (Proteins):</w:t>
      </w:r>
    </w:p>
    <w:p w14:paraId="3D1A668E"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are your main sources of protein (e.g., meat, fish, beans, nuts)?</w:t>
      </w:r>
    </w:p>
    <w:p w14:paraId="38DD26F5"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Why is protein important for your body, and how do different sources provide various nutrients?</w:t>
      </w:r>
    </w:p>
    <w:p w14:paraId="36296A11" w14:textId="77777777" w:rsidR="00C2235E" w:rsidRPr="00DC6A5D" w:rsidRDefault="00C2235E" w:rsidP="001E2454">
      <w:pPr>
        <w:ind w:left="720"/>
        <w:rPr>
          <w:rFonts w:asciiTheme="minorHAnsi" w:hAnsiTheme="minorHAnsi" w:cstheme="minorHAnsi"/>
          <w:b/>
          <w:bCs/>
          <w:sz w:val="22"/>
          <w:szCs w:val="22"/>
          <w:lang w:val="en-US"/>
        </w:rPr>
      </w:pPr>
    </w:p>
    <w:p w14:paraId="172C68E3" w14:textId="38628231"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Fourth Level (Dairy and Alternatives):</w:t>
      </w:r>
    </w:p>
    <w:p w14:paraId="7A1DD0FD" w14:textId="61831528"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lastRenderedPageBreak/>
        <w:t>Which dairy products or alternatives do you include in your diet (e.g., milk, cheese, yogurt, plant-based milk)? What role do these products play in maintaining bone health and providing other nutrients?</w:t>
      </w:r>
    </w:p>
    <w:p w14:paraId="686774EF" w14:textId="77777777" w:rsidR="00C2235E" w:rsidRPr="00DC6A5D" w:rsidRDefault="00C2235E" w:rsidP="001E2454">
      <w:pPr>
        <w:ind w:left="720"/>
        <w:rPr>
          <w:rFonts w:asciiTheme="minorHAnsi" w:hAnsiTheme="minorHAnsi" w:cstheme="minorHAnsi"/>
          <w:b/>
          <w:bCs/>
          <w:sz w:val="22"/>
          <w:szCs w:val="22"/>
          <w:lang w:val="en-US"/>
        </w:rPr>
      </w:pPr>
    </w:p>
    <w:p w14:paraId="64E760A3" w14:textId="6DD6E6F7"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Top Level (Fats and Sweets):</w:t>
      </w:r>
    </w:p>
    <w:p w14:paraId="1B732841"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types of fats and sweets do you occasionally consume (e.g., oils, butter, sweets, snacks)?</w:t>
      </w:r>
    </w:p>
    <w:p w14:paraId="2BDC13B1"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can you balance enjoying these foods while maintaining a healthy diet?</w:t>
      </w:r>
    </w:p>
    <w:p w14:paraId="34EC2B1E" w14:textId="77777777" w:rsidR="001E2454" w:rsidRPr="00DC6A5D" w:rsidRDefault="001E2454" w:rsidP="001E2454">
      <w:pPr>
        <w:rPr>
          <w:rFonts w:asciiTheme="minorHAnsi" w:hAnsiTheme="minorHAnsi" w:cstheme="minorHAnsi"/>
          <w:b/>
          <w:bCs/>
          <w:sz w:val="22"/>
          <w:szCs w:val="22"/>
          <w:lang w:val="en-US"/>
        </w:rPr>
      </w:pPr>
    </w:p>
    <w:p w14:paraId="1DC280D8" w14:textId="77777777" w:rsidR="00C2235E" w:rsidRPr="00DC6A5D" w:rsidRDefault="00C2235E" w:rsidP="001E2454">
      <w:pPr>
        <w:jc w:val="center"/>
        <w:rPr>
          <w:rFonts w:asciiTheme="minorHAnsi" w:hAnsiTheme="minorHAnsi" w:cstheme="minorHAnsi"/>
          <w:b/>
          <w:bCs/>
          <w:sz w:val="22"/>
          <w:szCs w:val="22"/>
          <w:lang w:val="en-US"/>
        </w:rPr>
      </w:pPr>
    </w:p>
    <w:p w14:paraId="633EF21E" w14:textId="63FDE18B" w:rsidR="001E2454" w:rsidRPr="00DC6A5D" w:rsidRDefault="001E2454" w:rsidP="001E2454">
      <w:pPr>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Pyramid 2: Environmental Impact</w:t>
      </w:r>
    </w:p>
    <w:p w14:paraId="00DB4909" w14:textId="77777777"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Base Level (Low Impact):</w:t>
      </w:r>
    </w:p>
    <w:p w14:paraId="778D9377"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Which foods have the lowest environmental impact in terms of water use, land use, and carbon footprint? Why is it important to include low-impact foods in your diet?</w:t>
      </w:r>
    </w:p>
    <w:p w14:paraId="1B3AB294" w14:textId="77777777" w:rsidR="00C2235E" w:rsidRPr="00DC6A5D" w:rsidRDefault="00C2235E" w:rsidP="001E2454">
      <w:pPr>
        <w:rPr>
          <w:rFonts w:asciiTheme="minorHAnsi" w:hAnsiTheme="minorHAnsi" w:cstheme="minorHAnsi"/>
          <w:b/>
          <w:bCs/>
          <w:sz w:val="22"/>
          <w:szCs w:val="22"/>
          <w:lang w:val="en-US"/>
        </w:rPr>
      </w:pPr>
    </w:p>
    <w:p w14:paraId="0D5F3B17" w14:textId="4E68881D"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Second Level (Moderate Impact):</w:t>
      </w:r>
    </w:p>
    <w:p w14:paraId="196A8DF1"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Which foods have a moderate environmental impact, and what are their benefits and drawbacks?</w:t>
      </w:r>
    </w:p>
    <w:p w14:paraId="27D40CF3"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can you make informed choices about including these foods in your diet?</w:t>
      </w:r>
    </w:p>
    <w:p w14:paraId="007CCA46" w14:textId="77777777" w:rsidR="00C2235E" w:rsidRPr="00DC6A5D" w:rsidRDefault="00C2235E" w:rsidP="001E2454">
      <w:pPr>
        <w:ind w:left="720"/>
        <w:rPr>
          <w:rFonts w:asciiTheme="minorHAnsi" w:hAnsiTheme="minorHAnsi" w:cstheme="minorHAnsi"/>
          <w:b/>
          <w:bCs/>
          <w:sz w:val="22"/>
          <w:szCs w:val="22"/>
          <w:lang w:val="en-US"/>
        </w:rPr>
      </w:pPr>
    </w:p>
    <w:p w14:paraId="0D019B2D" w14:textId="62A21E99"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Third Level (High Impact):</w:t>
      </w:r>
    </w:p>
    <w:p w14:paraId="11AAB91C"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are some high-impact foods that you consume (e.g., beef, dairy products)?</w:t>
      </w:r>
    </w:p>
    <w:p w14:paraId="5D8C1DA5"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do these foods affect the environment, and what alternatives could you consider?</w:t>
      </w:r>
    </w:p>
    <w:p w14:paraId="0DA734D2" w14:textId="77777777" w:rsidR="00C2235E" w:rsidRPr="00DC6A5D" w:rsidRDefault="00C2235E" w:rsidP="001E2454">
      <w:pPr>
        <w:ind w:left="720"/>
        <w:rPr>
          <w:rFonts w:asciiTheme="minorHAnsi" w:hAnsiTheme="minorHAnsi" w:cstheme="minorHAnsi"/>
          <w:b/>
          <w:bCs/>
          <w:sz w:val="22"/>
          <w:szCs w:val="22"/>
          <w:lang w:val="en-US"/>
        </w:rPr>
      </w:pPr>
    </w:p>
    <w:p w14:paraId="635A1ECD" w14:textId="1D48D1D9" w:rsidR="001E2454" w:rsidRPr="00DC6A5D" w:rsidRDefault="001E2454" w:rsidP="001E2454">
      <w:pPr>
        <w:ind w:left="720"/>
        <w:rPr>
          <w:rFonts w:asciiTheme="minorHAnsi" w:hAnsiTheme="minorHAnsi" w:cstheme="minorHAnsi"/>
          <w:sz w:val="22"/>
          <w:szCs w:val="22"/>
          <w:lang w:val="en-US"/>
        </w:rPr>
      </w:pPr>
      <w:r w:rsidRPr="00DC6A5D">
        <w:rPr>
          <w:rFonts w:asciiTheme="minorHAnsi" w:hAnsiTheme="minorHAnsi" w:cstheme="minorHAnsi"/>
          <w:b/>
          <w:bCs/>
          <w:sz w:val="22"/>
          <w:szCs w:val="22"/>
          <w:lang w:val="en-US"/>
        </w:rPr>
        <w:t>Fourth Level (Sustainable Practices):</w:t>
      </w:r>
    </w:p>
    <w:p w14:paraId="135C92D7"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Which foods are produced using sustainable practices (e.g., organic, locally grown)?</w:t>
      </w:r>
    </w:p>
    <w:p w14:paraId="6179F8F4"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can you support sustainable food production in your daily life?</w:t>
      </w:r>
    </w:p>
    <w:p w14:paraId="1C239CF3" w14:textId="77777777" w:rsidR="00C2235E" w:rsidRPr="00DC6A5D" w:rsidRDefault="001E2454" w:rsidP="001E2454">
      <w:p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 xml:space="preserve">              </w:t>
      </w:r>
    </w:p>
    <w:p w14:paraId="1F5080FC" w14:textId="3B7F4269"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Top Level (Reducing Waste):</w:t>
      </w:r>
    </w:p>
    <w:p w14:paraId="6E70FCF0"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What strategies can you use to reduce food waste in your household?</w:t>
      </w:r>
    </w:p>
    <w:p w14:paraId="7FA488A2" w14:textId="77777777" w:rsidR="001E2454" w:rsidRPr="00DC6A5D" w:rsidRDefault="001E2454" w:rsidP="001E245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does reducing food waste contribute to a lower environmental impact?</w:t>
      </w:r>
    </w:p>
    <w:p w14:paraId="661A9C05" w14:textId="77777777" w:rsidR="001E2454" w:rsidRPr="00DC6A5D" w:rsidRDefault="001E2454" w:rsidP="001E2454">
      <w:pPr>
        <w:rPr>
          <w:rFonts w:asciiTheme="minorHAnsi" w:hAnsiTheme="minorHAnsi" w:cstheme="minorHAnsi"/>
          <w:b/>
          <w:bCs/>
          <w:sz w:val="22"/>
          <w:szCs w:val="22"/>
          <w:lang w:val="en-US"/>
        </w:rPr>
      </w:pPr>
    </w:p>
    <w:p w14:paraId="25E05EAF" w14:textId="07A6DC6E" w:rsidR="001E2454" w:rsidRPr="00DC6A5D" w:rsidRDefault="00681322" w:rsidP="00681322">
      <w:pPr>
        <w:ind w:left="360"/>
        <w:jc w:val="center"/>
        <w:rPr>
          <w:rFonts w:asciiTheme="minorHAnsi" w:hAnsiTheme="minorHAnsi" w:cstheme="minorHAnsi"/>
          <w:b/>
          <w:bCs/>
          <w:sz w:val="22"/>
          <w:szCs w:val="22"/>
          <w:lang w:val="en-US"/>
        </w:rPr>
      </w:pPr>
      <w:r w:rsidRPr="00DC6A5D">
        <w:rPr>
          <w:rFonts w:asciiTheme="minorHAnsi" w:hAnsiTheme="minorHAnsi" w:cstheme="minorHAnsi"/>
          <w:b/>
          <w:bCs/>
          <w:lang w:val="en-US"/>
        </w:rPr>
        <w:t xml:space="preserve"> </w:t>
      </w:r>
      <w:r w:rsidR="001E2454" w:rsidRPr="00DC6A5D">
        <w:rPr>
          <w:rFonts w:asciiTheme="minorHAnsi" w:hAnsiTheme="minorHAnsi" w:cstheme="minorHAnsi"/>
          <w:b/>
          <w:bCs/>
          <w:sz w:val="22"/>
          <w:szCs w:val="22"/>
          <w:lang w:val="en-US"/>
        </w:rPr>
        <w:t>Exercise 2: Cultural Impact</w:t>
      </w:r>
      <w:r w:rsidR="000110A7" w:rsidRPr="00DC6A5D">
        <w:rPr>
          <w:rFonts w:asciiTheme="minorHAnsi" w:hAnsiTheme="minorHAnsi" w:cstheme="minorHAnsi"/>
          <w:b/>
          <w:bCs/>
          <w:sz w:val="22"/>
          <w:szCs w:val="22"/>
          <w:lang w:val="en-US"/>
        </w:rPr>
        <w:t xml:space="preserve"> on Food Choices</w:t>
      </w:r>
    </w:p>
    <w:p w14:paraId="2B9D2483" w14:textId="52CB7C00" w:rsidR="001E2454" w:rsidRPr="00DC6A5D" w:rsidRDefault="001E2454" w:rsidP="001E2454">
      <w:pPr>
        <w:jc w:val="center"/>
        <w:rPr>
          <w:rFonts w:asciiTheme="minorHAnsi" w:hAnsiTheme="minorHAnsi" w:cstheme="minorHAnsi"/>
          <w:sz w:val="22"/>
          <w:szCs w:val="22"/>
          <w:lang w:val="en-US"/>
        </w:rPr>
      </w:pPr>
      <w:r w:rsidRPr="00DC6A5D">
        <w:rPr>
          <w:rFonts w:asciiTheme="minorHAnsi" w:hAnsiTheme="minorHAnsi" w:cstheme="minorHAnsi"/>
          <w:b/>
          <w:bCs/>
          <w:sz w:val="22"/>
          <w:szCs w:val="22"/>
          <w:lang w:val="en-US"/>
        </w:rPr>
        <w:t>Objective:</w:t>
      </w:r>
      <w:r w:rsidRPr="00DC6A5D">
        <w:rPr>
          <w:rFonts w:asciiTheme="minorHAnsi" w:hAnsiTheme="minorHAnsi" w:cstheme="minorHAnsi"/>
          <w:sz w:val="22"/>
          <w:szCs w:val="22"/>
          <w:lang w:val="en-US"/>
        </w:rPr>
        <w:t xml:space="preserve"> </w:t>
      </w:r>
      <w:r w:rsidR="000110A7" w:rsidRPr="00DC6A5D">
        <w:rPr>
          <w:rFonts w:asciiTheme="minorHAnsi" w:hAnsiTheme="minorHAnsi" w:cstheme="minorHAnsi"/>
          <w:sz w:val="22"/>
          <w:szCs w:val="22"/>
          <w:lang w:val="en-US"/>
        </w:rPr>
        <w:t xml:space="preserve">Understanding the cultural impact on food choices and behavioral patterns and its impact on environment. </w:t>
      </w:r>
    </w:p>
    <w:p w14:paraId="6360DE7F" w14:textId="16448774" w:rsidR="00923F44" w:rsidRPr="00DC6A5D" w:rsidRDefault="00923F44" w:rsidP="001E2454">
      <w:pPr>
        <w:jc w:val="center"/>
        <w:rPr>
          <w:rFonts w:asciiTheme="minorHAnsi" w:hAnsiTheme="minorHAnsi" w:cstheme="minorHAnsi"/>
          <w:i/>
          <w:iCs/>
          <w:sz w:val="22"/>
          <w:szCs w:val="22"/>
          <w:lang w:val="en-US"/>
        </w:rPr>
      </w:pPr>
    </w:p>
    <w:p w14:paraId="5E0D3465" w14:textId="1AF5D9CF" w:rsidR="00923F44" w:rsidRPr="00DC6A5D" w:rsidRDefault="00923F44" w:rsidP="00923F44">
      <w:pP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 xml:space="preserve">Why and how culture matters on food </w:t>
      </w:r>
      <w:r w:rsidR="00F95BC8" w:rsidRPr="00DC6A5D">
        <w:rPr>
          <w:rFonts w:asciiTheme="minorHAnsi" w:hAnsiTheme="minorHAnsi" w:cstheme="minorHAnsi"/>
          <w:i/>
          <w:iCs/>
          <w:sz w:val="22"/>
          <w:szCs w:val="22"/>
          <w:lang w:val="en-US"/>
        </w:rPr>
        <w:t>choices and behaviors and how it may impact environment?</w:t>
      </w:r>
    </w:p>
    <w:p w14:paraId="64B18DF9" w14:textId="0AA07701" w:rsidR="00F95BC8" w:rsidRPr="00DC6A5D" w:rsidRDefault="00F95BC8" w:rsidP="00923F44">
      <w:pPr>
        <w:rPr>
          <w:rFonts w:asciiTheme="minorHAnsi" w:hAnsiTheme="minorHAnsi" w:cstheme="minorHAnsi"/>
          <w:sz w:val="22"/>
          <w:szCs w:val="22"/>
          <w:lang w:val="en-US"/>
        </w:rPr>
      </w:pPr>
    </w:p>
    <w:p w14:paraId="382E436B" w14:textId="77777777" w:rsidR="00F95BC8" w:rsidRPr="00F95BC8" w:rsidRDefault="00F95BC8" w:rsidP="00F95BC8">
      <w:pPr>
        <w:rPr>
          <w:rFonts w:asciiTheme="minorHAnsi" w:hAnsiTheme="minorHAnsi" w:cstheme="minorHAnsi"/>
          <w:sz w:val="22"/>
          <w:szCs w:val="22"/>
          <w:lang w:val="en-US"/>
        </w:rPr>
      </w:pPr>
      <w:r w:rsidRPr="00F95BC8">
        <w:rPr>
          <w:rFonts w:asciiTheme="minorHAnsi" w:hAnsiTheme="minorHAnsi" w:cstheme="minorHAnsi"/>
          <w:sz w:val="22"/>
          <w:szCs w:val="22"/>
          <w:lang w:val="en-US"/>
        </w:rPr>
        <w:t>Culture plays a significant role in shaping our food choices, influencing everything from the types of foods we consume to how we prepare and enjoy meals. These cultural practices can have a profound impact on the environment, as certain dietary habits are more sustainable than others. For example, diets rich in plant-based foods generally have a lower environmental footprint compared to those that rely heavily on meat. Understanding the relationship between culture, food choices, and environmental impact is crucial for promoting sustainable food practices and responsible consumption.</w:t>
      </w:r>
    </w:p>
    <w:p w14:paraId="7DC9E132" w14:textId="771A0E50" w:rsidR="00954DE7" w:rsidRPr="00DC6A5D" w:rsidRDefault="00954DE7" w:rsidP="005E339F">
      <w:pPr>
        <w:rPr>
          <w:rFonts w:asciiTheme="minorHAnsi" w:hAnsiTheme="minorHAnsi" w:cstheme="minorHAnsi"/>
          <w:sz w:val="22"/>
          <w:szCs w:val="22"/>
          <w:lang w:val="en-US"/>
        </w:rPr>
      </w:pPr>
      <w:r w:rsidRPr="00DC6A5D">
        <w:rPr>
          <w:rFonts w:asciiTheme="minorHAnsi" w:hAnsiTheme="minorHAnsi" w:cstheme="minorHAnsi"/>
          <w:sz w:val="22"/>
          <w:szCs w:val="22"/>
          <w:lang w:val="en-US"/>
        </w:rPr>
        <w:t>F</w:t>
      </w:r>
      <w:r w:rsidRPr="00954DE7">
        <w:rPr>
          <w:rFonts w:asciiTheme="minorHAnsi" w:hAnsiTheme="minorHAnsi" w:cstheme="minorHAnsi"/>
          <w:sz w:val="22"/>
          <w:szCs w:val="22"/>
          <w:lang w:val="en-US"/>
        </w:rPr>
        <w:t>ood was first recognized by UNESCO</w:t>
      </w:r>
      <w:r w:rsidRPr="00DC6A5D">
        <w:rPr>
          <w:rStyle w:val="Funotenzeichen"/>
          <w:rFonts w:asciiTheme="minorHAnsi" w:hAnsiTheme="minorHAnsi" w:cstheme="minorHAnsi"/>
          <w:sz w:val="22"/>
          <w:szCs w:val="22"/>
          <w:lang w:val="en-US"/>
        </w:rPr>
        <w:footnoteReference w:id="6"/>
      </w:r>
      <w:r w:rsidRPr="00954DE7">
        <w:rPr>
          <w:rFonts w:asciiTheme="minorHAnsi" w:hAnsiTheme="minorHAnsi" w:cstheme="minorHAnsi"/>
          <w:sz w:val="22"/>
          <w:szCs w:val="22"/>
          <w:lang w:val="en-US"/>
        </w:rPr>
        <w:t xml:space="preserve"> as an intangible cultural heritage </w:t>
      </w:r>
      <w:r w:rsidRPr="00DC6A5D">
        <w:rPr>
          <w:rFonts w:asciiTheme="minorHAnsi" w:hAnsiTheme="minorHAnsi" w:cstheme="minorHAnsi"/>
          <w:sz w:val="22"/>
          <w:szCs w:val="22"/>
          <w:lang w:val="en-US"/>
        </w:rPr>
        <w:t xml:space="preserve">in </w:t>
      </w:r>
      <w:r w:rsidRPr="00954DE7">
        <w:rPr>
          <w:rFonts w:asciiTheme="minorHAnsi" w:hAnsiTheme="minorHAnsi" w:cstheme="minorHAnsi"/>
          <w:sz w:val="22"/>
          <w:szCs w:val="22"/>
          <w:lang w:val="en-US"/>
        </w:rPr>
        <w:t>2010, featuring the Mediterranean diet, the French Gastronomic meal, the Mexican cuisine, and the Croatian gingerbread</w:t>
      </w:r>
      <w:r w:rsidRPr="00DC6A5D">
        <w:rPr>
          <w:rFonts w:asciiTheme="minorHAnsi" w:hAnsiTheme="minorHAnsi" w:cstheme="minorHAnsi"/>
          <w:sz w:val="22"/>
          <w:szCs w:val="22"/>
          <w:lang w:val="en-US"/>
        </w:rPr>
        <w:t>.</w:t>
      </w:r>
      <w:r w:rsidRPr="00954DE7">
        <w:rPr>
          <w:rFonts w:asciiTheme="minorHAnsi" w:hAnsiTheme="minorHAnsi" w:cstheme="minorHAnsi"/>
          <w:sz w:val="22"/>
          <w:szCs w:val="22"/>
          <w:lang w:val="en-US"/>
        </w:rPr>
        <w:t xml:space="preserve"> </w:t>
      </w:r>
    </w:p>
    <w:p w14:paraId="58DDC44B" w14:textId="096791D3" w:rsidR="00F87ADC" w:rsidRPr="00F87ADC" w:rsidRDefault="00F87ADC" w:rsidP="00F87ADC">
      <w:pPr>
        <w:rPr>
          <w:rFonts w:asciiTheme="minorHAnsi" w:eastAsiaTheme="minorHAnsi" w:hAnsiTheme="minorHAnsi" w:cstheme="minorHAnsi"/>
          <w:sz w:val="22"/>
          <w:szCs w:val="22"/>
          <w:lang w:val="en-US" w:eastAsia="en-US"/>
        </w:rPr>
      </w:pPr>
      <w:r w:rsidRPr="00F87ADC">
        <w:rPr>
          <w:rFonts w:asciiTheme="minorHAnsi" w:eastAsiaTheme="minorHAnsi" w:hAnsiTheme="minorHAnsi" w:cstheme="minorHAnsi"/>
          <w:sz w:val="22"/>
          <w:szCs w:val="22"/>
          <w:lang w:val="en-US" w:eastAsia="en-US"/>
        </w:rPr>
        <w:lastRenderedPageBreak/>
        <w:t>According to </w:t>
      </w:r>
      <w:hyperlink r:id="rId32" w:tgtFrame="_blank" w:history="1">
        <w:r w:rsidRPr="00F87ADC">
          <w:rPr>
            <w:rStyle w:val="Hyperlink"/>
            <w:rFonts w:asciiTheme="minorHAnsi" w:eastAsiaTheme="minorHAnsi" w:hAnsiTheme="minorHAnsi" w:cstheme="minorHAnsi"/>
            <w:sz w:val="22"/>
            <w:szCs w:val="22"/>
            <w:lang w:val="en-US" w:eastAsia="en-US"/>
          </w:rPr>
          <w:t>SDG Watch Austria</w:t>
        </w:r>
      </w:hyperlink>
      <w:r w:rsidRPr="00F87ADC">
        <w:rPr>
          <w:rFonts w:asciiTheme="minorHAnsi" w:eastAsiaTheme="minorHAnsi" w:hAnsiTheme="minorHAnsi" w:cstheme="minorHAnsi"/>
          <w:sz w:val="22"/>
          <w:szCs w:val="22"/>
          <w:lang w:val="en-US" w:eastAsia="en-US"/>
        </w:rPr>
        <w:t>, the industrialization of agriculture is largely responsible for the extinction of animal and plant species. Genetic engineering, patents on seeds and seed monopolies are a threat to the cultural heritage of biodiversity</w:t>
      </w:r>
      <w:r w:rsidRPr="00DC6A5D">
        <w:rPr>
          <w:rFonts w:asciiTheme="minorHAnsi" w:eastAsiaTheme="minorHAnsi" w:hAnsiTheme="minorHAnsi" w:cstheme="minorHAnsi"/>
          <w:sz w:val="22"/>
          <w:szCs w:val="22"/>
          <w:lang w:val="en-US" w:eastAsia="en-US"/>
        </w:rPr>
        <w:t>.</w:t>
      </w:r>
      <w:r w:rsidR="00DC6A5D" w:rsidRPr="00DC6A5D">
        <w:rPr>
          <w:rFonts w:asciiTheme="minorHAnsi" w:eastAsiaTheme="minorHAnsi" w:hAnsiTheme="minorHAnsi" w:cstheme="minorHAnsi"/>
          <w:sz w:val="22"/>
          <w:szCs w:val="22"/>
          <w:lang w:val="en-US" w:eastAsia="en-US"/>
        </w:rPr>
        <w:t xml:space="preserve"> (Source: </w:t>
      </w:r>
      <w:hyperlink r:id="rId33" w:history="1">
        <w:r w:rsidR="00DC6A5D" w:rsidRPr="00DC6A5D">
          <w:rPr>
            <w:rStyle w:val="Hyperlink"/>
            <w:rFonts w:asciiTheme="minorHAnsi" w:hAnsiTheme="minorHAnsi" w:cstheme="minorHAnsi"/>
            <w:sz w:val="20"/>
            <w:szCs w:val="20"/>
            <w:lang w:val="en-US"/>
          </w:rPr>
          <w:t>https://www.unesco.at/en/culture/intangible-cultural-heritage/implementation-in-austria/translate-to-en-kulinarisches-erbe</w:t>
        </w:r>
      </w:hyperlink>
      <w:r w:rsidR="00DC6A5D" w:rsidRPr="00DC6A5D">
        <w:rPr>
          <w:rFonts w:asciiTheme="minorHAnsi" w:hAnsiTheme="minorHAnsi" w:cstheme="minorHAnsi"/>
          <w:sz w:val="20"/>
          <w:szCs w:val="20"/>
          <w:lang w:val="en-US"/>
        </w:rPr>
        <w:t xml:space="preserve"> )</w:t>
      </w:r>
    </w:p>
    <w:p w14:paraId="2D618CF4" w14:textId="77777777" w:rsidR="00F87ADC" w:rsidRPr="00DC6A5D" w:rsidRDefault="00F87ADC" w:rsidP="005E339F">
      <w:pPr>
        <w:rPr>
          <w:rFonts w:asciiTheme="minorHAnsi" w:hAnsiTheme="minorHAnsi" w:cstheme="minorHAnsi"/>
          <w:b/>
          <w:bCs/>
          <w:sz w:val="22"/>
          <w:szCs w:val="22"/>
          <w:lang w:val="en-US"/>
        </w:rPr>
      </w:pPr>
    </w:p>
    <w:p w14:paraId="41450AB2" w14:textId="53F5DDEF" w:rsidR="005E339F" w:rsidRPr="00DC6A5D" w:rsidRDefault="005E339F" w:rsidP="005E339F">
      <w:pPr>
        <w:rPr>
          <w:rFonts w:asciiTheme="minorHAnsi" w:hAnsiTheme="minorHAnsi" w:cstheme="minorHAnsi"/>
          <w:sz w:val="20"/>
          <w:szCs w:val="20"/>
          <w:lang w:val="en-US"/>
        </w:rPr>
      </w:pPr>
      <w:proofErr w:type="gramStart"/>
      <w:r w:rsidRPr="00DC6A5D">
        <w:rPr>
          <w:rFonts w:asciiTheme="minorHAnsi" w:hAnsiTheme="minorHAnsi" w:cstheme="minorHAnsi"/>
          <w:b/>
          <w:bCs/>
          <w:sz w:val="22"/>
          <w:szCs w:val="22"/>
          <w:lang w:val="en-US"/>
        </w:rPr>
        <w:t>ENGAGE</w:t>
      </w:r>
      <w:r w:rsidR="00DC6A5D" w:rsidRPr="00DC6A5D">
        <w:rPr>
          <w:rFonts w:asciiTheme="minorHAnsi" w:hAnsiTheme="minorHAnsi" w:cstheme="minorHAnsi"/>
          <w:b/>
          <w:bCs/>
          <w:sz w:val="22"/>
          <w:szCs w:val="22"/>
          <w:lang w:val="en-US"/>
        </w:rPr>
        <w:t>,</w:t>
      </w:r>
      <w:r w:rsidRPr="00DC6A5D">
        <w:rPr>
          <w:rFonts w:asciiTheme="minorHAnsi" w:hAnsiTheme="minorHAnsi" w:cstheme="minorHAnsi"/>
          <w:b/>
          <w:bCs/>
          <w:sz w:val="22"/>
          <w:szCs w:val="22"/>
          <w:lang w:val="en-US"/>
        </w:rPr>
        <w:t>:</w:t>
      </w:r>
      <w:proofErr w:type="gramEnd"/>
      <w:r w:rsidRPr="00DC6A5D">
        <w:rPr>
          <w:rFonts w:asciiTheme="minorHAnsi" w:hAnsiTheme="minorHAnsi" w:cstheme="minorHAnsi"/>
          <w:sz w:val="22"/>
          <w:szCs w:val="22"/>
          <w:lang w:val="en-US"/>
        </w:rPr>
        <w:t xml:space="preserve"> </w:t>
      </w:r>
      <w:r w:rsidR="00DC6A5D" w:rsidRPr="00DC6A5D">
        <w:rPr>
          <w:rFonts w:asciiTheme="minorHAnsi" w:hAnsiTheme="minorHAnsi" w:cstheme="minorHAnsi"/>
          <w:sz w:val="22"/>
          <w:szCs w:val="22"/>
          <w:lang w:val="en-US"/>
        </w:rPr>
        <w:t xml:space="preserve">Make research and find </w:t>
      </w:r>
      <w:r w:rsidR="00DC6A5D" w:rsidRPr="00DC6A5D">
        <w:rPr>
          <w:rFonts w:asciiTheme="minorHAnsi" w:hAnsiTheme="minorHAnsi" w:cstheme="minorHAnsi"/>
          <w:sz w:val="22"/>
          <w:szCs w:val="22"/>
          <w:lang w:val="en-US"/>
        </w:rPr>
        <w:t xml:space="preserve">examples from your national state </w:t>
      </w:r>
      <w:r w:rsidR="00DC6A5D" w:rsidRPr="00DC6A5D">
        <w:rPr>
          <w:rFonts w:asciiTheme="minorHAnsi" w:hAnsiTheme="minorHAnsi" w:cstheme="minorHAnsi"/>
          <w:sz w:val="22"/>
          <w:szCs w:val="22"/>
          <w:lang w:val="en-US"/>
        </w:rPr>
        <w:t xml:space="preserve">on food </w:t>
      </w:r>
      <w:r w:rsidR="00DC6A5D" w:rsidRPr="00DC6A5D">
        <w:rPr>
          <w:rFonts w:asciiTheme="minorHAnsi" w:hAnsiTheme="minorHAnsi" w:cstheme="minorHAnsi"/>
          <w:sz w:val="22"/>
          <w:szCs w:val="22"/>
          <w:lang w:val="en-US"/>
        </w:rPr>
        <w:t>culture</w:t>
      </w:r>
      <w:r w:rsidR="00DC6A5D" w:rsidRPr="00DC6A5D">
        <w:rPr>
          <w:rFonts w:asciiTheme="minorHAnsi" w:hAnsiTheme="minorHAnsi" w:cstheme="minorHAnsi"/>
          <w:sz w:val="22"/>
          <w:szCs w:val="22"/>
          <w:lang w:val="en-US"/>
        </w:rPr>
        <w:t xml:space="preserve"> in sustainable development. </w:t>
      </w:r>
    </w:p>
    <w:p w14:paraId="3BA8C9AB" w14:textId="77777777" w:rsidR="000110A7" w:rsidRPr="00DC6A5D" w:rsidRDefault="000110A7" w:rsidP="005E339F">
      <w:pPr>
        <w:rPr>
          <w:rFonts w:asciiTheme="minorHAnsi" w:hAnsiTheme="minorHAnsi" w:cstheme="minorHAnsi"/>
          <w:b/>
          <w:bCs/>
          <w:sz w:val="22"/>
          <w:szCs w:val="22"/>
          <w:lang w:val="en-US"/>
        </w:rPr>
      </w:pPr>
    </w:p>
    <w:p w14:paraId="4B0BD7BB" w14:textId="5D4D6A40" w:rsidR="005D1DBE" w:rsidRDefault="005D1DBE" w:rsidP="005D1DBE">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EXPLORE</w:t>
      </w:r>
      <w:r>
        <w:rPr>
          <w:rFonts w:asciiTheme="minorHAnsi" w:hAnsiTheme="minorHAnsi" w:cstheme="minorHAnsi"/>
          <w:b/>
          <w:bCs/>
          <w:sz w:val="22"/>
          <w:szCs w:val="22"/>
          <w:lang w:val="en-US"/>
        </w:rPr>
        <w:t>,</w:t>
      </w:r>
      <w:r w:rsidRPr="00DC6A5D">
        <w:rPr>
          <w:rFonts w:asciiTheme="minorHAnsi" w:hAnsiTheme="minorHAnsi" w:cstheme="minorHAnsi"/>
          <w:b/>
          <w:bCs/>
          <w:sz w:val="22"/>
          <w:szCs w:val="22"/>
          <w:lang w:val="en-US"/>
        </w:rPr>
        <w:t xml:space="preserve"> </w:t>
      </w:r>
      <w:r w:rsidR="005E339F" w:rsidRPr="00DC6A5D">
        <w:rPr>
          <w:rFonts w:asciiTheme="minorHAnsi" w:hAnsiTheme="minorHAnsi" w:cstheme="minorHAnsi"/>
          <w:b/>
          <w:bCs/>
          <w:sz w:val="22"/>
          <w:szCs w:val="22"/>
          <w:lang w:val="en-US"/>
        </w:rPr>
        <w:t>EXTEND</w:t>
      </w:r>
      <w:r>
        <w:rPr>
          <w:rFonts w:asciiTheme="minorHAnsi" w:hAnsiTheme="minorHAnsi" w:cstheme="minorHAnsi"/>
          <w:b/>
          <w:bCs/>
          <w:sz w:val="22"/>
          <w:szCs w:val="22"/>
          <w:lang w:val="en-US"/>
        </w:rPr>
        <w:t>, ADAPT</w:t>
      </w:r>
      <w:r w:rsidRPr="005D1DBE">
        <w:rPr>
          <w:rFonts w:asciiTheme="minorHAnsi" w:hAnsiTheme="minorHAnsi" w:cstheme="minorHAnsi"/>
          <w:b/>
          <w:bCs/>
          <w:sz w:val="22"/>
          <w:szCs w:val="22"/>
          <w:lang w:val="en-US"/>
        </w:rPr>
        <w:t xml:space="preserve"> </w:t>
      </w:r>
      <w:r w:rsidRPr="00DC6A5D">
        <w:rPr>
          <w:rFonts w:asciiTheme="minorHAnsi" w:hAnsiTheme="minorHAnsi" w:cstheme="minorHAnsi"/>
          <w:b/>
          <w:bCs/>
          <w:sz w:val="22"/>
          <w:szCs w:val="22"/>
          <w:lang w:val="en-US"/>
        </w:rPr>
        <w:t>EXPLAIN</w:t>
      </w:r>
      <w:r w:rsidR="005E339F" w:rsidRPr="00DC6A5D">
        <w:rPr>
          <w:rFonts w:asciiTheme="minorHAnsi" w:hAnsiTheme="minorHAnsi" w:cstheme="minorHAnsi"/>
          <w:sz w:val="22"/>
          <w:szCs w:val="22"/>
          <w:lang w:val="en-US"/>
        </w:rPr>
        <w:t xml:space="preserve">: </w:t>
      </w:r>
      <w:r w:rsidR="008C5184">
        <w:rPr>
          <w:rFonts w:asciiTheme="minorHAnsi" w:hAnsiTheme="minorHAnsi" w:cstheme="minorHAnsi"/>
          <w:sz w:val="22"/>
          <w:szCs w:val="22"/>
          <w:lang w:val="en-US"/>
        </w:rPr>
        <w:t xml:space="preserve">Create a </w:t>
      </w:r>
      <w:proofErr w:type="spellStart"/>
      <w:r w:rsidR="008C5184">
        <w:rPr>
          <w:rFonts w:asciiTheme="minorHAnsi" w:hAnsiTheme="minorHAnsi" w:cstheme="minorHAnsi"/>
          <w:sz w:val="22"/>
          <w:szCs w:val="22"/>
          <w:lang w:val="en-US"/>
        </w:rPr>
        <w:t>Wheel</w:t>
      </w:r>
      <w:r>
        <w:rPr>
          <w:rFonts w:asciiTheme="minorHAnsi" w:hAnsiTheme="minorHAnsi" w:cstheme="minorHAnsi"/>
          <w:sz w:val="22"/>
          <w:szCs w:val="22"/>
          <w:lang w:val="en-US"/>
        </w:rPr>
        <w:t>chart</w:t>
      </w:r>
      <w:proofErr w:type="spellEnd"/>
      <w:r>
        <w:rPr>
          <w:rFonts w:asciiTheme="minorHAnsi" w:hAnsiTheme="minorHAnsi" w:cstheme="minorHAnsi"/>
          <w:sz w:val="22"/>
          <w:szCs w:val="22"/>
          <w:lang w:val="en-US"/>
        </w:rPr>
        <w:t xml:space="preserve"> of Sustainable Food Culture, using the template T</w:t>
      </w:r>
      <w:r w:rsidRPr="005D1DBE">
        <w:rPr>
          <w:rFonts w:asciiTheme="minorHAnsi" w:hAnsiTheme="minorHAnsi" w:cstheme="minorHAnsi"/>
          <w:sz w:val="22"/>
          <w:szCs w:val="22"/>
          <w:lang w:val="en-US"/>
        </w:rPr>
        <w:t xml:space="preserve">he Wheel Chart of Sustainability, </w:t>
      </w:r>
      <w:r>
        <w:rPr>
          <w:rFonts w:asciiTheme="minorHAnsi" w:hAnsiTheme="minorHAnsi" w:cstheme="minorHAnsi"/>
          <w:sz w:val="22"/>
          <w:szCs w:val="22"/>
          <w:lang w:val="en-US"/>
        </w:rPr>
        <w:t xml:space="preserve">which </w:t>
      </w:r>
      <w:r w:rsidRPr="005D1DBE">
        <w:rPr>
          <w:rFonts w:asciiTheme="minorHAnsi" w:hAnsiTheme="minorHAnsi" w:cstheme="minorHAnsi"/>
          <w:sz w:val="22"/>
          <w:szCs w:val="22"/>
          <w:lang w:val="en-US"/>
        </w:rPr>
        <w:t xml:space="preserve">was developed in Finland to help cultural </w:t>
      </w:r>
      <w:proofErr w:type="spellStart"/>
      <w:r w:rsidRPr="005D1DBE">
        <w:rPr>
          <w:rFonts w:asciiTheme="minorHAnsi" w:hAnsiTheme="minorHAnsi" w:cstheme="minorHAnsi"/>
          <w:sz w:val="22"/>
          <w:szCs w:val="22"/>
          <w:lang w:val="en-US"/>
        </w:rPr>
        <w:t>organisations</w:t>
      </w:r>
      <w:proofErr w:type="spellEnd"/>
      <w:r w:rsidRPr="005D1DBE">
        <w:rPr>
          <w:rFonts w:asciiTheme="minorHAnsi" w:hAnsiTheme="minorHAnsi" w:cstheme="minorHAnsi"/>
          <w:sz w:val="22"/>
          <w:szCs w:val="22"/>
          <w:lang w:val="en-US"/>
        </w:rPr>
        <w:t xml:space="preserve"> </w:t>
      </w:r>
      <w:proofErr w:type="spellStart"/>
      <w:r w:rsidRPr="005D1DBE">
        <w:rPr>
          <w:rFonts w:asciiTheme="minorHAnsi" w:hAnsiTheme="minorHAnsi" w:cstheme="minorHAnsi"/>
          <w:sz w:val="22"/>
          <w:szCs w:val="22"/>
          <w:lang w:val="en-US"/>
        </w:rPr>
        <w:t>analyse</w:t>
      </w:r>
      <w:proofErr w:type="spellEnd"/>
      <w:r w:rsidRPr="005D1DBE">
        <w:rPr>
          <w:rFonts w:asciiTheme="minorHAnsi" w:hAnsiTheme="minorHAnsi" w:cstheme="minorHAnsi"/>
          <w:sz w:val="22"/>
          <w:szCs w:val="22"/>
          <w:lang w:val="en-US"/>
        </w:rPr>
        <w:t xml:space="preserve"> and develop their own activities in accordance with the principles of sustainable development. This Wheel Chart divides the four different dimensions of sustainable development (ecological, economic, </w:t>
      </w:r>
      <w:proofErr w:type="gramStart"/>
      <w:r w:rsidRPr="005D1DBE">
        <w:rPr>
          <w:rFonts w:asciiTheme="minorHAnsi" w:hAnsiTheme="minorHAnsi" w:cstheme="minorHAnsi"/>
          <w:sz w:val="22"/>
          <w:szCs w:val="22"/>
          <w:lang w:val="en-US"/>
        </w:rPr>
        <w:t>social</w:t>
      </w:r>
      <w:proofErr w:type="gramEnd"/>
      <w:r w:rsidRPr="005D1DBE">
        <w:rPr>
          <w:rFonts w:asciiTheme="minorHAnsi" w:hAnsiTheme="minorHAnsi" w:cstheme="minorHAnsi"/>
          <w:sz w:val="22"/>
          <w:szCs w:val="22"/>
          <w:lang w:val="en-US"/>
        </w:rPr>
        <w:t xml:space="preserve"> and cultural) into eight different subject areas with three questions each. You can download and print it for free from the web in several different languages.</w:t>
      </w:r>
      <w:r>
        <w:rPr>
          <w:rFonts w:asciiTheme="minorHAnsi" w:hAnsiTheme="minorHAnsi" w:cstheme="minorHAnsi"/>
          <w:sz w:val="22"/>
          <w:szCs w:val="22"/>
          <w:lang w:val="en-US"/>
        </w:rPr>
        <w:t xml:space="preserve"> </w:t>
      </w:r>
    </w:p>
    <w:p w14:paraId="32E16999" w14:textId="765BF2C2" w:rsidR="005D1DBE" w:rsidRPr="005D1DBE" w:rsidRDefault="005D1DBE" w:rsidP="005D1DBE">
      <w:pPr>
        <w:rPr>
          <w:rFonts w:asciiTheme="minorHAnsi" w:hAnsiTheme="minorHAnsi" w:cstheme="minorHAnsi"/>
          <w:sz w:val="22"/>
          <w:szCs w:val="22"/>
          <w:lang w:val="en-US"/>
        </w:rPr>
      </w:pPr>
      <w:r>
        <w:rPr>
          <w:rFonts w:asciiTheme="minorHAnsi" w:hAnsiTheme="minorHAnsi" w:cstheme="minorHAnsi"/>
          <w:sz w:val="22"/>
          <w:szCs w:val="22"/>
          <w:lang w:val="en-US"/>
        </w:rPr>
        <w:t xml:space="preserve">Source: </w:t>
      </w:r>
      <w:hyperlink r:id="rId34" w:history="1">
        <w:r w:rsidRPr="00AA2233">
          <w:rPr>
            <w:rStyle w:val="Hyperlink"/>
            <w:rFonts w:asciiTheme="minorHAnsi" w:hAnsiTheme="minorHAnsi" w:cstheme="minorHAnsi"/>
            <w:sz w:val="22"/>
            <w:szCs w:val="22"/>
            <w:lang w:val="en-US"/>
          </w:rPr>
          <w:t>https://cidoc.mini.icom.museum/blog/culture-creates-stability-the-wheel-chart-of-sustainability-leena-marsio-june-2020/</w:t>
        </w:r>
      </w:hyperlink>
      <w:r>
        <w:rPr>
          <w:rFonts w:asciiTheme="minorHAnsi" w:hAnsiTheme="minorHAnsi" w:cstheme="minorHAnsi"/>
          <w:sz w:val="22"/>
          <w:szCs w:val="22"/>
          <w:lang w:val="en-US"/>
        </w:rPr>
        <w:t xml:space="preserve"> </w:t>
      </w:r>
    </w:p>
    <w:p w14:paraId="2EAA1A16" w14:textId="2A34E61E" w:rsidR="005E339F" w:rsidRDefault="008C5184" w:rsidP="005E339F">
      <w:pPr>
        <w:rPr>
          <w:rFonts w:asciiTheme="minorHAnsi" w:hAnsiTheme="minorHAnsi" w:cstheme="minorHAnsi"/>
          <w:sz w:val="22"/>
          <w:szCs w:val="22"/>
          <w:lang w:val="en-US"/>
        </w:rPr>
      </w:pPr>
      <w:r>
        <w:rPr>
          <w:rFonts w:asciiTheme="minorHAnsi" w:hAnsiTheme="minorHAnsi" w:cstheme="minorHAnsi"/>
          <w:sz w:val="22"/>
          <w:szCs w:val="22"/>
          <w:lang w:val="en-US"/>
        </w:rPr>
        <w:t xml:space="preserve"> </w:t>
      </w:r>
    </w:p>
    <w:p w14:paraId="574B2E26" w14:textId="42D13F4B" w:rsidR="008C5184" w:rsidRDefault="008C5184" w:rsidP="008C5184">
      <w:pPr>
        <w:rPr>
          <w:rFonts w:asciiTheme="minorHAnsi" w:hAnsiTheme="minorHAnsi" w:cstheme="minorHAnsi"/>
          <w:sz w:val="22"/>
          <w:szCs w:val="22"/>
          <w:lang w:val="en-US"/>
        </w:rPr>
      </w:pPr>
      <w:r w:rsidRPr="008C5184">
        <w:rPr>
          <w:rFonts w:asciiTheme="minorHAnsi" w:hAnsiTheme="minorHAnsi" w:cstheme="minorHAnsi"/>
          <w:sz w:val="22"/>
          <w:szCs w:val="22"/>
          <w:lang w:val="en-US"/>
        </w:rPr>
        <w:t>Here are some questions that can serve as the basis for each segment of the wheel, allowing students to explore how various aspects of food consumption intersect with sustainability, nutrition, and cultural impacts on the environment</w:t>
      </w:r>
      <w:r>
        <w:rPr>
          <w:rFonts w:asciiTheme="minorHAnsi" w:hAnsiTheme="minorHAnsi" w:cstheme="minorHAnsi"/>
          <w:sz w:val="22"/>
          <w:szCs w:val="22"/>
          <w:lang w:val="en-US"/>
        </w:rPr>
        <w:t xml:space="preserve"> and </w:t>
      </w:r>
      <w:r w:rsidRPr="008C5184">
        <w:rPr>
          <w:rFonts w:asciiTheme="minorHAnsi" w:hAnsiTheme="minorHAnsi" w:cstheme="minorHAnsi"/>
          <w:sz w:val="22"/>
          <w:szCs w:val="22"/>
          <w:lang w:val="en-US"/>
        </w:rPr>
        <w:t>could help guide the creation of a wheel chart for sustainable food, responsible consumption, healthy nutrition, and the cultural impact on the environment</w:t>
      </w:r>
      <w:r>
        <w:rPr>
          <w:rFonts w:asciiTheme="minorHAnsi" w:hAnsiTheme="minorHAnsi" w:cstheme="minorHAnsi"/>
          <w:sz w:val="22"/>
          <w:szCs w:val="22"/>
          <w:lang w:val="en-US"/>
        </w:rPr>
        <w:t>:</w:t>
      </w:r>
    </w:p>
    <w:p w14:paraId="7075FFAA" w14:textId="77777777" w:rsidR="008C5184" w:rsidRPr="008C5184" w:rsidRDefault="008C5184" w:rsidP="008C5184">
      <w:pPr>
        <w:rPr>
          <w:rFonts w:asciiTheme="minorHAnsi" w:hAnsiTheme="minorHAnsi" w:cstheme="minorHAnsi"/>
          <w:i/>
          <w:iCs/>
          <w:sz w:val="22"/>
          <w:szCs w:val="22"/>
          <w:lang w:val="en-US"/>
        </w:rPr>
      </w:pPr>
    </w:p>
    <w:p w14:paraId="7183144B" w14:textId="77777777" w:rsidR="008C5184" w:rsidRPr="008C5184" w:rsidRDefault="008C5184" w:rsidP="008C5184">
      <w:pPr>
        <w:rPr>
          <w:rFonts w:asciiTheme="minorHAnsi" w:hAnsiTheme="minorHAnsi" w:cstheme="minorHAnsi"/>
          <w:sz w:val="22"/>
          <w:szCs w:val="22"/>
        </w:rPr>
      </w:pPr>
      <w:r w:rsidRPr="008C5184">
        <w:rPr>
          <w:rFonts w:asciiTheme="minorHAnsi" w:hAnsiTheme="minorHAnsi" w:cstheme="minorHAnsi"/>
          <w:sz w:val="22"/>
          <w:szCs w:val="22"/>
        </w:rPr>
        <w:t xml:space="preserve">1. </w:t>
      </w:r>
      <w:proofErr w:type="spellStart"/>
      <w:r w:rsidRPr="008C5184">
        <w:rPr>
          <w:rFonts w:asciiTheme="minorHAnsi" w:hAnsiTheme="minorHAnsi" w:cstheme="minorHAnsi"/>
          <w:sz w:val="22"/>
          <w:szCs w:val="22"/>
        </w:rPr>
        <w:t>Sustainable</w:t>
      </w:r>
      <w:proofErr w:type="spellEnd"/>
      <w:r w:rsidRPr="008C5184">
        <w:rPr>
          <w:rFonts w:asciiTheme="minorHAnsi" w:hAnsiTheme="minorHAnsi" w:cstheme="minorHAnsi"/>
          <w:sz w:val="22"/>
          <w:szCs w:val="22"/>
        </w:rPr>
        <w:t xml:space="preserve"> Food Practices</w:t>
      </w:r>
    </w:p>
    <w:p w14:paraId="4CAE8113"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What are the key principles of sustainable food production?</w:t>
      </w:r>
    </w:p>
    <w:p w14:paraId="5D9A8B3F"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How does choosing local and seasonal foods contribute to environmental sustainability?</w:t>
      </w:r>
    </w:p>
    <w:p w14:paraId="0CDCC575" w14:textId="7AFF4E54" w:rsid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In what ways can reducing food waste lead to a more sustainable food system?</w:t>
      </w:r>
    </w:p>
    <w:p w14:paraId="2F6CEE38" w14:textId="77777777" w:rsidR="005D1DBE" w:rsidRPr="008C5184" w:rsidRDefault="005D1DBE" w:rsidP="005D1DBE">
      <w:pPr>
        <w:ind w:left="720"/>
        <w:rPr>
          <w:rFonts w:asciiTheme="minorHAnsi" w:hAnsiTheme="minorHAnsi" w:cstheme="minorHAnsi"/>
          <w:i/>
          <w:iCs/>
          <w:sz w:val="22"/>
          <w:szCs w:val="22"/>
          <w:lang w:val="en-US"/>
        </w:rPr>
      </w:pPr>
    </w:p>
    <w:p w14:paraId="0C8FDD9E" w14:textId="77777777" w:rsidR="008C5184" w:rsidRPr="008C5184" w:rsidRDefault="008C5184" w:rsidP="008C5184">
      <w:pPr>
        <w:rPr>
          <w:rFonts w:asciiTheme="minorHAnsi" w:hAnsiTheme="minorHAnsi" w:cstheme="minorHAnsi"/>
          <w:sz w:val="22"/>
          <w:szCs w:val="22"/>
        </w:rPr>
      </w:pPr>
      <w:r w:rsidRPr="008C5184">
        <w:rPr>
          <w:rFonts w:asciiTheme="minorHAnsi" w:hAnsiTheme="minorHAnsi" w:cstheme="minorHAnsi"/>
          <w:sz w:val="22"/>
          <w:szCs w:val="22"/>
        </w:rPr>
        <w:t xml:space="preserve">2. </w:t>
      </w:r>
      <w:proofErr w:type="spellStart"/>
      <w:r w:rsidRPr="008C5184">
        <w:rPr>
          <w:rFonts w:asciiTheme="minorHAnsi" w:hAnsiTheme="minorHAnsi" w:cstheme="minorHAnsi"/>
          <w:sz w:val="22"/>
          <w:szCs w:val="22"/>
        </w:rPr>
        <w:t>Responsible</w:t>
      </w:r>
      <w:proofErr w:type="spellEnd"/>
      <w:r w:rsidRPr="008C5184">
        <w:rPr>
          <w:rFonts w:asciiTheme="minorHAnsi" w:hAnsiTheme="minorHAnsi" w:cstheme="minorHAnsi"/>
          <w:sz w:val="22"/>
          <w:szCs w:val="22"/>
        </w:rPr>
        <w:t xml:space="preserve"> </w:t>
      </w:r>
      <w:proofErr w:type="spellStart"/>
      <w:r w:rsidRPr="008C5184">
        <w:rPr>
          <w:rFonts w:asciiTheme="minorHAnsi" w:hAnsiTheme="minorHAnsi" w:cstheme="minorHAnsi"/>
          <w:sz w:val="22"/>
          <w:szCs w:val="22"/>
        </w:rPr>
        <w:t>Consumption</w:t>
      </w:r>
      <w:proofErr w:type="spellEnd"/>
    </w:p>
    <w:p w14:paraId="0635AE26"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What does it mean to practice responsible consumption in terms of food choices?</w:t>
      </w:r>
    </w:p>
    <w:p w14:paraId="5466A0AD"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How can individuals reduce their carbon footprint through their dietary choices?</w:t>
      </w:r>
    </w:p>
    <w:p w14:paraId="002EE185" w14:textId="00FB9E02" w:rsid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What role does portion control play in promoting responsible food consumption?</w:t>
      </w:r>
    </w:p>
    <w:p w14:paraId="4FE96707" w14:textId="77777777" w:rsidR="005D1DBE" w:rsidRPr="008C5184" w:rsidRDefault="005D1DBE" w:rsidP="005D1DBE">
      <w:pPr>
        <w:ind w:left="720"/>
        <w:rPr>
          <w:rFonts w:asciiTheme="minorHAnsi" w:hAnsiTheme="minorHAnsi" w:cstheme="minorHAnsi"/>
          <w:i/>
          <w:iCs/>
          <w:sz w:val="22"/>
          <w:szCs w:val="22"/>
          <w:lang w:val="en-US"/>
        </w:rPr>
      </w:pPr>
    </w:p>
    <w:p w14:paraId="218E6889" w14:textId="77777777" w:rsidR="008C5184" w:rsidRPr="008C5184" w:rsidRDefault="008C5184" w:rsidP="008C5184">
      <w:pPr>
        <w:rPr>
          <w:rFonts w:asciiTheme="minorHAnsi" w:hAnsiTheme="minorHAnsi" w:cstheme="minorHAnsi"/>
          <w:sz w:val="22"/>
          <w:szCs w:val="22"/>
        </w:rPr>
      </w:pPr>
      <w:r w:rsidRPr="008C5184">
        <w:rPr>
          <w:rFonts w:asciiTheme="minorHAnsi" w:hAnsiTheme="minorHAnsi" w:cstheme="minorHAnsi"/>
          <w:sz w:val="22"/>
          <w:szCs w:val="22"/>
        </w:rPr>
        <w:t xml:space="preserve">3. </w:t>
      </w:r>
      <w:proofErr w:type="spellStart"/>
      <w:r w:rsidRPr="008C5184">
        <w:rPr>
          <w:rFonts w:asciiTheme="minorHAnsi" w:hAnsiTheme="minorHAnsi" w:cstheme="minorHAnsi"/>
          <w:sz w:val="22"/>
          <w:szCs w:val="22"/>
        </w:rPr>
        <w:t>Healthy</w:t>
      </w:r>
      <w:proofErr w:type="spellEnd"/>
      <w:r w:rsidRPr="008C5184">
        <w:rPr>
          <w:rFonts w:asciiTheme="minorHAnsi" w:hAnsiTheme="minorHAnsi" w:cstheme="minorHAnsi"/>
          <w:sz w:val="22"/>
          <w:szCs w:val="22"/>
        </w:rPr>
        <w:t xml:space="preserve"> Nutrition</w:t>
      </w:r>
    </w:p>
    <w:p w14:paraId="6F4D129B"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What are the main components of a balanced and healthy diet?</w:t>
      </w:r>
    </w:p>
    <w:p w14:paraId="7ACFAD6E"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How do plant-based diets contribute to both personal health and environmental sustainability?</w:t>
      </w:r>
    </w:p>
    <w:p w14:paraId="0C3D4F2C" w14:textId="48224924" w:rsid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 xml:space="preserve">What cultural factors influence dietary preferences and how do </w:t>
      </w:r>
      <w:proofErr w:type="gramStart"/>
      <w:r w:rsidRPr="008C5184">
        <w:rPr>
          <w:rFonts w:asciiTheme="minorHAnsi" w:hAnsiTheme="minorHAnsi" w:cstheme="minorHAnsi"/>
          <w:i/>
          <w:iCs/>
          <w:sz w:val="22"/>
          <w:szCs w:val="22"/>
          <w:lang w:val="en-US"/>
        </w:rPr>
        <w:t>these impact health</w:t>
      </w:r>
      <w:proofErr w:type="gramEnd"/>
      <w:r w:rsidRPr="008C5184">
        <w:rPr>
          <w:rFonts w:asciiTheme="minorHAnsi" w:hAnsiTheme="minorHAnsi" w:cstheme="minorHAnsi"/>
          <w:i/>
          <w:iCs/>
          <w:sz w:val="22"/>
          <w:szCs w:val="22"/>
          <w:lang w:val="en-US"/>
        </w:rPr>
        <w:t>?</w:t>
      </w:r>
    </w:p>
    <w:p w14:paraId="665CC7F6" w14:textId="77777777" w:rsidR="005D1DBE" w:rsidRPr="008C5184" w:rsidRDefault="005D1DBE" w:rsidP="005D1DBE">
      <w:pPr>
        <w:ind w:left="720"/>
        <w:rPr>
          <w:rFonts w:asciiTheme="minorHAnsi" w:hAnsiTheme="minorHAnsi" w:cstheme="minorHAnsi"/>
          <w:i/>
          <w:iCs/>
          <w:sz w:val="22"/>
          <w:szCs w:val="22"/>
          <w:lang w:val="en-US"/>
        </w:rPr>
      </w:pPr>
    </w:p>
    <w:p w14:paraId="2713085A" w14:textId="77777777" w:rsidR="008C5184" w:rsidRPr="008C5184" w:rsidRDefault="008C5184" w:rsidP="008C5184">
      <w:pPr>
        <w:rPr>
          <w:rFonts w:asciiTheme="minorHAnsi" w:hAnsiTheme="minorHAnsi" w:cstheme="minorHAnsi"/>
          <w:sz w:val="22"/>
          <w:szCs w:val="22"/>
        </w:rPr>
      </w:pPr>
      <w:r w:rsidRPr="008C5184">
        <w:rPr>
          <w:rFonts w:asciiTheme="minorHAnsi" w:hAnsiTheme="minorHAnsi" w:cstheme="minorHAnsi"/>
          <w:sz w:val="22"/>
          <w:szCs w:val="22"/>
        </w:rPr>
        <w:t xml:space="preserve">4. Cultural Impact on </w:t>
      </w:r>
      <w:proofErr w:type="spellStart"/>
      <w:r w:rsidRPr="008C5184">
        <w:rPr>
          <w:rFonts w:asciiTheme="minorHAnsi" w:hAnsiTheme="minorHAnsi" w:cstheme="minorHAnsi"/>
          <w:sz w:val="22"/>
          <w:szCs w:val="22"/>
        </w:rPr>
        <w:t>the</w:t>
      </w:r>
      <w:proofErr w:type="spellEnd"/>
      <w:r w:rsidRPr="008C5184">
        <w:rPr>
          <w:rFonts w:asciiTheme="minorHAnsi" w:hAnsiTheme="minorHAnsi" w:cstheme="minorHAnsi"/>
          <w:sz w:val="22"/>
          <w:szCs w:val="22"/>
        </w:rPr>
        <w:t xml:space="preserve"> Environment</w:t>
      </w:r>
    </w:p>
    <w:p w14:paraId="20343578"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How do different cultures approach food consumption, and what are the environmental implications?</w:t>
      </w:r>
    </w:p>
    <w:p w14:paraId="0DF40F18"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In what ways can traditional diets be more sustainable compared to modern, globalized diets?</w:t>
      </w:r>
    </w:p>
    <w:p w14:paraId="66F3BEAB" w14:textId="77777777" w:rsidR="008C5184" w:rsidRPr="008C5184" w:rsidRDefault="008C5184" w:rsidP="009474A3">
      <w:pPr>
        <w:rPr>
          <w:rFonts w:asciiTheme="minorHAnsi" w:hAnsiTheme="minorHAnsi" w:cstheme="minorHAnsi"/>
          <w:i/>
          <w:iCs/>
          <w:sz w:val="22"/>
          <w:szCs w:val="22"/>
          <w:lang w:val="en-US"/>
        </w:rPr>
      </w:pPr>
      <w:r w:rsidRPr="008C5184">
        <w:rPr>
          <w:rFonts w:asciiTheme="minorHAnsi" w:hAnsiTheme="minorHAnsi" w:cstheme="minorHAnsi"/>
          <w:i/>
          <w:iCs/>
          <w:sz w:val="22"/>
          <w:szCs w:val="22"/>
          <w:lang w:val="en-US"/>
        </w:rPr>
        <w:t>How does the Double Food Pyramid illustrate the relationship between cultural food practices and environmental sustainability?</w:t>
      </w:r>
    </w:p>
    <w:p w14:paraId="4C28AA2E" w14:textId="77777777" w:rsidR="008C5184" w:rsidRPr="008C5184" w:rsidRDefault="008C5184" w:rsidP="005E339F">
      <w:pPr>
        <w:rPr>
          <w:rFonts w:asciiTheme="minorHAnsi" w:hAnsiTheme="minorHAnsi" w:cstheme="minorHAnsi"/>
          <w:i/>
          <w:iCs/>
          <w:sz w:val="22"/>
          <w:szCs w:val="22"/>
          <w:lang w:val="en-US"/>
        </w:rPr>
      </w:pPr>
    </w:p>
    <w:p w14:paraId="342CBCAB" w14:textId="77777777" w:rsidR="001E2454" w:rsidRPr="00DC6A5D" w:rsidRDefault="001E2454" w:rsidP="001E2454">
      <w:pPr>
        <w:rPr>
          <w:rFonts w:asciiTheme="minorHAnsi" w:hAnsiTheme="minorHAnsi" w:cstheme="minorHAnsi"/>
          <w:b/>
          <w:bCs/>
          <w:sz w:val="22"/>
          <w:szCs w:val="22"/>
          <w:lang w:val="en-US"/>
        </w:rPr>
      </w:pPr>
    </w:p>
    <w:p w14:paraId="334EB960" w14:textId="74DF31F3" w:rsidR="001E2454" w:rsidRPr="00DC6A5D" w:rsidRDefault="00681322" w:rsidP="003E5630">
      <w:pPr>
        <w:jc w:val="center"/>
        <w:rPr>
          <w:rFonts w:asciiTheme="minorHAnsi" w:hAnsiTheme="minorHAnsi" w:cstheme="minorHAnsi"/>
          <w:i/>
          <w:iCs/>
          <w:sz w:val="22"/>
          <w:szCs w:val="22"/>
          <w:lang w:val="en-US"/>
        </w:rPr>
      </w:pPr>
      <w:r w:rsidRPr="00DC6A5D">
        <w:rPr>
          <w:rFonts w:asciiTheme="minorHAnsi" w:hAnsiTheme="minorHAnsi" w:cstheme="minorHAnsi"/>
          <w:b/>
          <w:bCs/>
          <w:sz w:val="22"/>
          <w:szCs w:val="22"/>
          <w:lang w:val="en-US"/>
        </w:rPr>
        <w:t xml:space="preserve">Exercise3: </w:t>
      </w:r>
      <w:r w:rsidR="001E2454" w:rsidRPr="00DC6A5D">
        <w:rPr>
          <w:rFonts w:asciiTheme="minorHAnsi" w:hAnsiTheme="minorHAnsi" w:cstheme="minorHAnsi"/>
          <w:b/>
          <w:bCs/>
          <w:i/>
          <w:iCs/>
          <w:sz w:val="22"/>
          <w:szCs w:val="22"/>
          <w:lang w:val="en-US"/>
        </w:rPr>
        <w:t>Creating a Double Food Pyramid and Observing Well-being, Budget, and Time</w:t>
      </w:r>
    </w:p>
    <w:p w14:paraId="07FD62AD" w14:textId="07195136" w:rsidR="00681322" w:rsidRPr="00DC6A5D" w:rsidRDefault="003E5630" w:rsidP="00681322">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The </w:t>
      </w:r>
      <w:r w:rsidR="001E2454" w:rsidRPr="00DC6A5D">
        <w:rPr>
          <w:rFonts w:asciiTheme="minorHAnsi" w:hAnsiTheme="minorHAnsi" w:cstheme="minorHAnsi"/>
          <w:sz w:val="22"/>
          <w:szCs w:val="22"/>
          <w:lang w:val="en-US"/>
        </w:rPr>
        <w:t>task will help you apply what you</w:t>
      </w:r>
      <w:r w:rsidRPr="00DC6A5D">
        <w:rPr>
          <w:rFonts w:asciiTheme="minorHAnsi" w:hAnsiTheme="minorHAnsi" w:cstheme="minorHAnsi"/>
          <w:sz w:val="22"/>
          <w:szCs w:val="22"/>
          <w:lang w:val="en-US"/>
        </w:rPr>
        <w:t xml:space="preserve"> ha</w:t>
      </w:r>
      <w:r w:rsidR="001E2454" w:rsidRPr="00DC6A5D">
        <w:rPr>
          <w:rFonts w:asciiTheme="minorHAnsi" w:hAnsiTheme="minorHAnsi" w:cstheme="minorHAnsi"/>
          <w:sz w:val="22"/>
          <w:szCs w:val="22"/>
          <w:lang w:val="en-US"/>
        </w:rPr>
        <w:t>ve learned about the double food pyramid in a practical, real-world context.</w:t>
      </w:r>
      <w:r w:rsidR="00681322" w:rsidRPr="00DC6A5D">
        <w:rPr>
          <w:rFonts w:asciiTheme="minorHAnsi" w:hAnsiTheme="minorHAnsi" w:cstheme="minorHAnsi"/>
          <w:sz w:val="22"/>
          <w:szCs w:val="22"/>
          <w:lang w:val="en-US"/>
        </w:rPr>
        <w:t xml:space="preserve"> </w:t>
      </w:r>
      <w:r w:rsidR="00681322" w:rsidRPr="00DC6A5D">
        <w:rPr>
          <w:rFonts w:asciiTheme="minorHAnsi" w:hAnsiTheme="minorHAnsi" w:cstheme="minorHAnsi"/>
          <w:sz w:val="22"/>
          <w:szCs w:val="22"/>
          <w:lang w:val="en-US"/>
        </w:rPr>
        <w:t xml:space="preserve">By tracking well-being, budget, and time, you will gain </w:t>
      </w:r>
      <w:r w:rsidR="005E339F" w:rsidRPr="00DC6A5D">
        <w:rPr>
          <w:rFonts w:asciiTheme="minorHAnsi" w:hAnsiTheme="minorHAnsi" w:cstheme="minorHAnsi"/>
          <w:sz w:val="22"/>
          <w:szCs w:val="22"/>
          <w:lang w:val="en-US"/>
        </w:rPr>
        <w:t xml:space="preserve">a deeper understanding of the interconnectedness of nutrition, environmental impact, financial considerations, and time </w:t>
      </w:r>
      <w:r w:rsidR="005E339F" w:rsidRPr="00DC6A5D">
        <w:rPr>
          <w:rFonts w:asciiTheme="minorHAnsi" w:hAnsiTheme="minorHAnsi" w:cstheme="minorHAnsi"/>
          <w:sz w:val="22"/>
          <w:szCs w:val="22"/>
          <w:lang w:val="en-US"/>
        </w:rPr>
        <w:lastRenderedPageBreak/>
        <w:t>management. This holistic approach to food and health can help you make informed, balanced, and sustainable choices in your daily life.</w:t>
      </w:r>
      <w:r w:rsidR="005E339F"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 xml:space="preserve">In three </w:t>
      </w:r>
    </w:p>
    <w:p w14:paraId="2DA914F1" w14:textId="77777777" w:rsidR="00681322" w:rsidRPr="00DC6A5D" w:rsidRDefault="00681322" w:rsidP="001E2454">
      <w:pPr>
        <w:rPr>
          <w:rFonts w:asciiTheme="minorHAnsi" w:hAnsiTheme="minorHAnsi" w:cstheme="minorHAnsi"/>
          <w:b/>
          <w:bCs/>
          <w:sz w:val="22"/>
          <w:szCs w:val="22"/>
          <w:lang w:val="en-US"/>
        </w:rPr>
      </w:pPr>
    </w:p>
    <w:p w14:paraId="690CA76A" w14:textId="235AA040"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Task:</w:t>
      </w:r>
      <w:r w:rsidRPr="00DC6A5D">
        <w:rPr>
          <w:rFonts w:asciiTheme="minorHAnsi" w:hAnsiTheme="minorHAnsi" w:cstheme="minorHAnsi"/>
          <w:sz w:val="22"/>
          <w:szCs w:val="22"/>
          <w:lang w:val="en-US"/>
        </w:rPr>
        <w:t xml:space="preserve"> Make a poster and create meals based on your double food pyramid at school and at home. Then, create a temporary diary for 1-3 weeks to WATCH how this tool impacts your well-being, time, and budget. </w:t>
      </w:r>
    </w:p>
    <w:p w14:paraId="3DE0069B" w14:textId="77777777" w:rsidR="00242C89" w:rsidRPr="00DC6A5D" w:rsidRDefault="001E2454" w:rsidP="00681322">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 xml:space="preserve">Guidance for </w:t>
      </w:r>
      <w:r w:rsidR="00681322" w:rsidRPr="00DC6A5D">
        <w:rPr>
          <w:rFonts w:asciiTheme="minorHAnsi" w:hAnsiTheme="minorHAnsi" w:cstheme="minorHAnsi"/>
          <w:b/>
          <w:bCs/>
          <w:sz w:val="22"/>
          <w:szCs w:val="22"/>
          <w:lang w:val="en-US"/>
        </w:rPr>
        <w:t>your Double Food Pyramid-Poster</w:t>
      </w:r>
      <w:r w:rsidR="00242C89" w:rsidRPr="00DC6A5D">
        <w:rPr>
          <w:rFonts w:asciiTheme="minorHAnsi" w:hAnsiTheme="minorHAnsi" w:cstheme="minorHAnsi"/>
          <w:b/>
          <w:bCs/>
          <w:sz w:val="22"/>
          <w:szCs w:val="22"/>
          <w:lang w:val="en-US"/>
        </w:rPr>
        <w:t>, preparation of Meals</w:t>
      </w:r>
      <w:r w:rsidR="00681322" w:rsidRPr="00DC6A5D">
        <w:rPr>
          <w:rFonts w:asciiTheme="minorHAnsi" w:hAnsiTheme="minorHAnsi" w:cstheme="minorHAnsi"/>
          <w:b/>
          <w:bCs/>
          <w:sz w:val="22"/>
          <w:szCs w:val="22"/>
          <w:lang w:val="en-US"/>
        </w:rPr>
        <w:t xml:space="preserve"> and Food Diary creation: </w:t>
      </w:r>
    </w:p>
    <w:p w14:paraId="4475C91E" w14:textId="77777777" w:rsidR="00242C89" w:rsidRPr="00DC6A5D" w:rsidRDefault="001E2454" w:rsidP="00681322">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The poster</w:t>
      </w:r>
      <w:r w:rsidRPr="00DC6A5D">
        <w:rPr>
          <w:rFonts w:asciiTheme="minorHAnsi" w:hAnsiTheme="minorHAnsi" w:cstheme="minorHAnsi"/>
          <w:sz w:val="22"/>
          <w:szCs w:val="22"/>
          <w:lang w:val="en-US"/>
        </w:rPr>
        <w:t xml:space="preserve"> </w:t>
      </w:r>
    </w:p>
    <w:p w14:paraId="03D4B0E1" w14:textId="0727355B" w:rsidR="001E2454" w:rsidRPr="00DC6A5D" w:rsidRDefault="001E2454" w:rsidP="00681322">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should visually represent the nutritional aspects of the food items and their environmental </w:t>
      </w:r>
      <w:r w:rsidR="00681322" w:rsidRPr="00DC6A5D">
        <w:rPr>
          <w:rFonts w:asciiTheme="minorHAnsi" w:hAnsiTheme="minorHAnsi" w:cstheme="minorHAnsi"/>
          <w:sz w:val="22"/>
          <w:szCs w:val="22"/>
          <w:lang w:val="en-US"/>
        </w:rPr>
        <w:t xml:space="preserve">and cultural </w:t>
      </w:r>
      <w:r w:rsidRPr="00DC6A5D">
        <w:rPr>
          <w:rFonts w:asciiTheme="minorHAnsi" w:hAnsiTheme="minorHAnsi" w:cstheme="minorHAnsi"/>
          <w:sz w:val="22"/>
          <w:szCs w:val="22"/>
          <w:lang w:val="en-US"/>
        </w:rPr>
        <w:t>impacts</w:t>
      </w:r>
      <w:r w:rsidR="00681322" w:rsidRPr="00DC6A5D">
        <w:rPr>
          <w:rFonts w:asciiTheme="minorHAnsi" w:hAnsiTheme="minorHAnsi" w:cstheme="minorHAnsi"/>
          <w:sz w:val="22"/>
          <w:szCs w:val="22"/>
          <w:lang w:val="en-US"/>
        </w:rPr>
        <w:t xml:space="preserve">. Be creative, take photos of your food products, environment, and meals, </w:t>
      </w:r>
      <w:r w:rsidR="00242C89" w:rsidRPr="00DC6A5D">
        <w:rPr>
          <w:rFonts w:asciiTheme="minorHAnsi" w:hAnsiTheme="minorHAnsi" w:cstheme="minorHAnsi"/>
          <w:sz w:val="22"/>
          <w:szCs w:val="22"/>
          <w:lang w:val="en-US"/>
        </w:rPr>
        <w:t xml:space="preserve">add their places of origin (do some research about before). </w:t>
      </w:r>
    </w:p>
    <w:p w14:paraId="2E6C0418" w14:textId="77777777" w:rsidR="00242C89" w:rsidRPr="00DC6A5D" w:rsidRDefault="00242C89" w:rsidP="00242C89">
      <w:pPr>
        <w:rPr>
          <w:rFonts w:asciiTheme="minorHAnsi" w:hAnsiTheme="minorHAnsi" w:cstheme="minorHAnsi"/>
          <w:sz w:val="22"/>
          <w:szCs w:val="22"/>
          <w:lang w:val="en-US"/>
        </w:rPr>
      </w:pPr>
    </w:p>
    <w:p w14:paraId="11924902" w14:textId="75B1508C" w:rsidR="001E2454" w:rsidRPr="00DC6A5D" w:rsidRDefault="001E2454" w:rsidP="00242C89">
      <w:p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Meal Planning and Preparation:</w:t>
      </w:r>
    </w:p>
    <w:p w14:paraId="34079E14" w14:textId="77777777"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Using the double food pyramid, plan and prepare meals both at school (if possible) and at home. </w:t>
      </w:r>
    </w:p>
    <w:p w14:paraId="234842A1" w14:textId="06368F69"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sz w:val="22"/>
          <w:szCs w:val="22"/>
          <w:lang w:val="en-US"/>
        </w:rPr>
        <w:t>Try to include a variety of foods from different levels of the pyramid.</w:t>
      </w:r>
    </w:p>
    <w:p w14:paraId="76285278" w14:textId="77777777" w:rsidR="00242C89" w:rsidRPr="00DC6A5D" w:rsidRDefault="00242C89" w:rsidP="00242C89">
      <w:pPr>
        <w:rPr>
          <w:rFonts w:asciiTheme="minorHAnsi" w:hAnsiTheme="minorHAnsi" w:cstheme="minorHAnsi"/>
          <w:sz w:val="22"/>
          <w:szCs w:val="22"/>
          <w:lang w:val="en-US"/>
        </w:rPr>
      </w:pPr>
    </w:p>
    <w:p w14:paraId="2630DA67" w14:textId="77777777" w:rsidR="001E2454" w:rsidRPr="00DC6A5D" w:rsidRDefault="001E2454" w:rsidP="00242C89">
      <w:p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Diary Keeping:</w:t>
      </w:r>
    </w:p>
    <w:p w14:paraId="3B3778EF" w14:textId="77777777"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sz w:val="22"/>
          <w:szCs w:val="22"/>
          <w:lang w:val="en-US"/>
        </w:rPr>
        <w:t>Keep a diary for 1-3 weeks. In your diary, record the following:</w:t>
      </w:r>
    </w:p>
    <w:p w14:paraId="5A2748A8" w14:textId="77777777"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i/>
          <w:iCs/>
          <w:sz w:val="22"/>
          <w:szCs w:val="22"/>
          <w:lang w:val="en-US"/>
        </w:rPr>
        <w:t>°Meals:</w:t>
      </w:r>
      <w:r w:rsidRPr="00DC6A5D">
        <w:rPr>
          <w:rFonts w:asciiTheme="minorHAnsi" w:hAnsiTheme="minorHAnsi" w:cstheme="minorHAnsi"/>
          <w:sz w:val="22"/>
          <w:szCs w:val="22"/>
          <w:lang w:val="en-US"/>
        </w:rPr>
        <w:t xml:space="preserve"> Note what you eat based on the double food pyramid.</w:t>
      </w:r>
    </w:p>
    <w:p w14:paraId="301B3B16" w14:textId="0CE13FFD" w:rsidR="001E2454" w:rsidRPr="00DC6A5D" w:rsidRDefault="001E2454" w:rsidP="001E2454">
      <w:pPr>
        <w:jc w:val="center"/>
        <w:rPr>
          <w:rFonts w:asciiTheme="minorHAnsi" w:hAnsiTheme="minorHAnsi" w:cstheme="minorHAnsi"/>
          <w:sz w:val="22"/>
          <w:szCs w:val="22"/>
          <w:lang w:val="en-US"/>
        </w:rPr>
      </w:pPr>
      <w:r w:rsidRPr="00DC6A5D">
        <w:rPr>
          <w:rFonts w:asciiTheme="minorHAnsi" w:hAnsiTheme="minorHAnsi" w:cstheme="minorHAnsi"/>
          <w:sz w:val="22"/>
          <w:szCs w:val="22"/>
          <w:lang w:val="en-US"/>
        </w:rPr>
        <w:t>°</w:t>
      </w:r>
      <w:r w:rsidRPr="00DC6A5D">
        <w:rPr>
          <w:rFonts w:asciiTheme="minorHAnsi" w:hAnsiTheme="minorHAnsi" w:cstheme="minorHAnsi"/>
          <w:i/>
          <w:iCs/>
          <w:sz w:val="22"/>
          <w:szCs w:val="22"/>
          <w:lang w:val="en-US"/>
        </w:rPr>
        <w:t>Well-being:</w:t>
      </w:r>
      <w:r w:rsidRPr="00DC6A5D">
        <w:rPr>
          <w:rFonts w:asciiTheme="minorHAnsi" w:hAnsiTheme="minorHAnsi" w:cstheme="minorHAnsi"/>
          <w:sz w:val="22"/>
          <w:szCs w:val="22"/>
          <w:lang w:val="en-US"/>
        </w:rPr>
        <w:t xml:space="preserve"> Reflect on how you feel physically and mentally after following this meal plan. Note</w:t>
      </w:r>
      <w:r w:rsidR="00954DE7"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any</w:t>
      </w:r>
      <w:r w:rsidR="00954DE7"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changes in your energy levels, mood, or overall health.</w:t>
      </w:r>
    </w:p>
    <w:p w14:paraId="1FB67D9B" w14:textId="77777777"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sz w:val="22"/>
          <w:szCs w:val="22"/>
          <w:lang w:val="en-US"/>
        </w:rPr>
        <w:t>°</w:t>
      </w:r>
      <w:r w:rsidRPr="00DC6A5D">
        <w:rPr>
          <w:rFonts w:asciiTheme="minorHAnsi" w:hAnsiTheme="minorHAnsi" w:cstheme="minorHAnsi"/>
          <w:i/>
          <w:iCs/>
          <w:sz w:val="22"/>
          <w:szCs w:val="22"/>
          <w:lang w:val="en-US"/>
        </w:rPr>
        <w:t>Time:</w:t>
      </w:r>
      <w:r w:rsidRPr="00DC6A5D">
        <w:rPr>
          <w:rFonts w:asciiTheme="minorHAnsi" w:hAnsiTheme="minorHAnsi" w:cstheme="minorHAnsi"/>
          <w:sz w:val="22"/>
          <w:szCs w:val="22"/>
          <w:lang w:val="en-US"/>
        </w:rPr>
        <w:t xml:space="preserve"> Track the amount of time you spend planning, preparing, and eating your meals.</w:t>
      </w:r>
    </w:p>
    <w:p w14:paraId="36FD6925" w14:textId="0EC16CE8" w:rsidR="001E2454" w:rsidRPr="00DC6A5D" w:rsidRDefault="001E2454" w:rsidP="00242C89">
      <w:pPr>
        <w:rPr>
          <w:rFonts w:asciiTheme="minorHAnsi" w:hAnsiTheme="minorHAnsi" w:cstheme="minorHAnsi"/>
          <w:sz w:val="22"/>
          <w:szCs w:val="22"/>
          <w:lang w:val="en-US"/>
        </w:rPr>
      </w:pPr>
      <w:r w:rsidRPr="00DC6A5D">
        <w:rPr>
          <w:rFonts w:asciiTheme="minorHAnsi" w:hAnsiTheme="minorHAnsi" w:cstheme="minorHAnsi"/>
          <w:sz w:val="22"/>
          <w:szCs w:val="22"/>
          <w:lang w:val="en-US"/>
        </w:rPr>
        <w:t>°</w:t>
      </w:r>
      <w:r w:rsidRPr="00DC6A5D">
        <w:rPr>
          <w:rFonts w:asciiTheme="minorHAnsi" w:hAnsiTheme="minorHAnsi" w:cstheme="minorHAnsi"/>
          <w:i/>
          <w:iCs/>
          <w:sz w:val="22"/>
          <w:szCs w:val="22"/>
          <w:lang w:val="en-US"/>
        </w:rPr>
        <w:t>Budget:</w:t>
      </w:r>
      <w:r w:rsidRPr="00DC6A5D">
        <w:rPr>
          <w:rFonts w:asciiTheme="minorHAnsi" w:hAnsiTheme="minorHAnsi" w:cstheme="minorHAnsi"/>
          <w:sz w:val="22"/>
          <w:szCs w:val="22"/>
          <w:lang w:val="en-US"/>
        </w:rPr>
        <w:t xml:space="preserve"> Keep a record of the cost of the food items you </w:t>
      </w:r>
      <w:r w:rsidR="00242C89" w:rsidRPr="00DC6A5D">
        <w:rPr>
          <w:rFonts w:asciiTheme="minorHAnsi" w:hAnsiTheme="minorHAnsi" w:cstheme="minorHAnsi"/>
          <w:sz w:val="22"/>
          <w:szCs w:val="22"/>
          <w:lang w:val="en-US"/>
        </w:rPr>
        <w:t>use and</w:t>
      </w:r>
      <w:r w:rsidRPr="00DC6A5D">
        <w:rPr>
          <w:rFonts w:asciiTheme="minorHAnsi" w:hAnsiTheme="minorHAnsi" w:cstheme="minorHAnsi"/>
          <w:sz w:val="22"/>
          <w:szCs w:val="22"/>
          <w:lang w:val="en-US"/>
        </w:rPr>
        <w:t xml:space="preserve"> note any changes in your overall food budget.</w:t>
      </w:r>
    </w:p>
    <w:p w14:paraId="47B43B63" w14:textId="77777777" w:rsidR="00242C89" w:rsidRPr="00DC6A5D" w:rsidRDefault="00242C89" w:rsidP="001E2454">
      <w:pPr>
        <w:pStyle w:val="Listenabsatz"/>
        <w:rPr>
          <w:rFonts w:asciiTheme="minorHAnsi" w:hAnsiTheme="minorHAnsi" w:cstheme="minorHAnsi"/>
          <w:sz w:val="22"/>
          <w:szCs w:val="22"/>
          <w:lang w:val="en-US"/>
        </w:rPr>
      </w:pPr>
    </w:p>
    <w:p w14:paraId="0A171A9E" w14:textId="05121444" w:rsidR="00242C89" w:rsidRPr="00DC6A5D" w:rsidRDefault="001E2454" w:rsidP="00242C89">
      <w:pPr>
        <w:jc w:val="center"/>
        <w:rPr>
          <w:rFonts w:asciiTheme="minorHAnsi" w:hAnsiTheme="minorHAnsi" w:cstheme="minorHAnsi"/>
          <w:sz w:val="22"/>
          <w:szCs w:val="22"/>
          <w:lang w:val="en-US"/>
        </w:rPr>
      </w:pPr>
      <w:r w:rsidRPr="00DC6A5D">
        <w:rPr>
          <w:rFonts w:asciiTheme="minorHAnsi" w:hAnsiTheme="minorHAnsi" w:cstheme="minorHAnsi"/>
          <w:sz w:val="22"/>
          <w:szCs w:val="22"/>
          <w:lang w:val="en-US"/>
        </w:rPr>
        <w:t>At the end of the observation period, analyze your diary entries to see what patterns emerge. Conclude while reflecting on your experiences</w:t>
      </w:r>
      <w:r w:rsidR="00242C89" w:rsidRPr="00DC6A5D">
        <w:rPr>
          <w:rFonts w:asciiTheme="minorHAnsi" w:hAnsiTheme="minorHAnsi" w:cstheme="minorHAnsi"/>
          <w:sz w:val="22"/>
          <w:szCs w:val="22"/>
          <w:lang w:val="en-US"/>
        </w:rPr>
        <w:t>, c</w:t>
      </w:r>
      <w:r w:rsidR="00242C89" w:rsidRPr="00DC6A5D">
        <w:rPr>
          <w:rFonts w:asciiTheme="minorHAnsi" w:hAnsiTheme="minorHAnsi" w:cstheme="minorHAnsi"/>
          <w:sz w:val="22"/>
          <w:szCs w:val="22"/>
          <w:lang w:val="en-US"/>
        </w:rPr>
        <w:t>onsider the following questions:</w:t>
      </w:r>
    </w:p>
    <w:p w14:paraId="735F1E52" w14:textId="77777777" w:rsidR="00242C89" w:rsidRPr="00DC6A5D" w:rsidRDefault="00242C89" w:rsidP="00242C89">
      <w:pPr>
        <w:rPr>
          <w:rFonts w:asciiTheme="minorHAnsi" w:hAnsiTheme="minorHAnsi" w:cstheme="minorHAnsi"/>
          <w:i/>
          <w:iCs/>
          <w:sz w:val="22"/>
          <w:szCs w:val="22"/>
          <w:lang w:val="en-US"/>
        </w:rPr>
      </w:pPr>
    </w:p>
    <w:p w14:paraId="70A0B733" w14:textId="21A01CF1" w:rsidR="001E2454" w:rsidRPr="00DC6A5D" w:rsidRDefault="001E2454" w:rsidP="001E2454">
      <w:pPr>
        <w:jc w:val="cente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How did your meal choices affect your well-being?</w:t>
      </w:r>
    </w:p>
    <w:p w14:paraId="60A12533" w14:textId="168311C9" w:rsidR="001E2454" w:rsidRPr="00DC6A5D" w:rsidRDefault="001E2454" w:rsidP="001E2454">
      <w:pPr>
        <w:jc w:val="cente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Were there any significant changes in the time you spent on food-related activities?</w:t>
      </w:r>
    </w:p>
    <w:p w14:paraId="211CF12B" w14:textId="3D4E0364" w:rsidR="001E2454" w:rsidRPr="00DC6A5D" w:rsidRDefault="001E2454" w:rsidP="001E2454">
      <w:pPr>
        <w:jc w:val="center"/>
        <w:rPr>
          <w:rFonts w:asciiTheme="minorHAnsi" w:hAnsiTheme="minorHAnsi" w:cstheme="minorHAnsi"/>
          <w:i/>
          <w:iCs/>
          <w:sz w:val="22"/>
          <w:szCs w:val="22"/>
          <w:lang w:val="en-US"/>
        </w:rPr>
      </w:pPr>
      <w:r w:rsidRPr="00DC6A5D">
        <w:rPr>
          <w:rFonts w:asciiTheme="minorHAnsi" w:hAnsiTheme="minorHAnsi" w:cstheme="minorHAnsi"/>
          <w:i/>
          <w:iCs/>
          <w:sz w:val="22"/>
          <w:szCs w:val="22"/>
          <w:lang w:val="en-US"/>
        </w:rPr>
        <w:t>Did your food budget increase, decrease, or stay the same?</w:t>
      </w:r>
    </w:p>
    <w:p w14:paraId="6E5CB7B7" w14:textId="77777777" w:rsidR="001E2454" w:rsidRPr="00DC6A5D" w:rsidRDefault="001E2454" w:rsidP="001E2454">
      <w:pPr>
        <w:rPr>
          <w:rFonts w:asciiTheme="minorHAnsi" w:hAnsiTheme="minorHAnsi" w:cstheme="minorHAnsi"/>
          <w:sz w:val="22"/>
          <w:szCs w:val="22"/>
          <w:u w:val="single"/>
          <w:lang w:val="en-US"/>
        </w:rPr>
      </w:pPr>
    </w:p>
    <w:p w14:paraId="7600D10D" w14:textId="77777777" w:rsidR="001E2454" w:rsidRPr="00DC6A5D" w:rsidRDefault="001E2454" w:rsidP="001E2454">
      <w:pPr>
        <w:jc w:val="center"/>
        <w:rPr>
          <w:rFonts w:asciiTheme="minorHAnsi" w:hAnsiTheme="minorHAnsi" w:cstheme="minorHAnsi"/>
          <w:sz w:val="22"/>
          <w:szCs w:val="22"/>
          <w:u w:val="single"/>
          <w:lang w:val="en-US"/>
        </w:rPr>
      </w:pPr>
      <w:r w:rsidRPr="00DC6A5D">
        <w:rPr>
          <w:rFonts w:asciiTheme="minorHAnsi" w:hAnsiTheme="minorHAnsi" w:cstheme="minorHAnsi"/>
          <w:sz w:val="22"/>
          <w:szCs w:val="22"/>
          <w:u w:val="single"/>
          <w:lang w:val="en-US"/>
        </w:rPr>
        <w:t>What You Can Learn by Observing Well-being, Budget, and Time:</w:t>
      </w:r>
    </w:p>
    <w:p w14:paraId="1860DD61" w14:textId="2D7BBBB3"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By observing your well-being, you can learn how different foods and meal plans affect your physical and mental health. You may discover which foods give you more energy, improve your mood, or contribute to better overall health.</w:t>
      </w:r>
    </w:p>
    <w:p w14:paraId="57199D3E" w14:textId="7EDC9D70"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Tracking your budget helps you understand the financial impact of your food choices. You can learn how to plan nutritious and environmentally friendly meals that are also cost-effective. This skill is valuable for managing your finances and making sustainable food choices.</w:t>
      </w:r>
    </w:p>
    <w:p w14:paraId="0CB2268C" w14:textId="7090C29A"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Observing the time spent on meal-related activities can help you identify ways to streamline your meal preparation and planning. You can learn to balance your time efficiently between school, home, and other activities while maintaining a healthy diet.</w:t>
      </w:r>
    </w:p>
    <w:p w14:paraId="297D863A" w14:textId="77777777" w:rsidR="001E2454" w:rsidRPr="00DC6A5D" w:rsidRDefault="001E2454" w:rsidP="001E2454">
      <w:pPr>
        <w:ind w:left="1440"/>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                                                             </w:t>
      </w:r>
    </w:p>
    <w:p w14:paraId="4FC7F234" w14:textId="502D9927" w:rsidR="005E339F" w:rsidRPr="00DC6A5D" w:rsidRDefault="001E2454" w:rsidP="001E2454">
      <w:p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E</w:t>
      </w:r>
      <w:r w:rsidR="005E339F" w:rsidRPr="00DC6A5D">
        <w:rPr>
          <w:rFonts w:asciiTheme="minorHAnsi" w:hAnsiTheme="minorHAnsi" w:cstheme="minorHAnsi"/>
          <w:b/>
          <w:bCs/>
          <w:sz w:val="22"/>
          <w:szCs w:val="22"/>
          <w:lang w:val="en-US"/>
        </w:rPr>
        <w:t>XTEND your knowledge and experiences:</w:t>
      </w:r>
    </w:p>
    <w:p w14:paraId="4F932FD8" w14:textId="44A38CEE" w:rsidR="001E2454" w:rsidRPr="00DC6A5D" w:rsidRDefault="005E339F" w:rsidP="001E2454">
      <w:p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E</w:t>
      </w:r>
      <w:r w:rsidR="001E2454" w:rsidRPr="00DC6A5D">
        <w:rPr>
          <w:rFonts w:asciiTheme="minorHAnsi" w:hAnsiTheme="minorHAnsi" w:cstheme="minorHAnsi"/>
          <w:b/>
          <w:bCs/>
          <w:sz w:val="22"/>
          <w:szCs w:val="22"/>
          <w:lang w:val="en-US"/>
        </w:rPr>
        <w:t>ngage in further activities and discussions</w:t>
      </w:r>
    </w:p>
    <w:p w14:paraId="5C9F43F7" w14:textId="25BB8828"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that will help us apply these concepts in practical and creative ways</w:t>
      </w:r>
      <w:r w:rsidR="005E339F" w:rsidRPr="00DC6A5D">
        <w:rPr>
          <w:rFonts w:asciiTheme="minorHAnsi" w:hAnsiTheme="minorHAnsi" w:cstheme="minorHAnsi"/>
          <w:sz w:val="22"/>
          <w:szCs w:val="22"/>
          <w:lang w:val="en-US"/>
        </w:rPr>
        <w:t xml:space="preserve">, such as by creating </w:t>
      </w:r>
    </w:p>
    <w:p w14:paraId="1C32D54A" w14:textId="43E3A526" w:rsidR="005F31D0" w:rsidRPr="00DC6A5D" w:rsidRDefault="005E339F"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a </w:t>
      </w:r>
      <w:r w:rsidR="001E2454" w:rsidRPr="00DC6A5D">
        <w:rPr>
          <w:rFonts w:asciiTheme="minorHAnsi" w:hAnsiTheme="minorHAnsi" w:cstheme="minorHAnsi"/>
          <w:b/>
          <w:bCs/>
          <w:sz w:val="22"/>
          <w:szCs w:val="22"/>
          <w:lang w:val="en-US"/>
        </w:rPr>
        <w:t>Recipe Challenge:</w:t>
      </w:r>
      <w:r w:rsidR="001E2454" w:rsidRPr="00DC6A5D">
        <w:rPr>
          <w:rFonts w:asciiTheme="minorHAnsi" w:hAnsiTheme="minorHAnsi" w:cstheme="minorHAnsi"/>
          <w:sz w:val="22"/>
          <w:szCs w:val="22"/>
          <w:lang w:val="en-US"/>
        </w:rPr>
        <w:t xml:space="preserve"> Create a recipe using only local, seasonal ingredients. Think about how you can make it nutritious and environmentally friendly.</w:t>
      </w:r>
      <w:r w:rsidR="00242C89" w:rsidRPr="00DC6A5D">
        <w:rPr>
          <w:rFonts w:asciiTheme="minorHAnsi" w:hAnsiTheme="minorHAnsi" w:cstheme="minorHAnsi"/>
          <w:sz w:val="22"/>
          <w:szCs w:val="22"/>
          <w:lang w:val="en-US"/>
        </w:rPr>
        <w:t xml:space="preserve"> Ask seniors in your family about their receipts, </w:t>
      </w:r>
      <w:r w:rsidR="00242C89" w:rsidRPr="00DC6A5D">
        <w:rPr>
          <w:rFonts w:asciiTheme="minorHAnsi" w:hAnsiTheme="minorHAnsi" w:cstheme="minorHAnsi"/>
          <w:sz w:val="22"/>
          <w:szCs w:val="22"/>
          <w:lang w:val="en-US"/>
        </w:rPr>
        <w:t>exchange with our fellow learners</w:t>
      </w:r>
      <w:r w:rsidR="00242C89" w:rsidRPr="00DC6A5D">
        <w:rPr>
          <w:rFonts w:asciiTheme="minorHAnsi" w:hAnsiTheme="minorHAnsi" w:cstheme="minorHAnsi"/>
          <w:sz w:val="22"/>
          <w:szCs w:val="22"/>
          <w:lang w:val="en-US"/>
        </w:rPr>
        <w:t>,</w:t>
      </w:r>
      <w:r w:rsidR="00242C89" w:rsidRPr="00DC6A5D">
        <w:rPr>
          <w:rFonts w:asciiTheme="minorHAnsi" w:hAnsiTheme="minorHAnsi" w:cstheme="minorHAnsi"/>
          <w:sz w:val="22"/>
          <w:szCs w:val="22"/>
          <w:lang w:val="en-US"/>
        </w:rPr>
        <w:t xml:space="preserve"> </w:t>
      </w:r>
      <w:r w:rsidR="00242C89" w:rsidRPr="00DC6A5D">
        <w:rPr>
          <w:rFonts w:asciiTheme="minorHAnsi" w:hAnsiTheme="minorHAnsi" w:cstheme="minorHAnsi"/>
          <w:sz w:val="22"/>
          <w:szCs w:val="22"/>
          <w:lang w:val="en-US"/>
        </w:rPr>
        <w:t xml:space="preserve">make a collection of old receipts and add your creations. You can create a digital book with all the receipts, </w:t>
      </w:r>
      <w:r w:rsidR="005F31D0" w:rsidRPr="00DC6A5D">
        <w:rPr>
          <w:rFonts w:asciiTheme="minorHAnsi" w:hAnsiTheme="minorHAnsi" w:cstheme="minorHAnsi"/>
          <w:sz w:val="22"/>
          <w:szCs w:val="22"/>
          <w:lang w:val="en-US"/>
        </w:rPr>
        <w:t>organize a school-culinary project, …</w:t>
      </w:r>
    </w:p>
    <w:p w14:paraId="1238CD56" w14:textId="77777777" w:rsidR="007720CB" w:rsidRPr="00DC6A5D" w:rsidRDefault="007720CB" w:rsidP="005F31D0">
      <w:pPr>
        <w:rPr>
          <w:rFonts w:asciiTheme="minorHAnsi" w:hAnsiTheme="minorHAnsi" w:cstheme="minorHAnsi"/>
          <w:sz w:val="22"/>
          <w:szCs w:val="22"/>
          <w:lang w:val="en-US"/>
        </w:rPr>
      </w:pPr>
    </w:p>
    <w:p w14:paraId="553A4A00" w14:textId="76FB7D7F" w:rsidR="007720CB" w:rsidRPr="00DC6A5D" w:rsidRDefault="007720CB" w:rsidP="005F31D0">
      <w:pPr>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I</w:t>
      </w:r>
      <w:r w:rsidR="005F31D0" w:rsidRPr="00DC6A5D">
        <w:rPr>
          <w:rFonts w:asciiTheme="minorHAnsi" w:hAnsiTheme="minorHAnsi" w:cstheme="minorHAnsi"/>
          <w:b/>
          <w:bCs/>
          <w:sz w:val="22"/>
          <w:szCs w:val="22"/>
          <w:lang w:val="en-US"/>
        </w:rPr>
        <w:t xml:space="preserve">deas </w:t>
      </w:r>
      <w:r w:rsidRPr="00DC6A5D">
        <w:rPr>
          <w:rFonts w:asciiTheme="minorHAnsi" w:hAnsiTheme="minorHAnsi" w:cstheme="minorHAnsi"/>
          <w:b/>
          <w:bCs/>
          <w:sz w:val="22"/>
          <w:szCs w:val="22"/>
          <w:lang w:val="en-US"/>
        </w:rPr>
        <w:t>for Nutrition Optimization</w:t>
      </w:r>
    </w:p>
    <w:p w14:paraId="005CF9D1" w14:textId="6DD4C43B"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Start a </w:t>
      </w:r>
      <w:r w:rsidRPr="00DC6A5D">
        <w:rPr>
          <w:rFonts w:asciiTheme="minorHAnsi" w:hAnsiTheme="minorHAnsi" w:cstheme="minorHAnsi"/>
          <w:b/>
          <w:bCs/>
          <w:sz w:val="22"/>
          <w:szCs w:val="22"/>
          <w:lang w:val="en-US"/>
        </w:rPr>
        <w:t>school garden</w:t>
      </w:r>
      <w:r w:rsidRPr="00DC6A5D">
        <w:rPr>
          <w:rFonts w:asciiTheme="minorHAnsi" w:hAnsiTheme="minorHAnsi" w:cstheme="minorHAnsi"/>
          <w:sz w:val="22"/>
          <w:szCs w:val="22"/>
          <w:lang w:val="en-US"/>
        </w:rPr>
        <w:t xml:space="preserve"> to grow fresh vegetables and herbs, including nettle. </w:t>
      </w:r>
    </w:p>
    <w:p w14:paraId="09E87490" w14:textId="77777777"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sz w:val="22"/>
          <w:szCs w:val="22"/>
          <w:lang w:val="en-US"/>
        </w:rPr>
        <w:lastRenderedPageBreak/>
        <w:t>This provides hands-on learning about nutrition and sustainable agriculture.</w:t>
      </w:r>
    </w:p>
    <w:p w14:paraId="3AB35B1E" w14:textId="65F33CC2" w:rsidR="000D03B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Organize a </w:t>
      </w:r>
      <w:r w:rsidR="00BA1D54" w:rsidRPr="00DC6A5D">
        <w:rPr>
          <w:rFonts w:asciiTheme="minorHAnsi" w:hAnsiTheme="minorHAnsi" w:cstheme="minorHAnsi"/>
          <w:b/>
          <w:bCs/>
          <w:sz w:val="22"/>
          <w:szCs w:val="22"/>
          <w:lang w:val="en-US"/>
        </w:rPr>
        <w:t xml:space="preserve">garden </w:t>
      </w:r>
      <w:r w:rsidRPr="00DC6A5D">
        <w:rPr>
          <w:rFonts w:asciiTheme="minorHAnsi" w:hAnsiTheme="minorHAnsi" w:cstheme="minorHAnsi"/>
          <w:b/>
          <w:bCs/>
          <w:sz w:val="22"/>
          <w:szCs w:val="22"/>
          <w:lang w:val="en-US"/>
        </w:rPr>
        <w:t>club</w:t>
      </w:r>
      <w:r w:rsidRPr="00DC6A5D">
        <w:rPr>
          <w:rFonts w:asciiTheme="minorHAnsi" w:hAnsiTheme="minorHAnsi" w:cstheme="minorHAnsi"/>
          <w:sz w:val="22"/>
          <w:szCs w:val="22"/>
          <w:lang w:val="en-US"/>
        </w:rPr>
        <w:t xml:space="preserve"> focused on gardening. Include raised beds for accessibility and tactile markers for plant identification.</w:t>
      </w:r>
      <w:r w:rsidR="005F31D0" w:rsidRPr="00DC6A5D">
        <w:rPr>
          <w:rFonts w:asciiTheme="minorHAnsi" w:hAnsiTheme="minorHAnsi" w:cstheme="minorHAnsi"/>
          <w:sz w:val="22"/>
          <w:szCs w:val="22"/>
          <w:lang w:val="en-US"/>
        </w:rPr>
        <w:t xml:space="preserve"> Look for a good model and create yours, …</w:t>
      </w:r>
    </w:p>
    <w:p w14:paraId="0AC398FB" w14:textId="55446EA0"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Host workshops on meal planning</w:t>
      </w:r>
      <w:r w:rsidRPr="00DC6A5D">
        <w:rPr>
          <w:rFonts w:asciiTheme="minorHAnsi" w:hAnsiTheme="minorHAnsi" w:cstheme="minorHAnsi"/>
          <w:sz w:val="22"/>
          <w:szCs w:val="22"/>
          <w:lang w:val="en-US"/>
        </w:rPr>
        <w:t xml:space="preserve"> and preparation to educate students about balanced diets and healthy cooking.</w:t>
      </w:r>
      <w:r w:rsidR="005F31D0"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 xml:space="preserve">Collaborate with local nutritionists or chefs to provide interactive sessions. </w:t>
      </w:r>
    </w:p>
    <w:p w14:paraId="1EFF97A0" w14:textId="3543DEE5" w:rsidR="007720CB" w:rsidRPr="00DC6A5D" w:rsidRDefault="007720CB" w:rsidP="005F31D0">
      <w:pPr>
        <w:rPr>
          <w:rFonts w:asciiTheme="minorHAnsi" w:hAnsiTheme="minorHAnsi" w:cstheme="minorHAnsi"/>
          <w:i/>
          <w:iCs/>
          <w:sz w:val="22"/>
          <w:szCs w:val="22"/>
          <w:lang w:val="en-US"/>
        </w:rPr>
      </w:pPr>
      <w:r w:rsidRPr="00DC6A5D">
        <w:rPr>
          <w:rFonts w:asciiTheme="minorHAnsi" w:hAnsiTheme="minorHAnsi" w:cstheme="minorHAnsi"/>
          <w:sz w:val="22"/>
          <w:szCs w:val="22"/>
          <w:lang w:val="en-US"/>
        </w:rPr>
        <w:t xml:space="preserve">Create a </w:t>
      </w:r>
      <w:r w:rsidR="005F31D0" w:rsidRPr="00DC6A5D">
        <w:rPr>
          <w:rFonts w:asciiTheme="minorHAnsi" w:hAnsiTheme="minorHAnsi" w:cstheme="minorHAnsi"/>
          <w:b/>
          <w:bCs/>
          <w:sz w:val="22"/>
          <w:szCs w:val="22"/>
          <w:lang w:val="en-US"/>
        </w:rPr>
        <w:t xml:space="preserve">mentoring </w:t>
      </w:r>
      <w:r w:rsidRPr="00DC6A5D">
        <w:rPr>
          <w:rFonts w:asciiTheme="minorHAnsi" w:hAnsiTheme="minorHAnsi" w:cstheme="minorHAnsi"/>
          <w:b/>
          <w:bCs/>
          <w:sz w:val="22"/>
          <w:szCs w:val="22"/>
          <w:lang w:val="en-US"/>
        </w:rPr>
        <w:t>program</w:t>
      </w:r>
      <w:r w:rsidRPr="00DC6A5D">
        <w:rPr>
          <w:rFonts w:asciiTheme="minorHAnsi" w:hAnsiTheme="minorHAnsi" w:cstheme="minorHAnsi"/>
          <w:sz w:val="22"/>
          <w:szCs w:val="22"/>
          <w:lang w:val="en-US"/>
        </w:rPr>
        <w:t xml:space="preserve"> where students can mentor each other on healthy eating habits and share recipes.</w:t>
      </w:r>
      <w:r w:rsidR="005F31D0"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Pair interested students with mentors and provide resources on nutrition</w:t>
      </w:r>
      <w:r w:rsidR="005F31D0" w:rsidRPr="00DC6A5D">
        <w:rPr>
          <w:rFonts w:asciiTheme="minorHAnsi" w:hAnsiTheme="minorHAnsi" w:cstheme="minorHAnsi"/>
          <w:sz w:val="22"/>
          <w:szCs w:val="22"/>
          <w:lang w:val="en-US"/>
        </w:rPr>
        <w:t>.</w:t>
      </w:r>
    </w:p>
    <w:p w14:paraId="4E689D6E" w14:textId="06D99E96"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sz w:val="22"/>
          <w:szCs w:val="22"/>
          <w:lang w:val="en-US"/>
        </w:rPr>
        <w:t>Introduce accessible apps that are compatible with screen readers and offer features like meal tracking, grocery lists, and nutritional information.</w:t>
      </w:r>
    </w:p>
    <w:p w14:paraId="401E7D64" w14:textId="4D4D22F6" w:rsidR="007720CB" w:rsidRPr="00DC6A5D" w:rsidRDefault="007720CB" w:rsidP="005F31D0">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Develop accessible materials</w:t>
      </w:r>
      <w:r w:rsidRPr="00DC6A5D">
        <w:rPr>
          <w:rFonts w:asciiTheme="minorHAnsi" w:hAnsiTheme="minorHAnsi" w:cstheme="minorHAnsi"/>
          <w:sz w:val="22"/>
          <w:szCs w:val="22"/>
          <w:lang w:val="en-US"/>
        </w:rPr>
        <w:t xml:space="preserve"> (Braille, audio) </w:t>
      </w:r>
      <w:r w:rsidR="005F31D0" w:rsidRPr="00DC6A5D">
        <w:rPr>
          <w:rFonts w:asciiTheme="minorHAnsi" w:hAnsiTheme="minorHAnsi" w:cstheme="minorHAnsi"/>
          <w:sz w:val="22"/>
          <w:szCs w:val="22"/>
          <w:lang w:val="en-US"/>
        </w:rPr>
        <w:t xml:space="preserve">with and </w:t>
      </w:r>
      <w:r w:rsidRPr="00DC6A5D">
        <w:rPr>
          <w:rFonts w:asciiTheme="minorHAnsi" w:hAnsiTheme="minorHAnsi" w:cstheme="minorHAnsi"/>
          <w:sz w:val="22"/>
          <w:szCs w:val="22"/>
          <w:lang w:val="en-US"/>
        </w:rPr>
        <w:t>for visually impaired students about nutrition.</w:t>
      </w:r>
    </w:p>
    <w:p w14:paraId="6CBD4EFA" w14:textId="3969D08C"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Ensure</w:t>
      </w:r>
      <w:r w:rsidR="005F31D0" w:rsidRPr="00DC6A5D">
        <w:rPr>
          <w:rFonts w:asciiTheme="minorHAnsi" w:hAnsiTheme="minorHAnsi" w:cstheme="minorHAnsi"/>
          <w:b/>
          <w:bCs/>
          <w:sz w:val="22"/>
          <w:szCs w:val="22"/>
          <w:lang w:val="en-US"/>
        </w:rPr>
        <w:t xml:space="preserve"> that</w:t>
      </w:r>
      <w:r w:rsidRPr="00DC6A5D">
        <w:rPr>
          <w:rFonts w:asciiTheme="minorHAnsi" w:hAnsiTheme="minorHAnsi" w:cstheme="minorHAnsi"/>
          <w:b/>
          <w:bCs/>
          <w:sz w:val="22"/>
          <w:szCs w:val="22"/>
          <w:lang w:val="en-US"/>
        </w:rPr>
        <w:t xml:space="preserve"> all students can learn</w:t>
      </w:r>
      <w:r w:rsidRPr="00DC6A5D">
        <w:rPr>
          <w:rFonts w:asciiTheme="minorHAnsi" w:hAnsiTheme="minorHAnsi" w:cstheme="minorHAnsi"/>
          <w:sz w:val="22"/>
          <w:szCs w:val="22"/>
          <w:lang w:val="en-US"/>
        </w:rPr>
        <w:t xml:space="preserve"> about and participate in healthy eating practices.</w:t>
      </w:r>
    </w:p>
    <w:p w14:paraId="4A2C2BA4" w14:textId="7436E595" w:rsidR="007720CB" w:rsidRPr="00DC6A5D" w:rsidRDefault="007720CB" w:rsidP="007720CB">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Partner with local farms</w:t>
      </w:r>
      <w:r w:rsidRPr="00DC6A5D">
        <w:rPr>
          <w:rFonts w:asciiTheme="minorHAnsi" w:hAnsiTheme="minorHAnsi" w:cstheme="minorHAnsi"/>
          <w:sz w:val="22"/>
          <w:szCs w:val="22"/>
          <w:lang w:val="en-US"/>
        </w:rPr>
        <w:t xml:space="preserve"> to supply fresh, seasonal produce to the school cafeteria</w:t>
      </w:r>
      <w:r w:rsidR="005F31D0" w:rsidRPr="00DC6A5D">
        <w:rPr>
          <w:rFonts w:asciiTheme="minorHAnsi" w:hAnsiTheme="minorHAnsi" w:cstheme="minorHAnsi"/>
          <w:sz w:val="22"/>
          <w:szCs w:val="22"/>
          <w:lang w:val="en-US"/>
        </w:rPr>
        <w:t xml:space="preserve"> </w:t>
      </w:r>
      <w:r w:rsidR="005F31D0" w:rsidRPr="00DC6A5D">
        <w:rPr>
          <w:rFonts w:asciiTheme="minorHAnsi" w:hAnsiTheme="minorHAnsi" w:cstheme="minorHAnsi"/>
          <w:sz w:val="22"/>
          <w:szCs w:val="22"/>
          <w:lang w:val="en-US"/>
        </w:rPr>
        <w:t>and support the local economy</w:t>
      </w:r>
      <w:r w:rsidR="005F31D0" w:rsidRPr="00DC6A5D">
        <w:rPr>
          <w:rFonts w:asciiTheme="minorHAnsi" w:hAnsiTheme="minorHAnsi" w:cstheme="minorHAnsi"/>
          <w:sz w:val="22"/>
          <w:szCs w:val="22"/>
          <w:lang w:val="en-US"/>
        </w:rPr>
        <w:t>…</w:t>
      </w:r>
    </w:p>
    <w:p w14:paraId="3539214A" w14:textId="77777777" w:rsidR="00A12A6C" w:rsidRPr="00DC6A5D" w:rsidRDefault="00A12A6C" w:rsidP="00BA1D54">
      <w:pPr>
        <w:rPr>
          <w:rFonts w:asciiTheme="minorHAnsi" w:hAnsiTheme="minorHAnsi" w:cstheme="minorHAnsi"/>
          <w:b/>
          <w:bCs/>
          <w:sz w:val="22"/>
          <w:szCs w:val="22"/>
          <w:lang w:val="en-US"/>
        </w:rPr>
      </w:pPr>
    </w:p>
    <w:p w14:paraId="0CC27947" w14:textId="2DEE978F" w:rsidR="007720CB" w:rsidRPr="00DC6A5D" w:rsidRDefault="007720CB" w:rsidP="007720CB">
      <w:pPr>
        <w:jc w:val="cente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Conclusion</w:t>
      </w:r>
    </w:p>
    <w:p w14:paraId="6671ED3B" w14:textId="77777777" w:rsidR="00010BAA" w:rsidRDefault="007720CB" w:rsidP="007720CB">
      <w:pPr>
        <w:rPr>
          <w:rFonts w:asciiTheme="minorHAnsi" w:hAnsiTheme="minorHAnsi" w:cstheme="minorHAnsi"/>
          <w:sz w:val="22"/>
          <w:szCs w:val="22"/>
          <w:lang w:val="en-US"/>
        </w:rPr>
      </w:pPr>
      <w:r w:rsidRPr="00DC6A5D">
        <w:rPr>
          <w:rFonts w:asciiTheme="minorHAnsi" w:hAnsiTheme="minorHAnsi" w:cstheme="minorHAnsi"/>
          <w:sz w:val="22"/>
          <w:szCs w:val="22"/>
          <w:lang w:val="en-US"/>
        </w:rPr>
        <w:t>Optimizing nutrition at school is vital for maintaining energy, improving concentration, and supporting overall health. Encouraging responsible and innovative dietary habits will help students develop lifelong healthy eating patterns.</w:t>
      </w:r>
      <w:r w:rsidR="00010BAA">
        <w:rPr>
          <w:rFonts w:asciiTheme="minorHAnsi" w:hAnsiTheme="minorHAnsi" w:cstheme="minorHAnsi"/>
          <w:sz w:val="22"/>
          <w:szCs w:val="22"/>
          <w:lang w:val="en-US"/>
        </w:rPr>
        <w:t xml:space="preserve"> </w:t>
      </w:r>
    </w:p>
    <w:p w14:paraId="1BB35B8E" w14:textId="5D60D255" w:rsidR="007720CB" w:rsidRPr="00DC6A5D" w:rsidRDefault="00010BAA" w:rsidP="007720CB">
      <w:pPr>
        <w:rPr>
          <w:rFonts w:asciiTheme="minorHAnsi" w:hAnsiTheme="minorHAnsi" w:cstheme="minorHAnsi"/>
          <w:sz w:val="22"/>
          <w:szCs w:val="22"/>
          <w:lang w:val="en-US"/>
        </w:rPr>
      </w:pPr>
      <w:r>
        <w:rPr>
          <w:rFonts w:asciiTheme="minorHAnsi" w:hAnsiTheme="minorHAnsi" w:cstheme="minorHAnsi"/>
          <w:sz w:val="22"/>
          <w:szCs w:val="22"/>
          <w:lang w:val="en-US"/>
        </w:rPr>
        <w:t xml:space="preserve">Add your notes: </w:t>
      </w:r>
    </w:p>
    <w:p w14:paraId="369F40BC" w14:textId="77777777" w:rsidR="003E5630" w:rsidRPr="00DC6A5D" w:rsidRDefault="003E5630" w:rsidP="001E2454">
      <w:pPr>
        <w:rPr>
          <w:rFonts w:asciiTheme="minorHAnsi" w:hAnsiTheme="minorHAnsi" w:cstheme="minorHAnsi"/>
          <w:sz w:val="22"/>
          <w:szCs w:val="22"/>
          <w:lang w:val="en-US"/>
        </w:rPr>
      </w:pPr>
    </w:p>
    <w:p w14:paraId="5D0B4243" w14:textId="77777777" w:rsidR="00131BBE" w:rsidRPr="00DC6A5D" w:rsidRDefault="00131BBE" w:rsidP="00131BBE">
      <w:pPr>
        <w:ind w:left="720"/>
        <w:rPr>
          <w:rFonts w:asciiTheme="minorHAnsi" w:hAnsiTheme="minorHAnsi" w:cstheme="minorHAnsi"/>
          <w:sz w:val="22"/>
          <w:szCs w:val="22"/>
          <w:lang w:val="en-US"/>
        </w:rPr>
      </w:pPr>
    </w:p>
    <w:p w14:paraId="13F9D9E9" w14:textId="1F604B56" w:rsidR="00131BBE" w:rsidRPr="00DC6A5D" w:rsidRDefault="00131BBE" w:rsidP="009474A3">
      <w:pPr>
        <w:pStyle w:val="Listenabsatz"/>
        <w:numPr>
          <w:ilvl w:val="0"/>
          <w:numId w:val="9"/>
        </w:numPr>
        <w:rPr>
          <w:rFonts w:asciiTheme="minorHAnsi" w:hAnsiTheme="minorHAnsi" w:cstheme="minorHAnsi"/>
          <w:b/>
          <w:bCs/>
          <w:color w:val="00B050"/>
          <w:sz w:val="22"/>
          <w:szCs w:val="22"/>
          <w:lang w:val="en-US"/>
        </w:rPr>
      </w:pPr>
      <w:r w:rsidRPr="00DC6A5D">
        <w:rPr>
          <w:rFonts w:asciiTheme="minorHAnsi" w:hAnsiTheme="minorHAnsi" w:cstheme="minorHAnsi"/>
          <w:b/>
          <w:bCs/>
          <w:color w:val="00B050"/>
          <w:sz w:val="22"/>
          <w:szCs w:val="22"/>
          <w:lang w:val="en-US"/>
        </w:rPr>
        <w:t>Examples from the workshop with BVI students at the Vienna BBI Institute</w:t>
      </w:r>
    </w:p>
    <w:p w14:paraId="732983C0" w14:textId="77777777" w:rsidR="00131BBE" w:rsidRPr="00DC6A5D" w:rsidRDefault="00131BBE" w:rsidP="00131BBE">
      <w:pPr>
        <w:jc w:val="center"/>
        <w:rPr>
          <w:rFonts w:asciiTheme="minorHAnsi" w:hAnsiTheme="minorHAnsi" w:cstheme="minorHAnsi"/>
          <w:color w:val="00B050"/>
          <w:sz w:val="22"/>
          <w:szCs w:val="22"/>
          <w:lang w:val="en-US"/>
        </w:rPr>
      </w:pPr>
      <w:proofErr w:type="spellStart"/>
      <w:r w:rsidRPr="00DC6A5D">
        <w:rPr>
          <w:rFonts w:asciiTheme="minorHAnsi" w:hAnsiTheme="minorHAnsi" w:cstheme="minorHAnsi"/>
          <w:b/>
          <w:bCs/>
          <w:color w:val="00B050"/>
          <w:sz w:val="22"/>
          <w:szCs w:val="22"/>
          <w:lang w:val="en-US"/>
        </w:rPr>
        <w:t>LeMOON-tastyArt</w:t>
      </w:r>
      <w:proofErr w:type="spellEnd"/>
      <w:r w:rsidRPr="00DC6A5D">
        <w:rPr>
          <w:rFonts w:asciiTheme="minorHAnsi" w:hAnsiTheme="minorHAnsi" w:cstheme="minorHAnsi"/>
          <w:b/>
          <w:bCs/>
          <w:color w:val="00B050"/>
          <w:sz w:val="22"/>
          <w:szCs w:val="22"/>
          <w:lang w:val="en-US"/>
        </w:rPr>
        <w:t xml:space="preserve"> for the Raindrop Ball reception during the ERASMUS+ project </w:t>
      </w:r>
      <w:proofErr w:type="spellStart"/>
      <w:r w:rsidRPr="00DC6A5D">
        <w:rPr>
          <w:rFonts w:asciiTheme="minorHAnsi" w:hAnsiTheme="minorHAnsi" w:cstheme="minorHAnsi"/>
          <w:b/>
          <w:bCs/>
          <w:color w:val="00B050"/>
          <w:sz w:val="22"/>
          <w:szCs w:val="22"/>
          <w:lang w:val="en-US"/>
        </w:rPr>
        <w:t>LeMOON</w:t>
      </w:r>
      <w:proofErr w:type="spellEnd"/>
      <w:r w:rsidRPr="00DC6A5D">
        <w:rPr>
          <w:rFonts w:asciiTheme="minorHAnsi" w:hAnsiTheme="minorHAnsi" w:cstheme="minorHAnsi"/>
          <w:b/>
          <w:bCs/>
          <w:color w:val="00B050"/>
          <w:sz w:val="22"/>
          <w:szCs w:val="22"/>
          <w:lang w:val="en-US"/>
        </w:rPr>
        <w:t xml:space="preserve"> multiplier event</w:t>
      </w:r>
    </w:p>
    <w:p w14:paraId="1AB0613A" w14:textId="77777777" w:rsidR="00131BBE" w:rsidRPr="00DC6A5D" w:rsidRDefault="00131BBE" w:rsidP="00131BBE">
      <w:pPr>
        <w:rPr>
          <w:rFonts w:asciiTheme="minorHAnsi" w:hAnsiTheme="minorHAnsi" w:cstheme="minorHAnsi"/>
          <w:b/>
          <w:bCs/>
          <w:sz w:val="22"/>
          <w:szCs w:val="22"/>
          <w:lang w:val="en-US"/>
        </w:rPr>
      </w:pPr>
    </w:p>
    <w:p w14:paraId="7B8EA6F0" w14:textId="77777777" w:rsidR="00131BBE" w:rsidRPr="00DC6A5D" w:rsidRDefault="00131BBE" w:rsidP="00131BBE">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Thematic Focus:</w:t>
      </w:r>
      <w:r w:rsidRPr="00DC6A5D">
        <w:rPr>
          <w:rFonts w:asciiTheme="minorHAnsi" w:hAnsiTheme="minorHAnsi" w:cstheme="minorHAnsi"/>
          <w:sz w:val="22"/>
          <w:szCs w:val="22"/>
          <w:lang w:val="en-US"/>
        </w:rPr>
        <w:t xml:space="preserve"> Healthy nutrition, calculating calorie values, creative design</w:t>
      </w:r>
    </w:p>
    <w:p w14:paraId="2AA74039" w14:textId="77777777" w:rsidR="00131BBE" w:rsidRPr="00DC6A5D" w:rsidRDefault="00131BBE" w:rsidP="00131BBE">
      <w:pPr>
        <w:rPr>
          <w:rFonts w:asciiTheme="minorHAnsi" w:hAnsiTheme="minorHAnsi" w:cstheme="minorHAnsi"/>
          <w:sz w:val="22"/>
          <w:szCs w:val="22"/>
          <w:lang w:val="en-US"/>
        </w:rPr>
      </w:pPr>
      <w:r w:rsidRPr="00DC6A5D">
        <w:rPr>
          <w:rFonts w:asciiTheme="minorHAnsi" w:hAnsiTheme="minorHAnsi" w:cstheme="minorHAnsi"/>
          <w:b/>
          <w:bCs/>
          <w:sz w:val="22"/>
          <w:szCs w:val="22"/>
          <w:lang w:val="en-US"/>
        </w:rPr>
        <w:t xml:space="preserve">Tasks: creating raindrop cookies, </w:t>
      </w:r>
      <w:proofErr w:type="spellStart"/>
      <w:r w:rsidRPr="00DC6A5D">
        <w:rPr>
          <w:rFonts w:asciiTheme="minorHAnsi" w:hAnsiTheme="minorHAnsi" w:cstheme="minorHAnsi"/>
          <w:b/>
          <w:bCs/>
          <w:sz w:val="22"/>
          <w:szCs w:val="22"/>
          <w:lang w:val="en-US"/>
        </w:rPr>
        <w:t>LeMOON</w:t>
      </w:r>
      <w:proofErr w:type="spellEnd"/>
      <w:r w:rsidRPr="00DC6A5D">
        <w:rPr>
          <w:rFonts w:asciiTheme="minorHAnsi" w:hAnsiTheme="minorHAnsi" w:cstheme="minorHAnsi"/>
          <w:b/>
          <w:bCs/>
          <w:sz w:val="22"/>
          <w:szCs w:val="22"/>
          <w:lang w:val="en-US"/>
        </w:rPr>
        <w:t>-bread, making nettle tea</w:t>
      </w:r>
    </w:p>
    <w:p w14:paraId="6D578812" w14:textId="77777777" w:rsidR="00131BBE" w:rsidRPr="00DC6A5D" w:rsidRDefault="00131BBE" w:rsidP="00131BBE">
      <w:pPr>
        <w:rPr>
          <w:rFonts w:asciiTheme="minorHAnsi" w:hAnsiTheme="minorHAnsi" w:cstheme="minorHAnsi"/>
          <w:sz w:val="22"/>
          <w:szCs w:val="22"/>
          <w:lang w:val="en-US"/>
        </w:rPr>
      </w:pPr>
    </w:p>
    <w:p w14:paraId="520C11AD" w14:textId="77777777" w:rsidR="00131BBE" w:rsidRPr="00DC6A5D" w:rsidRDefault="00131BBE" w:rsidP="00131BBE">
      <w:pPr>
        <w:pStyle w:val="Listenabsatz"/>
        <w:numPr>
          <w:ilvl w:val="0"/>
          <w:numId w:val="5"/>
        </w:numPr>
        <w:rPr>
          <w:rFonts w:asciiTheme="minorHAnsi" w:hAnsiTheme="minorHAnsi" w:cstheme="minorHAnsi"/>
          <w:b/>
          <w:bCs/>
          <w:sz w:val="22"/>
          <w:szCs w:val="22"/>
          <w:lang w:val="en-US"/>
        </w:rPr>
      </w:pPr>
      <w:r w:rsidRPr="00DC6A5D">
        <w:rPr>
          <w:rFonts w:asciiTheme="minorHAnsi" w:hAnsiTheme="minorHAnsi" w:cstheme="minorHAnsi"/>
          <w:b/>
          <w:bCs/>
          <w:sz w:val="22"/>
          <w:szCs w:val="22"/>
          <w:lang w:val="en-US"/>
        </w:rPr>
        <w:t>Raindrop-cookies ingredients, task for research</w:t>
      </w:r>
    </w:p>
    <w:p w14:paraId="340EEC7F" w14:textId="77777777" w:rsidR="00131BBE" w:rsidRPr="00DC6A5D" w:rsidRDefault="00131BBE" w:rsidP="00131BBE">
      <w:pPr>
        <w:rPr>
          <w:rFonts w:asciiTheme="minorHAnsi" w:hAnsiTheme="minorHAnsi" w:cstheme="minorHAnsi"/>
          <w:sz w:val="22"/>
          <w:szCs w:val="22"/>
          <w:lang w:val="en-US"/>
        </w:rPr>
      </w:pPr>
      <w:r w:rsidRPr="00DC6A5D">
        <w:rPr>
          <w:rFonts w:asciiTheme="minorHAnsi" w:hAnsiTheme="minorHAnsi" w:cstheme="minorHAnsi"/>
          <w:sz w:val="22"/>
          <w:szCs w:val="22"/>
          <w:lang w:val="en-US"/>
        </w:rPr>
        <w:t>Research the nutritional values of the individual ingredients for the raindrop cookies:</w:t>
      </w:r>
    </w:p>
    <w:p w14:paraId="3B938506" w14:textId="77777777" w:rsidR="00131BBE" w:rsidRPr="00DC6A5D" w:rsidRDefault="00131BBE" w:rsidP="00131BBE">
      <w:pPr>
        <w:numPr>
          <w:ilvl w:val="0"/>
          <w:numId w:val="4"/>
        </w:numPr>
        <w:rPr>
          <w:rFonts w:asciiTheme="minorHAnsi" w:hAnsiTheme="minorHAnsi" w:cstheme="minorHAnsi"/>
          <w:sz w:val="22"/>
          <w:szCs w:val="22"/>
          <w:lang w:val="en-US"/>
        </w:rPr>
      </w:pPr>
      <w:r w:rsidRPr="00DC6A5D">
        <w:rPr>
          <w:rFonts w:asciiTheme="minorHAnsi" w:hAnsiTheme="minorHAnsi" w:cstheme="minorHAnsi"/>
          <w:sz w:val="22"/>
          <w:szCs w:val="22"/>
          <w:lang w:val="en-US"/>
        </w:rPr>
        <w:t>Thea (Austrian vegetable butter)</w:t>
      </w:r>
    </w:p>
    <w:p w14:paraId="25631C8F" w14:textId="77777777" w:rsidR="00131BBE" w:rsidRPr="00DC6A5D" w:rsidRDefault="00131BBE" w:rsidP="00131BBE">
      <w:pPr>
        <w:numPr>
          <w:ilvl w:val="0"/>
          <w:numId w:val="4"/>
        </w:numPr>
        <w:rPr>
          <w:rFonts w:asciiTheme="minorHAnsi" w:hAnsiTheme="minorHAnsi" w:cstheme="minorHAnsi"/>
          <w:sz w:val="22"/>
          <w:szCs w:val="22"/>
        </w:rPr>
      </w:pPr>
      <w:proofErr w:type="spellStart"/>
      <w:r w:rsidRPr="00DC6A5D">
        <w:rPr>
          <w:rFonts w:asciiTheme="minorHAnsi" w:hAnsiTheme="minorHAnsi" w:cstheme="minorHAnsi"/>
          <w:sz w:val="22"/>
          <w:szCs w:val="22"/>
        </w:rPr>
        <w:t>ground</w:t>
      </w:r>
      <w:proofErr w:type="spellEnd"/>
      <w:r w:rsidRPr="00DC6A5D">
        <w:rPr>
          <w:rFonts w:asciiTheme="minorHAnsi" w:hAnsiTheme="minorHAnsi" w:cstheme="minorHAnsi"/>
          <w:sz w:val="22"/>
          <w:szCs w:val="22"/>
        </w:rPr>
        <w:t xml:space="preserve"> </w:t>
      </w:r>
      <w:proofErr w:type="spellStart"/>
      <w:r w:rsidRPr="00DC6A5D">
        <w:rPr>
          <w:rFonts w:asciiTheme="minorHAnsi" w:hAnsiTheme="minorHAnsi" w:cstheme="minorHAnsi"/>
          <w:sz w:val="22"/>
          <w:szCs w:val="22"/>
        </w:rPr>
        <w:t>almonds</w:t>
      </w:r>
      <w:proofErr w:type="spellEnd"/>
    </w:p>
    <w:p w14:paraId="664B6A92" w14:textId="77777777" w:rsidR="00131BBE" w:rsidRPr="00DC6A5D" w:rsidRDefault="00131BBE" w:rsidP="00131BBE">
      <w:pPr>
        <w:numPr>
          <w:ilvl w:val="0"/>
          <w:numId w:val="4"/>
        </w:numPr>
        <w:rPr>
          <w:rFonts w:asciiTheme="minorHAnsi" w:hAnsiTheme="minorHAnsi" w:cstheme="minorHAnsi"/>
          <w:sz w:val="22"/>
          <w:szCs w:val="22"/>
          <w:lang w:val="en-US"/>
        </w:rPr>
      </w:pPr>
      <w:r w:rsidRPr="00DC6A5D">
        <w:rPr>
          <w:rFonts w:asciiTheme="minorHAnsi" w:hAnsiTheme="minorHAnsi" w:cstheme="minorHAnsi"/>
          <w:sz w:val="22"/>
          <w:szCs w:val="22"/>
          <w:lang w:val="en-US"/>
        </w:rPr>
        <w:t>vegan white chocolate with cocoa respells</w:t>
      </w:r>
    </w:p>
    <w:p w14:paraId="76444DF5" w14:textId="77777777" w:rsidR="00131BBE" w:rsidRPr="00DC6A5D" w:rsidRDefault="00131BBE" w:rsidP="00131BBE">
      <w:pPr>
        <w:numPr>
          <w:ilvl w:val="0"/>
          <w:numId w:val="4"/>
        </w:numPr>
        <w:rPr>
          <w:rFonts w:asciiTheme="minorHAnsi" w:hAnsiTheme="minorHAnsi" w:cstheme="minorHAnsi"/>
          <w:sz w:val="22"/>
          <w:szCs w:val="22"/>
          <w:lang w:val="en-US"/>
        </w:rPr>
      </w:pPr>
      <w:r w:rsidRPr="00DC6A5D">
        <w:rPr>
          <w:rFonts w:asciiTheme="minorHAnsi" w:hAnsiTheme="minorHAnsi" w:cstheme="minorHAnsi"/>
          <w:sz w:val="22"/>
          <w:szCs w:val="22"/>
          <w:lang w:val="en-US"/>
        </w:rPr>
        <w:t>vegetable/vegan butter cookies</w:t>
      </w:r>
    </w:p>
    <w:p w14:paraId="19EFC5C2" w14:textId="77777777" w:rsidR="00131BBE" w:rsidRPr="00DC6A5D" w:rsidRDefault="00131BBE" w:rsidP="001E2454">
      <w:pPr>
        <w:rPr>
          <w:rFonts w:asciiTheme="minorHAnsi" w:hAnsiTheme="minorHAnsi" w:cstheme="minorHAnsi"/>
          <w:b/>
          <w:bCs/>
          <w:sz w:val="22"/>
          <w:szCs w:val="22"/>
          <w:lang w:val="en-US"/>
        </w:rPr>
      </w:pPr>
    </w:p>
    <w:p w14:paraId="4B226828" w14:textId="356FB7ED" w:rsidR="001E2454" w:rsidRPr="00DC6A5D" w:rsidRDefault="001E2454" w:rsidP="001E2454">
      <w:pPr>
        <w:rPr>
          <w:rFonts w:asciiTheme="minorHAnsi" w:hAnsiTheme="minorHAnsi" w:cstheme="minorHAnsi"/>
          <w:b/>
          <w:bCs/>
          <w:sz w:val="22"/>
          <w:szCs w:val="22"/>
          <w:lang w:val="en-US"/>
        </w:rPr>
      </w:pPr>
      <w:proofErr w:type="spellStart"/>
      <w:r w:rsidRPr="00DC6A5D">
        <w:rPr>
          <w:rFonts w:asciiTheme="minorHAnsi" w:hAnsiTheme="minorHAnsi" w:cstheme="minorHAnsi"/>
          <w:b/>
          <w:bCs/>
          <w:sz w:val="22"/>
          <w:szCs w:val="22"/>
          <w:lang w:val="en-US"/>
        </w:rPr>
        <w:t>LeMOON</w:t>
      </w:r>
      <w:proofErr w:type="spellEnd"/>
      <w:r w:rsidRPr="00DC6A5D">
        <w:rPr>
          <w:rFonts w:asciiTheme="minorHAnsi" w:hAnsiTheme="minorHAnsi" w:cstheme="minorHAnsi"/>
          <w:b/>
          <w:bCs/>
          <w:sz w:val="22"/>
          <w:szCs w:val="22"/>
          <w:lang w:val="en-US"/>
        </w:rPr>
        <w:t xml:space="preserve"> </w:t>
      </w:r>
      <w:proofErr w:type="spellStart"/>
      <w:r w:rsidRPr="00DC6A5D">
        <w:rPr>
          <w:rFonts w:asciiTheme="minorHAnsi" w:hAnsiTheme="minorHAnsi" w:cstheme="minorHAnsi"/>
          <w:b/>
          <w:bCs/>
          <w:sz w:val="22"/>
          <w:szCs w:val="22"/>
          <w:lang w:val="en-US"/>
        </w:rPr>
        <w:t>poofer</w:t>
      </w:r>
      <w:proofErr w:type="spellEnd"/>
      <w:r w:rsidRPr="00DC6A5D">
        <w:rPr>
          <w:rFonts w:asciiTheme="minorHAnsi" w:hAnsiTheme="minorHAnsi" w:cstheme="minorHAnsi"/>
          <w:b/>
          <w:bCs/>
          <w:sz w:val="22"/>
          <w:szCs w:val="22"/>
          <w:lang w:val="en-US"/>
        </w:rPr>
        <w:t xml:space="preserve">-poopy-bread, </w:t>
      </w:r>
      <w:proofErr w:type="spellStart"/>
      <w:r w:rsidRPr="00DC6A5D">
        <w:rPr>
          <w:rFonts w:asciiTheme="minorHAnsi" w:hAnsiTheme="minorHAnsi" w:cstheme="minorHAnsi"/>
          <w:b/>
          <w:bCs/>
          <w:sz w:val="22"/>
          <w:szCs w:val="22"/>
          <w:lang w:val="en-US"/>
        </w:rPr>
        <w:t>Kaisersemmel</w:t>
      </w:r>
      <w:proofErr w:type="spellEnd"/>
      <w:r w:rsidRPr="00DC6A5D">
        <w:rPr>
          <w:rFonts w:asciiTheme="minorHAnsi" w:hAnsiTheme="minorHAnsi" w:cstheme="minorHAnsi"/>
          <w:b/>
          <w:bCs/>
          <w:sz w:val="22"/>
          <w:szCs w:val="22"/>
          <w:lang w:val="en-US"/>
        </w:rPr>
        <w:t xml:space="preserve">- </w:t>
      </w:r>
      <w:proofErr w:type="spellStart"/>
      <w:r w:rsidRPr="00DC6A5D">
        <w:rPr>
          <w:rFonts w:asciiTheme="minorHAnsi" w:hAnsiTheme="minorHAnsi" w:cstheme="minorHAnsi"/>
          <w:b/>
          <w:bCs/>
          <w:sz w:val="22"/>
          <w:szCs w:val="22"/>
          <w:lang w:val="en-US"/>
        </w:rPr>
        <w:t>EarthLove</w:t>
      </w:r>
      <w:proofErr w:type="spellEnd"/>
    </w:p>
    <w:p w14:paraId="0202A5C5" w14:textId="77777777" w:rsidR="001E2454" w:rsidRPr="00DC6A5D" w:rsidRDefault="001E2454" w:rsidP="001E2454">
      <w:pPr>
        <w:rPr>
          <w:rFonts w:asciiTheme="minorHAnsi" w:hAnsiTheme="minorHAnsi" w:cstheme="minorHAnsi"/>
          <w:sz w:val="22"/>
          <w:szCs w:val="22"/>
          <w:lang w:val="en-US"/>
        </w:rPr>
      </w:pPr>
      <w:proofErr w:type="spellStart"/>
      <w:r w:rsidRPr="00DC6A5D">
        <w:rPr>
          <w:rFonts w:asciiTheme="minorHAnsi" w:hAnsiTheme="minorHAnsi" w:cstheme="minorHAnsi"/>
          <w:sz w:val="22"/>
          <w:szCs w:val="22"/>
          <w:lang w:val="en-US"/>
        </w:rPr>
        <w:t>Ingridiens</w:t>
      </w:r>
      <w:proofErr w:type="spellEnd"/>
      <w:r w:rsidRPr="00DC6A5D">
        <w:rPr>
          <w:rFonts w:asciiTheme="minorHAnsi" w:hAnsiTheme="minorHAnsi" w:cstheme="minorHAnsi"/>
          <w:sz w:val="22"/>
          <w:szCs w:val="22"/>
          <w:lang w:val="en-US"/>
        </w:rPr>
        <w:t xml:space="preserve">: </w:t>
      </w:r>
      <w:proofErr w:type="spellStart"/>
      <w:r w:rsidRPr="00DC6A5D">
        <w:rPr>
          <w:rFonts w:asciiTheme="minorHAnsi" w:hAnsiTheme="minorHAnsi" w:cstheme="minorHAnsi"/>
          <w:sz w:val="22"/>
          <w:szCs w:val="22"/>
          <w:lang w:val="en-US"/>
        </w:rPr>
        <w:t>mais</w:t>
      </w:r>
      <w:proofErr w:type="spellEnd"/>
      <w:r w:rsidRPr="00DC6A5D">
        <w:rPr>
          <w:rFonts w:asciiTheme="minorHAnsi" w:hAnsiTheme="minorHAnsi" w:cstheme="minorHAnsi"/>
          <w:sz w:val="22"/>
          <w:szCs w:val="22"/>
          <w:lang w:val="en-US"/>
        </w:rPr>
        <w:t xml:space="preserve"> puffer, lava salt form Iceland, vegetable butter, Imperial roll “</w:t>
      </w:r>
      <w:proofErr w:type="spellStart"/>
      <w:r w:rsidRPr="00DC6A5D">
        <w:rPr>
          <w:rFonts w:asciiTheme="minorHAnsi" w:hAnsiTheme="minorHAnsi" w:cstheme="minorHAnsi"/>
          <w:sz w:val="22"/>
          <w:szCs w:val="22"/>
          <w:lang w:val="en-US"/>
        </w:rPr>
        <w:t>Kaisersemmel</w:t>
      </w:r>
      <w:proofErr w:type="spellEnd"/>
      <w:r w:rsidRPr="00DC6A5D">
        <w:rPr>
          <w:rFonts w:asciiTheme="minorHAnsi" w:hAnsiTheme="minorHAnsi" w:cstheme="minorHAnsi"/>
          <w:sz w:val="22"/>
          <w:szCs w:val="22"/>
          <w:lang w:val="en-US"/>
        </w:rPr>
        <w:t>”, fresh cheese, bird salad, blueberries</w:t>
      </w:r>
    </w:p>
    <w:p w14:paraId="3A9E24DF" w14:textId="77777777" w:rsidR="001E2454" w:rsidRPr="00DC6A5D" w:rsidRDefault="001E2454" w:rsidP="001E2454">
      <w:pPr>
        <w:rPr>
          <w:rFonts w:asciiTheme="minorHAnsi" w:hAnsiTheme="minorHAnsi" w:cstheme="minorHAnsi"/>
          <w:sz w:val="22"/>
          <w:szCs w:val="22"/>
          <w:lang w:val="en-US"/>
        </w:rPr>
      </w:pPr>
    </w:p>
    <w:p w14:paraId="5FF96298" w14:textId="77777777" w:rsidR="001E2454" w:rsidRPr="00DC6A5D" w:rsidRDefault="001E2454" w:rsidP="001E2454">
      <w:pPr>
        <w:rPr>
          <w:rFonts w:asciiTheme="minorHAnsi" w:hAnsiTheme="minorHAnsi" w:cstheme="minorHAnsi"/>
          <w:sz w:val="22"/>
          <w:szCs w:val="22"/>
          <w:u w:val="single"/>
          <w:lang w:val="en-US"/>
        </w:rPr>
      </w:pPr>
      <w:r w:rsidRPr="00DC6A5D">
        <w:rPr>
          <w:rFonts w:asciiTheme="minorHAnsi" w:hAnsiTheme="minorHAnsi" w:cstheme="minorHAnsi"/>
          <w:sz w:val="22"/>
          <w:szCs w:val="22"/>
          <w:u w:val="single"/>
          <w:lang w:val="en-US"/>
        </w:rPr>
        <w:t xml:space="preserve">Description of </w:t>
      </w:r>
      <w:proofErr w:type="spellStart"/>
      <w:r w:rsidRPr="00DC6A5D">
        <w:rPr>
          <w:rFonts w:asciiTheme="minorHAnsi" w:hAnsiTheme="minorHAnsi" w:cstheme="minorHAnsi"/>
          <w:sz w:val="22"/>
          <w:szCs w:val="22"/>
          <w:u w:val="single"/>
          <w:lang w:val="en-US"/>
        </w:rPr>
        <w:t>ingridiens</w:t>
      </w:r>
      <w:proofErr w:type="spellEnd"/>
      <w:r w:rsidRPr="00DC6A5D">
        <w:rPr>
          <w:rFonts w:asciiTheme="minorHAnsi" w:hAnsiTheme="minorHAnsi" w:cstheme="minorHAnsi"/>
          <w:sz w:val="22"/>
          <w:szCs w:val="22"/>
          <w:u w:val="single"/>
          <w:lang w:val="en-US"/>
        </w:rPr>
        <w:t xml:space="preserve"> by the example of the Kaiser roll “</w:t>
      </w:r>
      <w:proofErr w:type="spellStart"/>
      <w:r w:rsidRPr="00DC6A5D">
        <w:rPr>
          <w:rFonts w:asciiTheme="minorHAnsi" w:hAnsiTheme="minorHAnsi" w:cstheme="minorHAnsi"/>
          <w:sz w:val="22"/>
          <w:szCs w:val="22"/>
          <w:u w:val="single"/>
          <w:lang w:val="en-US"/>
        </w:rPr>
        <w:t>Kaisersemmel</w:t>
      </w:r>
      <w:proofErr w:type="spellEnd"/>
      <w:r w:rsidRPr="00DC6A5D">
        <w:rPr>
          <w:rFonts w:asciiTheme="minorHAnsi" w:hAnsiTheme="minorHAnsi" w:cstheme="minorHAnsi"/>
          <w:sz w:val="22"/>
          <w:szCs w:val="22"/>
          <w:u w:val="single"/>
          <w:lang w:val="en-US"/>
        </w:rPr>
        <w:t>”</w:t>
      </w:r>
    </w:p>
    <w:p w14:paraId="7D483B0E" w14:textId="7378CC10"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i/>
          <w:iCs/>
          <w:sz w:val="22"/>
          <w:szCs w:val="22"/>
          <w:lang w:val="en-US"/>
        </w:rPr>
        <w:t>The Kaiser roll</w:t>
      </w:r>
      <w:r w:rsidRPr="00DC6A5D">
        <w:rPr>
          <w:rFonts w:asciiTheme="minorHAnsi" w:hAnsiTheme="minorHAnsi" w:cstheme="minorHAnsi"/>
          <w:sz w:val="22"/>
          <w:szCs w:val="22"/>
          <w:lang w:val="en-US"/>
        </w:rPr>
        <w:t xml:space="preserve"> (Emperor roll, German: </w:t>
      </w:r>
      <w:proofErr w:type="spellStart"/>
      <w:r w:rsidRPr="00DC6A5D">
        <w:rPr>
          <w:rFonts w:asciiTheme="minorHAnsi" w:hAnsiTheme="minorHAnsi" w:cstheme="minorHAnsi"/>
          <w:sz w:val="22"/>
          <w:szCs w:val="22"/>
          <w:lang w:val="en-US"/>
        </w:rPr>
        <w:t>Kaisersemmel</w:t>
      </w:r>
      <w:proofErr w:type="spellEnd"/>
      <w:r w:rsidRPr="00DC6A5D">
        <w:rPr>
          <w:rFonts w:asciiTheme="minorHAnsi" w:hAnsiTheme="minorHAnsi" w:cstheme="minorHAnsi"/>
          <w:sz w:val="22"/>
          <w:szCs w:val="22"/>
          <w:lang w:val="en-US"/>
        </w:rPr>
        <w:t xml:space="preserve">), also called a Vienna roll (Wiener </w:t>
      </w:r>
      <w:proofErr w:type="spellStart"/>
      <w:r w:rsidRPr="00DC6A5D">
        <w:rPr>
          <w:rFonts w:asciiTheme="minorHAnsi" w:hAnsiTheme="minorHAnsi" w:cstheme="minorHAnsi"/>
          <w:sz w:val="22"/>
          <w:szCs w:val="22"/>
          <w:lang w:val="en-US"/>
        </w:rPr>
        <w:t>Kaisersemmel</w:t>
      </w:r>
      <w:proofErr w:type="spellEnd"/>
      <w:r w:rsidRPr="00DC6A5D">
        <w:rPr>
          <w:rFonts w:asciiTheme="minorHAnsi" w:hAnsiTheme="minorHAnsi" w:cstheme="minorHAnsi"/>
          <w:sz w:val="22"/>
          <w:szCs w:val="22"/>
          <w:lang w:val="en-US"/>
        </w:rPr>
        <w:t xml:space="preserve">; as made by hand also: </w:t>
      </w:r>
      <w:proofErr w:type="spellStart"/>
      <w:r w:rsidRPr="00DC6A5D">
        <w:rPr>
          <w:rFonts w:asciiTheme="minorHAnsi" w:hAnsiTheme="minorHAnsi" w:cstheme="minorHAnsi"/>
          <w:sz w:val="22"/>
          <w:szCs w:val="22"/>
          <w:lang w:val="en-US"/>
        </w:rPr>
        <w:t>Handsemmel</w:t>
      </w:r>
      <w:proofErr w:type="spellEnd"/>
      <w:r w:rsidRPr="00DC6A5D">
        <w:rPr>
          <w:rFonts w:asciiTheme="minorHAnsi" w:hAnsiTheme="minorHAnsi" w:cstheme="minorHAnsi"/>
          <w:sz w:val="22"/>
          <w:szCs w:val="22"/>
          <w:lang w:val="en-US"/>
        </w:rPr>
        <w:t xml:space="preserve">), or a hard roll, is a typically round bread roll, originally from Austria. It is made from white flour, yeast, malt, </w:t>
      </w:r>
      <w:proofErr w:type="gramStart"/>
      <w:r w:rsidRPr="00DC6A5D">
        <w:rPr>
          <w:rFonts w:asciiTheme="minorHAnsi" w:hAnsiTheme="minorHAnsi" w:cstheme="minorHAnsi"/>
          <w:sz w:val="22"/>
          <w:szCs w:val="22"/>
          <w:lang w:val="en-US"/>
        </w:rPr>
        <w:t>water</w:t>
      </w:r>
      <w:proofErr w:type="gramEnd"/>
      <w:r w:rsidRPr="00DC6A5D">
        <w:rPr>
          <w:rFonts w:asciiTheme="minorHAnsi" w:hAnsiTheme="minorHAnsi" w:cstheme="minorHAnsi"/>
          <w:sz w:val="22"/>
          <w:szCs w:val="22"/>
          <w:lang w:val="en-US"/>
        </w:rPr>
        <w:t xml:space="preserve"> and salt, with the top side usually divided in a symmetric pattern of five segments, separated by curved superficial cuts radiating from the </w:t>
      </w:r>
      <w:proofErr w:type="spellStart"/>
      <w:r w:rsidRPr="00DC6A5D">
        <w:rPr>
          <w:rFonts w:asciiTheme="minorHAnsi" w:hAnsiTheme="minorHAnsi" w:cstheme="minorHAnsi"/>
          <w:sz w:val="22"/>
          <w:szCs w:val="22"/>
          <w:lang w:val="en-US"/>
        </w:rPr>
        <w:t>centre</w:t>
      </w:r>
      <w:proofErr w:type="spellEnd"/>
      <w:r w:rsidRPr="00DC6A5D">
        <w:rPr>
          <w:rFonts w:asciiTheme="minorHAnsi" w:hAnsiTheme="minorHAnsi" w:cstheme="minorHAnsi"/>
          <w:sz w:val="22"/>
          <w:szCs w:val="22"/>
          <w:lang w:val="en-US"/>
        </w:rPr>
        <w:t xml:space="preserve"> outward or folded in a series of overlapping lobes resembling a crown. Kaiser rolls have existed in a recognizable form since at least 1760. They are thought to have been named to honor Emperor (Kaiser) Franz Joseph of Austria. There is also the theory that the name stems at least in part from a baker family called </w:t>
      </w:r>
      <w:proofErr w:type="spellStart"/>
      <w:r w:rsidRPr="00DC6A5D">
        <w:rPr>
          <w:rFonts w:asciiTheme="minorHAnsi" w:hAnsiTheme="minorHAnsi" w:cstheme="minorHAnsi"/>
          <w:sz w:val="22"/>
          <w:szCs w:val="22"/>
          <w:lang w:val="en-US"/>
        </w:rPr>
        <w:t>Kayzer</w:t>
      </w:r>
      <w:proofErr w:type="spellEnd"/>
      <w:r w:rsidRPr="00DC6A5D">
        <w:rPr>
          <w:rFonts w:asciiTheme="minorHAnsi" w:hAnsiTheme="minorHAnsi" w:cstheme="minorHAnsi"/>
          <w:sz w:val="22"/>
          <w:szCs w:val="22"/>
          <w:lang w:val="en-US"/>
        </w:rPr>
        <w:t xml:space="preserve"> in </w:t>
      </w:r>
      <w:proofErr w:type="spellStart"/>
      <w:r w:rsidRPr="00DC6A5D">
        <w:rPr>
          <w:rFonts w:asciiTheme="minorHAnsi" w:hAnsiTheme="minorHAnsi" w:cstheme="minorHAnsi"/>
          <w:sz w:val="22"/>
          <w:szCs w:val="22"/>
          <w:lang w:val="en-US"/>
        </w:rPr>
        <w:t>Opatów</w:t>
      </w:r>
      <w:proofErr w:type="spellEnd"/>
      <w:r w:rsidRPr="00DC6A5D">
        <w:rPr>
          <w:rFonts w:asciiTheme="minorHAnsi" w:hAnsiTheme="minorHAnsi" w:cstheme="minorHAnsi"/>
          <w:sz w:val="22"/>
          <w:szCs w:val="22"/>
          <w:lang w:val="en-US"/>
        </w:rPr>
        <w:t xml:space="preserve"> in Galicia which had been occupied by the Austrian monarchy.  In the 18th century a law fixed retail prices of </w:t>
      </w:r>
      <w:proofErr w:type="spellStart"/>
      <w:r w:rsidRPr="00DC6A5D">
        <w:rPr>
          <w:rFonts w:asciiTheme="minorHAnsi" w:hAnsiTheme="minorHAnsi" w:cstheme="minorHAnsi"/>
          <w:sz w:val="22"/>
          <w:szCs w:val="22"/>
          <w:lang w:val="en-US"/>
        </w:rPr>
        <w:t>Semmeln</w:t>
      </w:r>
      <w:proofErr w:type="spellEnd"/>
      <w:r w:rsidRPr="00DC6A5D">
        <w:rPr>
          <w:rFonts w:asciiTheme="minorHAnsi" w:hAnsiTheme="minorHAnsi" w:cstheme="minorHAnsi"/>
          <w:sz w:val="22"/>
          <w:szCs w:val="22"/>
          <w:lang w:val="en-US"/>
        </w:rPr>
        <w:t xml:space="preserve"> (bread rolls) in the Habsburg monarchy. Allegedly, the name </w:t>
      </w:r>
      <w:proofErr w:type="spellStart"/>
      <w:r w:rsidRPr="00DC6A5D">
        <w:rPr>
          <w:rFonts w:asciiTheme="minorHAnsi" w:hAnsiTheme="minorHAnsi" w:cstheme="minorHAnsi"/>
          <w:sz w:val="22"/>
          <w:szCs w:val="22"/>
          <w:lang w:val="en-US"/>
        </w:rPr>
        <w:t>Kaisersemmel</w:t>
      </w:r>
      <w:proofErr w:type="spellEnd"/>
      <w:r w:rsidRPr="00DC6A5D">
        <w:rPr>
          <w:rFonts w:asciiTheme="minorHAnsi" w:hAnsiTheme="minorHAnsi" w:cstheme="minorHAnsi"/>
          <w:sz w:val="22"/>
          <w:szCs w:val="22"/>
          <w:lang w:val="en-US"/>
        </w:rPr>
        <w:t xml:space="preserve"> came into general use after the bakers' guild sent a delegation in 1789 to Emperor joseph II (b. 1741, r. 1765–1790) and convinced him to deregulate the price of bread rolls. (…)</w:t>
      </w:r>
    </w:p>
    <w:p w14:paraId="570E801F" w14:textId="7777777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Sources: https://info.bml.gv.at/themen/lebensmittel/trad-lebensmittel/speisen/kaisersemmel.html </w:t>
      </w:r>
    </w:p>
    <w:p w14:paraId="6255FECD" w14:textId="77777777" w:rsidR="001E2454" w:rsidRPr="00DC6A5D" w:rsidRDefault="00C44592" w:rsidP="001E2454">
      <w:pPr>
        <w:rPr>
          <w:rFonts w:asciiTheme="minorHAnsi" w:hAnsiTheme="minorHAnsi" w:cstheme="minorHAnsi"/>
          <w:sz w:val="22"/>
          <w:szCs w:val="22"/>
          <w:lang w:val="en-US"/>
        </w:rPr>
      </w:pPr>
      <w:hyperlink r:id="rId35" w:anchor="cite_note-3" w:history="1">
        <w:r w:rsidR="001E2454" w:rsidRPr="00DC6A5D">
          <w:rPr>
            <w:rStyle w:val="Hyperlink"/>
            <w:rFonts w:asciiTheme="minorHAnsi" w:hAnsiTheme="minorHAnsi" w:cstheme="minorHAnsi"/>
            <w:sz w:val="22"/>
            <w:szCs w:val="22"/>
            <w:lang w:val="en-US"/>
          </w:rPr>
          <w:t>https://en.wikipedia.org/wiki/Kaiser_roll#cite_note-3</w:t>
        </w:r>
      </w:hyperlink>
      <w:r w:rsidR="001E2454" w:rsidRPr="00DC6A5D">
        <w:rPr>
          <w:rFonts w:asciiTheme="minorHAnsi" w:hAnsiTheme="minorHAnsi" w:cstheme="minorHAnsi"/>
          <w:sz w:val="22"/>
          <w:szCs w:val="22"/>
          <w:lang w:val="en-US"/>
        </w:rPr>
        <w:t xml:space="preserve"> </w:t>
      </w:r>
    </w:p>
    <w:p w14:paraId="181CDAA3" w14:textId="7777777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Value: 1 </w:t>
      </w:r>
      <w:proofErr w:type="spellStart"/>
      <w:r w:rsidRPr="00DC6A5D">
        <w:rPr>
          <w:rFonts w:asciiTheme="minorHAnsi" w:hAnsiTheme="minorHAnsi" w:cstheme="minorHAnsi"/>
          <w:sz w:val="22"/>
          <w:szCs w:val="22"/>
          <w:lang w:val="en-US"/>
        </w:rPr>
        <w:t>Kaisersemmel</w:t>
      </w:r>
      <w:proofErr w:type="spellEnd"/>
      <w:r w:rsidRPr="00DC6A5D">
        <w:rPr>
          <w:rFonts w:asciiTheme="minorHAnsi" w:hAnsiTheme="minorHAnsi" w:cstheme="minorHAnsi"/>
          <w:sz w:val="22"/>
          <w:szCs w:val="22"/>
          <w:lang w:val="en-US"/>
        </w:rPr>
        <w:t xml:space="preserve"> (65 g):  </w:t>
      </w:r>
    </w:p>
    <w:p w14:paraId="25FC62BA" w14:textId="7777777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621 kJ (148 kcal), Fett: 0,7 g, KH: 29,3 g</w:t>
      </w:r>
    </w:p>
    <w:p w14:paraId="5E64464C" w14:textId="3250A4F1" w:rsidR="001E2454" w:rsidRDefault="001E2454" w:rsidP="001E2454">
      <w:pPr>
        <w:rPr>
          <w:rFonts w:asciiTheme="minorHAnsi" w:hAnsiTheme="minorHAnsi" w:cstheme="minorHAnsi"/>
          <w:sz w:val="22"/>
          <w:szCs w:val="22"/>
        </w:rPr>
      </w:pPr>
      <w:r w:rsidRPr="00DC6A5D">
        <w:rPr>
          <w:rFonts w:asciiTheme="minorHAnsi" w:hAnsiTheme="minorHAnsi" w:cstheme="minorHAnsi"/>
          <w:noProof/>
          <w:sz w:val="22"/>
          <w:szCs w:val="22"/>
        </w:rPr>
        <w:drawing>
          <wp:inline distT="0" distB="0" distL="0" distR="0" wp14:anchorId="14B8BDCF" wp14:editId="0E566546">
            <wp:extent cx="850605" cy="760752"/>
            <wp:effectExtent l="0" t="0" r="635" b="1270"/>
            <wp:docPr id="10" name="Grafik 9" descr="Ein Bild, das Essen, Brot, Backwaren, Gluten enthält.&#10;&#10;Automatisch generierte Beschreibung">
              <a:extLst xmlns:a="http://schemas.openxmlformats.org/drawingml/2006/main">
                <a:ext uri="{FF2B5EF4-FFF2-40B4-BE49-F238E27FC236}">
                  <a16:creationId xmlns:a16="http://schemas.microsoft.com/office/drawing/2014/main" id="{D1F75367-FA08-8C4A-9ABA-232EE142F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Essen, Brot, Backwaren, Gluten enthält.&#10;&#10;Automatisch generierte Beschreibung">
                      <a:extLst>
                        <a:ext uri="{FF2B5EF4-FFF2-40B4-BE49-F238E27FC236}">
                          <a16:creationId xmlns:a16="http://schemas.microsoft.com/office/drawing/2014/main" id="{D1F75367-FA08-8C4A-9ABA-232EE142FC44}"/>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sharpenSoften amount="19000"/>
                              </a14:imgEffect>
                            </a14:imgLayer>
                          </a14:imgProps>
                        </a:ext>
                        <a:ext uri="{28A0092B-C50C-407E-A947-70E740481C1C}">
                          <a14:useLocalDpi xmlns:a14="http://schemas.microsoft.com/office/drawing/2010/main" val="0"/>
                        </a:ext>
                      </a:extLst>
                    </a:blip>
                    <a:stretch>
                      <a:fillRect/>
                    </a:stretch>
                  </pic:blipFill>
                  <pic:spPr>
                    <a:xfrm>
                      <a:off x="0" y="0"/>
                      <a:ext cx="854981" cy="764666"/>
                    </a:xfrm>
                    <a:prstGeom prst="rect">
                      <a:avLst/>
                    </a:prstGeom>
                    <a:effectLst>
                      <a:softEdge rad="57249"/>
                    </a:effectLst>
                  </pic:spPr>
                </pic:pic>
              </a:graphicData>
            </a:graphic>
          </wp:inline>
        </w:drawing>
      </w:r>
    </w:p>
    <w:p w14:paraId="5AD47788" w14:textId="77777777" w:rsidR="00DC6A5D" w:rsidRPr="00DC6A5D" w:rsidRDefault="00DC6A5D" w:rsidP="001E2454">
      <w:pPr>
        <w:rPr>
          <w:rFonts w:asciiTheme="minorHAnsi" w:hAnsiTheme="minorHAnsi" w:cstheme="minorHAnsi"/>
          <w:sz w:val="22"/>
          <w:szCs w:val="22"/>
        </w:rPr>
      </w:pPr>
    </w:p>
    <w:p w14:paraId="47E9AB73" w14:textId="7777777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   </w:t>
      </w:r>
      <w:proofErr w:type="spellStart"/>
      <w:r w:rsidRPr="00DC6A5D">
        <w:rPr>
          <w:rFonts w:asciiTheme="minorHAnsi" w:hAnsiTheme="minorHAnsi" w:cstheme="minorHAnsi"/>
          <w:sz w:val="22"/>
          <w:szCs w:val="22"/>
          <w:lang w:val="en-US"/>
        </w:rPr>
        <w:t>LeMOON</w:t>
      </w:r>
      <w:proofErr w:type="spellEnd"/>
      <w:r w:rsidRPr="00DC6A5D">
        <w:rPr>
          <w:rFonts w:asciiTheme="minorHAnsi" w:hAnsiTheme="minorHAnsi" w:cstheme="minorHAnsi"/>
          <w:sz w:val="22"/>
          <w:szCs w:val="22"/>
          <w:lang w:val="en-US"/>
        </w:rPr>
        <w:t>-</w:t>
      </w:r>
      <w:proofErr w:type="spellStart"/>
      <w:r w:rsidRPr="00DC6A5D">
        <w:rPr>
          <w:rFonts w:asciiTheme="minorHAnsi" w:hAnsiTheme="minorHAnsi" w:cstheme="minorHAnsi"/>
          <w:sz w:val="22"/>
          <w:szCs w:val="22"/>
          <w:lang w:val="en-US"/>
        </w:rPr>
        <w:t>dishArt</w:t>
      </w:r>
      <w:proofErr w:type="spellEnd"/>
      <w:r w:rsidRPr="00DC6A5D">
        <w:rPr>
          <w:rFonts w:asciiTheme="minorHAnsi" w:hAnsiTheme="minorHAnsi" w:cstheme="minorHAnsi"/>
          <w:sz w:val="22"/>
          <w:szCs w:val="22"/>
          <w:lang w:val="en-US"/>
        </w:rPr>
        <w:t>-creations made by students at the BBI Institute Vienna:</w:t>
      </w:r>
    </w:p>
    <w:p w14:paraId="6A632C72" w14:textId="77777777" w:rsidR="001E2454" w:rsidRPr="00DC6A5D" w:rsidRDefault="001E2454" w:rsidP="001E2454">
      <w:pPr>
        <w:rPr>
          <w:rFonts w:asciiTheme="minorHAnsi" w:hAnsiTheme="minorHAnsi" w:cstheme="minorHAnsi"/>
          <w:sz w:val="22"/>
          <w:szCs w:val="22"/>
          <w:lang w:val="en-US"/>
        </w:rPr>
      </w:pPr>
      <w:r w:rsidRPr="00DC6A5D">
        <w:rPr>
          <w:rFonts w:asciiTheme="minorHAnsi" w:hAnsiTheme="minorHAnsi" w:cstheme="minorHAnsi"/>
          <w:noProof/>
          <w:sz w:val="22"/>
          <w:szCs w:val="22"/>
        </w:rPr>
        <w:drawing>
          <wp:inline distT="0" distB="0" distL="0" distR="0" wp14:anchorId="2377F550" wp14:editId="4C0AD175">
            <wp:extent cx="1981200" cy="2937708"/>
            <wp:effectExtent l="0" t="0" r="0" b="0"/>
            <wp:docPr id="15" name="Grafik 15" descr="Ein Bild, das Mo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ond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121" cy="2973177"/>
                    </a:xfrm>
                    <a:prstGeom prst="rect">
                      <a:avLst/>
                    </a:prstGeom>
                  </pic:spPr>
                </pic:pic>
              </a:graphicData>
            </a:graphic>
          </wp:inline>
        </w:drawing>
      </w:r>
      <w:r w:rsidRPr="00DC6A5D">
        <w:rPr>
          <w:rFonts w:asciiTheme="minorHAnsi" w:hAnsiTheme="minorHAnsi" w:cstheme="minorHAnsi"/>
          <w:sz w:val="22"/>
          <w:szCs w:val="22"/>
          <w:lang w:val="en-US"/>
        </w:rPr>
        <w:t xml:space="preserve"> </w:t>
      </w:r>
    </w:p>
    <w:p w14:paraId="45C2228B" w14:textId="11603583" w:rsidR="001E2454" w:rsidRPr="00DC6A5D" w:rsidRDefault="001E2454" w:rsidP="001E2454">
      <w:pPr>
        <w:jc w:val="both"/>
        <w:rPr>
          <w:rFonts w:asciiTheme="minorHAnsi" w:hAnsiTheme="minorHAnsi" w:cstheme="minorHAnsi"/>
          <w:sz w:val="20"/>
          <w:szCs w:val="20"/>
          <w:lang w:val="en-US"/>
        </w:rPr>
      </w:pPr>
      <w:r w:rsidRPr="00DC6A5D">
        <w:rPr>
          <w:rFonts w:asciiTheme="minorHAnsi" w:hAnsiTheme="minorHAnsi" w:cstheme="minorHAnsi"/>
          <w:sz w:val="20"/>
          <w:szCs w:val="20"/>
          <w:lang w:val="en-US"/>
        </w:rPr>
        <w:t xml:space="preserve">Le-MOON </w:t>
      </w:r>
      <w:proofErr w:type="spellStart"/>
      <w:r w:rsidRPr="00DC6A5D">
        <w:rPr>
          <w:rFonts w:asciiTheme="minorHAnsi" w:hAnsiTheme="minorHAnsi" w:cstheme="minorHAnsi"/>
          <w:sz w:val="20"/>
          <w:szCs w:val="20"/>
          <w:lang w:val="en-US"/>
        </w:rPr>
        <w:t>Maispuffer</w:t>
      </w:r>
      <w:proofErr w:type="spellEnd"/>
      <w:r w:rsidRPr="00DC6A5D">
        <w:rPr>
          <w:rFonts w:asciiTheme="minorHAnsi" w:hAnsiTheme="minorHAnsi" w:cstheme="minorHAnsi"/>
          <w:sz w:val="20"/>
          <w:szCs w:val="20"/>
          <w:lang w:val="en-US"/>
        </w:rPr>
        <w:t xml:space="preserve"> Moon with vegetable butter and lava salt from Iceland</w:t>
      </w:r>
      <w:r w:rsidRPr="00DC6A5D">
        <w:rPr>
          <w:rFonts w:asciiTheme="minorHAnsi" w:hAnsiTheme="minorHAnsi" w:cstheme="minorHAnsi"/>
          <w:sz w:val="22"/>
          <w:szCs w:val="22"/>
          <w:lang w:val="en-US"/>
        </w:rPr>
        <w:t xml:space="preserve">                                                                             </w:t>
      </w:r>
    </w:p>
    <w:p w14:paraId="43B41659" w14:textId="77777777" w:rsidR="001E2454" w:rsidRPr="00DC6A5D" w:rsidRDefault="001E2454" w:rsidP="001E2454">
      <w:pPr>
        <w:rPr>
          <w:rFonts w:asciiTheme="minorHAnsi" w:hAnsiTheme="minorHAnsi" w:cstheme="minorHAnsi"/>
          <w:sz w:val="22"/>
          <w:szCs w:val="22"/>
          <w:lang w:val="en-US"/>
        </w:rPr>
      </w:pPr>
    </w:p>
    <w:p w14:paraId="6ECA24BA" w14:textId="1A4DEB83" w:rsidR="001E2454" w:rsidRDefault="001E2454" w:rsidP="001E2454">
      <w:pPr>
        <w:rPr>
          <w:rFonts w:cstheme="minorHAnsi"/>
          <w:sz w:val="22"/>
          <w:szCs w:val="22"/>
          <w:lang w:val="en-US"/>
        </w:rPr>
      </w:pPr>
      <w:r w:rsidRPr="00DC6A5D">
        <w:rPr>
          <w:rFonts w:asciiTheme="minorHAnsi" w:hAnsiTheme="minorHAnsi" w:cstheme="minorHAnsi"/>
          <w:sz w:val="22"/>
          <w:szCs w:val="22"/>
          <w:lang w:val="en-US"/>
        </w:rPr>
        <w:t>Ingrediencies</w:t>
      </w:r>
      <w:r w:rsidR="00A12A6C" w:rsidRPr="00DC6A5D">
        <w:rPr>
          <w:rFonts w:asciiTheme="minorHAnsi" w:hAnsiTheme="minorHAnsi" w:cstheme="minorHAnsi"/>
          <w:sz w:val="22"/>
          <w:szCs w:val="22"/>
          <w:lang w:val="en-US"/>
        </w:rPr>
        <w:t xml:space="preserve"> </w:t>
      </w:r>
      <w:r w:rsidRPr="00DC6A5D">
        <w:rPr>
          <w:rFonts w:asciiTheme="minorHAnsi" w:hAnsiTheme="minorHAnsi" w:cstheme="minorHAnsi"/>
          <w:sz w:val="22"/>
          <w:szCs w:val="22"/>
          <w:lang w:val="en-US"/>
        </w:rPr>
        <w:t xml:space="preserve">for </w:t>
      </w:r>
      <w:proofErr w:type="spellStart"/>
      <w:r w:rsidRPr="00DC6A5D">
        <w:rPr>
          <w:rFonts w:asciiTheme="minorHAnsi" w:hAnsiTheme="minorHAnsi" w:cstheme="minorHAnsi"/>
          <w:sz w:val="22"/>
          <w:szCs w:val="22"/>
          <w:lang w:val="en-US"/>
        </w:rPr>
        <w:t>Raindropcookies</w:t>
      </w:r>
      <w:proofErr w:type="spellEnd"/>
      <w:r w:rsidRPr="00DC6A5D">
        <w:rPr>
          <w:rFonts w:asciiTheme="minorHAnsi" w:hAnsiTheme="minorHAnsi" w:cstheme="minorHAnsi"/>
          <w:sz w:val="22"/>
          <w:szCs w:val="22"/>
          <w:lang w:val="en-US"/>
        </w:rPr>
        <w:t xml:space="preserve">, </w:t>
      </w:r>
      <w:proofErr w:type="spellStart"/>
      <w:r w:rsidRPr="00DC6A5D">
        <w:rPr>
          <w:rFonts w:asciiTheme="minorHAnsi" w:hAnsiTheme="minorHAnsi" w:cstheme="minorHAnsi"/>
          <w:sz w:val="22"/>
          <w:szCs w:val="22"/>
          <w:lang w:val="en-US"/>
        </w:rPr>
        <w:t>LeMOON</w:t>
      </w:r>
      <w:proofErr w:type="spellEnd"/>
      <w:r>
        <w:rPr>
          <w:rFonts w:cstheme="minorHAnsi"/>
          <w:sz w:val="22"/>
          <w:szCs w:val="22"/>
          <w:lang w:val="en-US"/>
        </w:rPr>
        <w:t xml:space="preserve"> </w:t>
      </w:r>
      <w:r w:rsidR="00A12A6C">
        <w:rPr>
          <w:rFonts w:cstheme="minorHAnsi"/>
          <w:sz w:val="22"/>
          <w:szCs w:val="22"/>
          <w:lang w:val="en-US"/>
        </w:rPr>
        <w:t>Kaiser roles</w:t>
      </w:r>
      <w:r>
        <w:rPr>
          <w:rFonts w:cstheme="minorHAnsi"/>
          <w:sz w:val="22"/>
          <w:szCs w:val="22"/>
          <w:lang w:val="en-US"/>
        </w:rPr>
        <w:t xml:space="preserve">, Nettle tea making, preparing, tasting </w:t>
      </w:r>
    </w:p>
    <w:p w14:paraId="5BEFEFF3" w14:textId="77777777" w:rsidR="001E2454" w:rsidRDefault="001E2454" w:rsidP="001E2454">
      <w:pPr>
        <w:rPr>
          <w:rFonts w:cstheme="minorHAnsi"/>
          <w:sz w:val="22"/>
          <w:szCs w:val="22"/>
          <w:lang w:val="en-US"/>
        </w:rPr>
      </w:pPr>
      <w:r w:rsidRPr="001D2D53">
        <w:rPr>
          <w:rFonts w:cstheme="minorHAnsi"/>
          <w:noProof/>
          <w:sz w:val="22"/>
          <w:szCs w:val="22"/>
        </w:rPr>
        <w:lastRenderedPageBreak/>
        <w:drawing>
          <wp:inline distT="0" distB="0" distL="0" distR="0" wp14:anchorId="561255B6" wp14:editId="186F09A7">
            <wp:extent cx="4713768" cy="4713768"/>
            <wp:effectExtent l="0" t="0" r="0" b="0"/>
            <wp:docPr id="16" name="Grafik 4" descr="Ein Bild, das Snack, Person, Kleidung, Backwaren enthält.&#10;&#10;Automatisch generierte Beschreibung">
              <a:extLst xmlns:a="http://schemas.openxmlformats.org/drawingml/2006/main">
                <a:ext uri="{FF2B5EF4-FFF2-40B4-BE49-F238E27FC236}">
                  <a16:creationId xmlns:a16="http://schemas.microsoft.com/office/drawing/2014/main" id="{6C2439F6-8C33-4349-83EF-C24FC529A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Snack, Person, Kleidung, Backwaren enthält.&#10;&#10;Automatisch generierte Beschreibung">
                      <a:extLst>
                        <a:ext uri="{FF2B5EF4-FFF2-40B4-BE49-F238E27FC236}">
                          <a16:creationId xmlns:a16="http://schemas.microsoft.com/office/drawing/2014/main" id="{6C2439F6-8C33-4349-83EF-C24FC529AF16}"/>
                        </a:ext>
                      </a:extLst>
                    </pic:cNvPr>
                    <pic:cNvPicPr>
                      <a:picLocks noChangeAspect="1"/>
                    </pic:cNvPicPr>
                  </pic:nvPicPr>
                  <pic:blipFill>
                    <a:blip r:embed="rId39"/>
                    <a:stretch>
                      <a:fillRect/>
                    </a:stretch>
                  </pic:blipFill>
                  <pic:spPr>
                    <a:xfrm>
                      <a:off x="0" y="0"/>
                      <a:ext cx="4747798" cy="4747798"/>
                    </a:xfrm>
                    <a:prstGeom prst="rect">
                      <a:avLst/>
                    </a:prstGeom>
                  </pic:spPr>
                </pic:pic>
              </a:graphicData>
            </a:graphic>
          </wp:inline>
        </w:drawing>
      </w:r>
    </w:p>
    <w:p w14:paraId="1ED52B33" w14:textId="77777777" w:rsidR="001E2454" w:rsidRDefault="001E2454" w:rsidP="001E2454">
      <w:pPr>
        <w:rPr>
          <w:rFonts w:cstheme="minorHAnsi"/>
          <w:b/>
          <w:bCs/>
          <w:sz w:val="22"/>
          <w:szCs w:val="22"/>
          <w:lang w:val="en-US"/>
        </w:rPr>
      </w:pPr>
    </w:p>
    <w:p w14:paraId="75872B53" w14:textId="77777777" w:rsidR="00F835AB" w:rsidRDefault="00F835AB" w:rsidP="001E2454">
      <w:pPr>
        <w:rPr>
          <w:rFonts w:cstheme="minorHAnsi"/>
          <w:sz w:val="22"/>
          <w:szCs w:val="22"/>
          <w:lang w:val="en-US"/>
        </w:rPr>
      </w:pPr>
    </w:p>
    <w:p w14:paraId="1757D99E" w14:textId="77777777" w:rsidR="00F835AB" w:rsidRPr="00DC6A5D" w:rsidRDefault="00F835AB"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 xml:space="preserve">What matters by preparing such dishes for the event? </w:t>
      </w:r>
    </w:p>
    <w:p w14:paraId="7354D898" w14:textId="524BB5FB" w:rsidR="001E2454" w:rsidRPr="00DC6A5D" w:rsidRDefault="00F835AB" w:rsidP="001E2454">
      <w:pPr>
        <w:rPr>
          <w:rFonts w:asciiTheme="minorHAnsi" w:hAnsiTheme="minorHAnsi" w:cstheme="minorHAnsi"/>
          <w:sz w:val="22"/>
          <w:szCs w:val="22"/>
          <w:lang w:val="en-US"/>
        </w:rPr>
      </w:pPr>
      <w:r w:rsidRPr="00DC6A5D">
        <w:rPr>
          <w:rFonts w:asciiTheme="minorHAnsi" w:hAnsiTheme="minorHAnsi" w:cstheme="minorHAnsi"/>
          <w:sz w:val="22"/>
          <w:szCs w:val="22"/>
          <w:lang w:val="en-US"/>
        </w:rPr>
        <w:t>We have identified the culture and s</w:t>
      </w:r>
      <w:r w:rsidR="001E2454" w:rsidRPr="00DC6A5D">
        <w:rPr>
          <w:rFonts w:asciiTheme="minorHAnsi" w:hAnsiTheme="minorHAnsi" w:cstheme="minorHAnsi"/>
          <w:sz w:val="22"/>
          <w:szCs w:val="22"/>
          <w:lang w:val="en-US"/>
        </w:rPr>
        <w:t>ymbolic meaning</w:t>
      </w:r>
      <w:r w:rsidRPr="00DC6A5D">
        <w:rPr>
          <w:rFonts w:asciiTheme="minorHAnsi" w:hAnsiTheme="minorHAnsi" w:cstheme="minorHAnsi"/>
          <w:sz w:val="22"/>
          <w:szCs w:val="22"/>
          <w:lang w:val="en-US"/>
        </w:rPr>
        <w:t xml:space="preserve"> of products, colors, tastes</w:t>
      </w:r>
      <w:r w:rsidR="001E2454" w:rsidRPr="00DC6A5D">
        <w:rPr>
          <w:rFonts w:asciiTheme="minorHAnsi" w:hAnsiTheme="minorHAnsi" w:cstheme="minorHAnsi"/>
          <w:sz w:val="22"/>
          <w:szCs w:val="22"/>
          <w:lang w:val="en-US"/>
        </w:rPr>
        <w:t xml:space="preserve">, energetic value, </w:t>
      </w:r>
      <w:r w:rsidRPr="00DC6A5D">
        <w:rPr>
          <w:rFonts w:asciiTheme="minorHAnsi" w:hAnsiTheme="minorHAnsi" w:cstheme="minorHAnsi"/>
          <w:sz w:val="22"/>
          <w:szCs w:val="22"/>
          <w:lang w:val="en-US"/>
        </w:rPr>
        <w:t xml:space="preserve">inclusive and </w:t>
      </w:r>
      <w:r w:rsidR="001E2454" w:rsidRPr="00DC6A5D">
        <w:rPr>
          <w:rFonts w:asciiTheme="minorHAnsi" w:hAnsiTheme="minorHAnsi" w:cstheme="minorHAnsi"/>
          <w:sz w:val="22"/>
          <w:szCs w:val="22"/>
          <w:lang w:val="en-US"/>
        </w:rPr>
        <w:t xml:space="preserve">barrier-free access to taste (think about allergies, culinary lifestyle, and culturally determined choices and restrictions. </w:t>
      </w:r>
      <w:r w:rsidRPr="00DC6A5D">
        <w:rPr>
          <w:rFonts w:asciiTheme="minorHAnsi" w:hAnsiTheme="minorHAnsi" w:cstheme="minorHAnsi"/>
          <w:sz w:val="22"/>
          <w:szCs w:val="22"/>
          <w:lang w:val="en-US"/>
        </w:rPr>
        <w:t xml:space="preserve">Additionally, </w:t>
      </w:r>
      <w:r w:rsidR="001E2454" w:rsidRPr="00DC6A5D">
        <w:rPr>
          <w:rFonts w:asciiTheme="minorHAnsi" w:hAnsiTheme="minorHAnsi" w:cstheme="minorHAnsi"/>
          <w:sz w:val="22"/>
          <w:szCs w:val="22"/>
          <w:lang w:val="en-US"/>
        </w:rPr>
        <w:t xml:space="preserve">design, serving, placing, descriptions, announcement, presentation - it all matters for the successful and tasty experience! Feel free to adapt these examples and activities to suit your classroom's needs and the resources available. </w:t>
      </w:r>
    </w:p>
    <w:p w14:paraId="7861C3FE" w14:textId="77777777" w:rsidR="001E2454" w:rsidRDefault="001E2454" w:rsidP="001E2454">
      <w:pPr>
        <w:rPr>
          <w:rFonts w:cstheme="minorHAnsi"/>
          <w:b/>
          <w:bCs/>
          <w:sz w:val="22"/>
          <w:szCs w:val="22"/>
          <w:lang w:val="en-US"/>
        </w:rPr>
      </w:pPr>
    </w:p>
    <w:p w14:paraId="22B61BFB" w14:textId="77777777" w:rsidR="001E2454" w:rsidRDefault="001E2454" w:rsidP="001E2454">
      <w:pPr>
        <w:rPr>
          <w:rFonts w:cstheme="minorHAnsi"/>
          <w:sz w:val="22"/>
          <w:szCs w:val="22"/>
          <w:lang w:val="en-US"/>
        </w:rPr>
      </w:pPr>
    </w:p>
    <w:p w14:paraId="10EBEB68" w14:textId="58495FEC" w:rsidR="00FB26EB" w:rsidRPr="002C50F0" w:rsidRDefault="00C44592">
      <w:pPr>
        <w:rPr>
          <w:lang w:val="en-US"/>
        </w:rPr>
      </w:pPr>
    </w:p>
    <w:sectPr w:rsidR="00FB26EB" w:rsidRPr="002C50F0" w:rsidSect="0032204F">
      <w:headerReference w:type="even" r:id="rId40"/>
      <w:headerReference w:type="default" r:id="rId41"/>
      <w:footerReference w:type="even" r:id="rId42"/>
      <w:footerReference w:type="default" r:id="rId43"/>
      <w:headerReference w:type="first" r:id="rId44"/>
      <w:footerReference w:type="first" r:id="rId4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FABF" w14:textId="77777777" w:rsidR="00C44592" w:rsidRDefault="00C44592" w:rsidP="002413C3">
      <w:r>
        <w:separator/>
      </w:r>
    </w:p>
  </w:endnote>
  <w:endnote w:type="continuationSeparator" w:id="0">
    <w:p w14:paraId="3366889E" w14:textId="77777777" w:rsidR="00C44592" w:rsidRDefault="00C44592"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70696361"/>
      <w:docPartObj>
        <w:docPartGallery w:val="Page Numbers (Bottom of Page)"/>
        <w:docPartUnique/>
      </w:docPartObj>
    </w:sdtPr>
    <w:sdtEndPr>
      <w:rPr>
        <w:rStyle w:val="Seitenzahl"/>
      </w:rPr>
    </w:sdtEndPr>
    <w:sdtContent>
      <w:p w14:paraId="7A7CEFEB" w14:textId="5B6A3199" w:rsidR="001E2454" w:rsidRDefault="001E2454"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1E24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63906844"/>
      <w:docPartObj>
        <w:docPartGallery w:val="Page Numbers (Bottom of Page)"/>
        <w:docPartUnique/>
      </w:docPartObj>
    </w:sdtPr>
    <w:sdtEndPr>
      <w:rPr>
        <w:rStyle w:val="Seitenzahl"/>
      </w:rPr>
    </w:sdtEndPr>
    <w:sdtContent>
      <w:p w14:paraId="60022B47" w14:textId="75A75B98" w:rsidR="001E2454" w:rsidRDefault="001E2454"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61A126BD" w14:textId="77777777" w:rsidR="002413C3" w:rsidRDefault="002413C3" w:rsidP="001E2454">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FE9CF" w14:textId="77777777" w:rsidR="00C44592" w:rsidRDefault="00C44592" w:rsidP="002413C3">
      <w:r>
        <w:separator/>
      </w:r>
    </w:p>
  </w:footnote>
  <w:footnote w:type="continuationSeparator" w:id="0">
    <w:p w14:paraId="5D7F3CF7" w14:textId="77777777" w:rsidR="00C44592" w:rsidRDefault="00C44592" w:rsidP="002413C3">
      <w:r>
        <w:continuationSeparator/>
      </w:r>
    </w:p>
  </w:footnote>
  <w:footnote w:id="1">
    <w:p w14:paraId="1EF56EE9" w14:textId="77777777" w:rsidR="005E5F64" w:rsidRPr="00DC6A5D" w:rsidRDefault="005E5F64" w:rsidP="005E5F64">
      <w:pPr>
        <w:pStyle w:val="Funotentext"/>
        <w:rPr>
          <w:rFonts w:asciiTheme="minorHAnsi" w:hAnsiTheme="minorHAnsi" w:cstheme="minorHAnsi"/>
          <w:lang w:val="en-US"/>
        </w:rPr>
      </w:pPr>
      <w:r w:rsidRPr="00DC6A5D">
        <w:rPr>
          <w:rStyle w:val="Funotenzeichen"/>
          <w:rFonts w:asciiTheme="minorHAnsi" w:eastAsiaTheme="majorEastAsia" w:hAnsiTheme="minorHAnsi" w:cstheme="minorHAnsi"/>
        </w:rPr>
        <w:footnoteRef/>
      </w:r>
      <w:r w:rsidRPr="00DC6A5D">
        <w:rPr>
          <w:rFonts w:asciiTheme="minorHAnsi" w:hAnsiTheme="minorHAnsi" w:cstheme="minorHAnsi"/>
          <w:lang w:val="en-US"/>
        </w:rPr>
        <w:t xml:space="preserve"> Carbon footprint: explained in the previous Modules1, info for your kind reminder: </w:t>
      </w:r>
      <w:hyperlink r:id="rId1" w:history="1">
        <w:r w:rsidRPr="00DC6A5D">
          <w:rPr>
            <w:rStyle w:val="Hyperlink"/>
            <w:rFonts w:asciiTheme="minorHAnsi" w:hAnsiTheme="minorHAnsi" w:cstheme="minorHAnsi"/>
            <w:lang w:val="en-US"/>
          </w:rPr>
          <w:t>https://www.un.org/en/actnow/facts-and-figures</w:t>
        </w:r>
      </w:hyperlink>
      <w:r w:rsidRPr="00DC6A5D">
        <w:rPr>
          <w:rFonts w:asciiTheme="minorHAnsi" w:hAnsiTheme="minorHAnsi" w:cstheme="minorHAnsi"/>
          <w:lang w:val="en-US"/>
        </w:rPr>
        <w:t xml:space="preserve"> </w:t>
      </w:r>
    </w:p>
  </w:footnote>
  <w:footnote w:id="2">
    <w:p w14:paraId="0EC7E51F" w14:textId="60288BA3" w:rsidR="00BC70A0" w:rsidRPr="00DC6A5D" w:rsidRDefault="00BC70A0">
      <w:pPr>
        <w:pStyle w:val="Funotentext"/>
        <w:rPr>
          <w:rFonts w:asciiTheme="minorHAnsi" w:hAnsiTheme="minorHAnsi" w:cstheme="minorHAnsi"/>
          <w:lang w:val="en-US"/>
        </w:rPr>
      </w:pPr>
      <w:r w:rsidRPr="00DC6A5D">
        <w:rPr>
          <w:rStyle w:val="Funotenzeichen"/>
          <w:rFonts w:asciiTheme="minorHAnsi" w:hAnsiTheme="minorHAnsi" w:cstheme="minorHAnsi"/>
        </w:rPr>
        <w:footnoteRef/>
      </w:r>
      <w:r w:rsidRPr="00DC6A5D">
        <w:rPr>
          <w:rFonts w:asciiTheme="minorHAnsi" w:hAnsiTheme="minorHAnsi" w:cstheme="minorHAnsi"/>
          <w:lang w:val="en-US"/>
        </w:rPr>
        <w:t xml:space="preserve"> </w:t>
      </w:r>
      <w:r w:rsidRPr="00DC6A5D">
        <w:rPr>
          <w:rFonts w:asciiTheme="minorHAnsi" w:hAnsiTheme="minorHAnsi" w:cstheme="minorHAnsi"/>
          <w:b/>
          <w:bCs/>
          <w:lang w:val="en-US"/>
        </w:rPr>
        <w:t>SAPEA</w:t>
      </w:r>
      <w:r w:rsidRPr="00DC6A5D">
        <w:rPr>
          <w:rFonts w:asciiTheme="minorHAnsi" w:hAnsiTheme="minorHAnsi" w:cstheme="minorHAnsi"/>
          <w:lang w:val="en-US"/>
        </w:rPr>
        <w:t> is part of the European Commission's Scientific Advice Mechanism</w:t>
      </w:r>
    </w:p>
  </w:footnote>
  <w:footnote w:id="3">
    <w:p w14:paraId="7064298D" w14:textId="77777777" w:rsidR="001E2454" w:rsidRPr="00DC6A5D" w:rsidRDefault="001E2454" w:rsidP="001E2454">
      <w:pPr>
        <w:pStyle w:val="Funotentext"/>
        <w:rPr>
          <w:rFonts w:asciiTheme="minorHAnsi" w:hAnsiTheme="minorHAnsi" w:cstheme="minorHAnsi"/>
        </w:rPr>
      </w:pPr>
      <w:r w:rsidRPr="00DC6A5D">
        <w:rPr>
          <w:rStyle w:val="Funotenzeichen"/>
          <w:rFonts w:asciiTheme="minorHAnsi" w:eastAsiaTheme="majorEastAsia" w:hAnsiTheme="minorHAnsi" w:cstheme="minorHAnsi"/>
        </w:rPr>
        <w:footnoteRef/>
      </w:r>
      <w:r w:rsidRPr="00DC6A5D">
        <w:rPr>
          <w:rFonts w:asciiTheme="minorHAnsi" w:hAnsiTheme="minorHAnsi" w:cstheme="minorHAnsi"/>
        </w:rPr>
        <w:t xml:space="preserve"> Webpage, </w:t>
      </w:r>
      <w:proofErr w:type="spellStart"/>
      <w:r w:rsidRPr="00DC6A5D">
        <w:rPr>
          <w:rFonts w:asciiTheme="minorHAnsi" w:hAnsiTheme="minorHAnsi" w:cstheme="minorHAnsi"/>
        </w:rPr>
        <w:t>info</w:t>
      </w:r>
      <w:proofErr w:type="spellEnd"/>
      <w:r w:rsidRPr="00DC6A5D">
        <w:rPr>
          <w:rFonts w:asciiTheme="minorHAnsi" w:hAnsiTheme="minorHAnsi" w:cstheme="minorHAnsi"/>
        </w:rPr>
        <w:t xml:space="preserve">: </w:t>
      </w:r>
      <w:hyperlink r:id="rId2" w:history="1">
        <w:r w:rsidRPr="00DC6A5D">
          <w:rPr>
            <w:rStyle w:val="Hyperlink"/>
            <w:rFonts w:asciiTheme="minorHAnsi" w:hAnsiTheme="minorHAnsi" w:cstheme="minorHAnsi"/>
          </w:rPr>
          <w:t>https://www.nhm-wien.ac.at/en/best_before</w:t>
        </w:r>
      </w:hyperlink>
      <w:r w:rsidRPr="00DC6A5D">
        <w:rPr>
          <w:rFonts w:asciiTheme="minorHAnsi" w:hAnsiTheme="minorHAnsi" w:cstheme="minorHAnsi"/>
        </w:rPr>
        <w:t xml:space="preserve"> </w:t>
      </w:r>
    </w:p>
  </w:footnote>
  <w:footnote w:id="4">
    <w:p w14:paraId="489423EE" w14:textId="77777777" w:rsidR="00CA4E67" w:rsidRPr="00DC6A5D" w:rsidRDefault="00CA4E67" w:rsidP="00CA4E67">
      <w:pPr>
        <w:rPr>
          <w:rFonts w:asciiTheme="minorHAnsi" w:hAnsiTheme="minorHAnsi" w:cstheme="minorHAnsi"/>
          <w:sz w:val="20"/>
          <w:szCs w:val="20"/>
          <w:lang w:val="en-US"/>
        </w:rPr>
      </w:pPr>
      <w:r w:rsidRPr="00DC6A5D">
        <w:rPr>
          <w:rStyle w:val="Funotenzeichen"/>
          <w:rFonts w:asciiTheme="minorHAnsi" w:hAnsiTheme="minorHAnsi" w:cstheme="minorHAnsi"/>
          <w:sz w:val="20"/>
          <w:szCs w:val="20"/>
        </w:rPr>
        <w:footnoteRef/>
      </w:r>
      <w:r w:rsidRPr="00DC6A5D">
        <w:rPr>
          <w:rFonts w:asciiTheme="minorHAnsi" w:hAnsiTheme="minorHAnsi" w:cstheme="minorHAnsi"/>
          <w:sz w:val="20"/>
          <w:szCs w:val="20"/>
          <w:lang w:val="en-US"/>
        </w:rPr>
        <w:t xml:space="preserve"> Read the full text from the Nettle-campaign (Brennessel-Aktion) by </w:t>
      </w:r>
      <w:r w:rsidRPr="00DC6A5D">
        <w:rPr>
          <w:rFonts w:asciiTheme="minorHAnsi" w:hAnsiTheme="minorHAnsi" w:cstheme="minorHAnsi"/>
          <w:i/>
          <w:iCs/>
          <w:sz w:val="20"/>
          <w:szCs w:val="20"/>
          <w:lang w:val="en-US"/>
        </w:rPr>
        <w:t>Hundertwasser</w:t>
      </w:r>
    </w:p>
    <w:p w14:paraId="763330E2" w14:textId="77777777" w:rsidR="00CA4E67" w:rsidRPr="00DC6A5D" w:rsidRDefault="00CA4E67" w:rsidP="00CA4E67">
      <w:pPr>
        <w:rPr>
          <w:rFonts w:asciiTheme="minorHAnsi" w:hAnsiTheme="minorHAnsi" w:cstheme="minorHAnsi"/>
          <w:sz w:val="20"/>
          <w:szCs w:val="20"/>
          <w:lang w:val="en-US"/>
        </w:rPr>
      </w:pPr>
      <w:r w:rsidRPr="00DC6A5D">
        <w:rPr>
          <w:rFonts w:asciiTheme="minorHAnsi" w:hAnsiTheme="minorHAnsi" w:cstheme="minorHAnsi"/>
          <w:sz w:val="20"/>
          <w:szCs w:val="20"/>
          <w:lang w:val="en"/>
        </w:rPr>
        <w:t>With which he</w:t>
      </w:r>
      <w:r w:rsidRPr="00DC6A5D">
        <w:rPr>
          <w:rFonts w:asciiTheme="minorHAnsi" w:hAnsiTheme="minorHAnsi" w:cstheme="minorHAnsi"/>
          <w:i/>
          <w:iCs/>
          <w:sz w:val="20"/>
          <w:szCs w:val="20"/>
          <w:lang w:val="en"/>
        </w:rPr>
        <w:t xml:space="preserve"> </w:t>
      </w:r>
      <w:r w:rsidRPr="00DC6A5D">
        <w:rPr>
          <w:rFonts w:asciiTheme="minorHAnsi" w:hAnsiTheme="minorHAnsi" w:cstheme="minorHAnsi"/>
          <w:sz w:val="20"/>
          <w:szCs w:val="20"/>
          <w:lang w:val="en"/>
        </w:rPr>
        <w:t xml:space="preserve">opposes artists' economic dependencies, which do not allow them to be independent and self-sufficient. </w:t>
      </w:r>
      <w:r w:rsidRPr="00DC6A5D">
        <w:rPr>
          <w:rFonts w:asciiTheme="minorHAnsi" w:hAnsiTheme="minorHAnsi" w:cstheme="minorHAnsi"/>
          <w:sz w:val="20"/>
          <w:szCs w:val="20"/>
          <w:lang w:val="en-US"/>
        </w:rPr>
        <w:t xml:space="preserve">Source: </w:t>
      </w:r>
      <w:hyperlink r:id="rId3" w:tgtFrame="_new" w:history="1">
        <w:r w:rsidRPr="00DC6A5D">
          <w:rPr>
            <w:rStyle w:val="Hyperlink"/>
            <w:rFonts w:asciiTheme="minorHAnsi" w:hAnsiTheme="minorHAnsi" w:cstheme="minorHAnsi"/>
            <w:b/>
            <w:bCs/>
            <w:i/>
            <w:iCs/>
            <w:sz w:val="20"/>
            <w:szCs w:val="20"/>
            <w:lang w:val="en-US"/>
          </w:rPr>
          <w:t>Hundertwasser Nettle Campaign</w:t>
        </w:r>
      </w:hyperlink>
      <w:r w:rsidRPr="00DC6A5D">
        <w:rPr>
          <w:rStyle w:val="Hyperlink"/>
          <w:rFonts w:asciiTheme="minorHAnsi" w:hAnsiTheme="minorHAnsi" w:cstheme="minorHAnsi"/>
          <w:b/>
          <w:bCs/>
          <w:i/>
          <w:iCs/>
          <w:sz w:val="20"/>
          <w:szCs w:val="20"/>
          <w:lang w:val="en-US"/>
        </w:rPr>
        <w:t>:</w:t>
      </w:r>
      <w:r w:rsidRPr="00DC6A5D">
        <w:rPr>
          <w:rStyle w:val="Hyperlink"/>
          <w:rFonts w:asciiTheme="minorHAnsi" w:hAnsiTheme="minorHAnsi" w:cstheme="minorHAnsi"/>
          <w:sz w:val="20"/>
          <w:szCs w:val="20"/>
          <w:lang w:val="en-US"/>
        </w:rPr>
        <w:t xml:space="preserve"> </w:t>
      </w:r>
      <w:hyperlink r:id="rId4" w:history="1">
        <w:r w:rsidRPr="00DC6A5D">
          <w:rPr>
            <w:rStyle w:val="Hyperlink"/>
            <w:rFonts w:asciiTheme="minorHAnsi" w:hAnsiTheme="minorHAnsi" w:cstheme="minorHAnsi"/>
            <w:sz w:val="20"/>
            <w:szCs w:val="20"/>
            <w:lang w:val="en-US"/>
          </w:rPr>
          <w:t>https://hundertwasser.com/texte/nettle-campaign</w:t>
        </w:r>
      </w:hyperlink>
      <w:r w:rsidRPr="00DC6A5D">
        <w:rPr>
          <w:rFonts w:asciiTheme="minorHAnsi" w:hAnsiTheme="minorHAnsi" w:cstheme="minorHAnsi"/>
          <w:sz w:val="20"/>
          <w:szCs w:val="20"/>
          <w:lang w:val="en-US"/>
        </w:rPr>
        <w:t xml:space="preserve">  </w:t>
      </w:r>
    </w:p>
    <w:p w14:paraId="24E73C9F" w14:textId="77777777" w:rsidR="00CA4E67" w:rsidRPr="00DC6A5D" w:rsidRDefault="00CA4E67" w:rsidP="00CA4E67">
      <w:pPr>
        <w:rPr>
          <w:rFonts w:asciiTheme="minorHAnsi" w:hAnsiTheme="minorHAnsi" w:cstheme="minorHAnsi"/>
          <w:sz w:val="20"/>
          <w:szCs w:val="20"/>
          <w:lang w:val="en-US"/>
        </w:rPr>
      </w:pPr>
      <w:hyperlink r:id="rId5" w:history="1">
        <w:r w:rsidRPr="00DC6A5D">
          <w:rPr>
            <w:rStyle w:val="Hyperlink"/>
            <w:rFonts w:asciiTheme="minorHAnsi" w:hAnsiTheme="minorHAnsi" w:cstheme="minorHAnsi"/>
            <w:sz w:val="20"/>
            <w:szCs w:val="20"/>
            <w:lang w:val="en-US"/>
          </w:rPr>
          <w:t>https://hundertwasser.com/en/texts/brennessel-aktion</w:t>
        </w:r>
      </w:hyperlink>
      <w:r w:rsidRPr="00DC6A5D">
        <w:rPr>
          <w:rFonts w:asciiTheme="minorHAnsi" w:hAnsiTheme="minorHAnsi" w:cstheme="minorHAnsi"/>
          <w:sz w:val="20"/>
          <w:szCs w:val="20"/>
          <w:lang w:val="en-US"/>
        </w:rPr>
        <w:t xml:space="preserve"> </w:t>
      </w:r>
    </w:p>
    <w:p w14:paraId="560D769A" w14:textId="77777777" w:rsidR="00CA4E67" w:rsidRPr="00DC6A5D" w:rsidRDefault="00CA4E67" w:rsidP="00CA4E67">
      <w:pPr>
        <w:rPr>
          <w:rFonts w:asciiTheme="minorHAnsi" w:hAnsiTheme="minorHAnsi" w:cstheme="minorHAnsi"/>
          <w:sz w:val="20"/>
          <w:szCs w:val="20"/>
          <w:lang w:val="en-US"/>
        </w:rPr>
      </w:pPr>
    </w:p>
    <w:p w14:paraId="5D8BDFCA" w14:textId="77777777" w:rsidR="00CA4E67" w:rsidRPr="00DC6A5D" w:rsidRDefault="00CA4E67" w:rsidP="00CA4E67">
      <w:pPr>
        <w:pStyle w:val="Funotentext"/>
        <w:rPr>
          <w:rFonts w:asciiTheme="minorHAnsi" w:hAnsiTheme="minorHAnsi" w:cstheme="minorHAnsi"/>
          <w:lang w:val="en-US"/>
        </w:rPr>
      </w:pPr>
    </w:p>
  </w:footnote>
  <w:footnote w:id="5">
    <w:p w14:paraId="4555732F" w14:textId="41E75BBE" w:rsidR="003D4C49" w:rsidRPr="00DC6A5D" w:rsidRDefault="004F61AB" w:rsidP="003D4C49">
      <w:pPr>
        <w:pStyle w:val="Funotentext"/>
        <w:rPr>
          <w:rFonts w:asciiTheme="minorHAnsi" w:hAnsiTheme="minorHAnsi" w:cstheme="minorHAnsi"/>
          <w:lang w:val="en-US"/>
        </w:rPr>
      </w:pPr>
      <w:r w:rsidRPr="00DC6A5D">
        <w:rPr>
          <w:rStyle w:val="Funotenzeichen"/>
          <w:rFonts w:asciiTheme="minorHAnsi" w:hAnsiTheme="minorHAnsi" w:cstheme="minorHAnsi"/>
        </w:rPr>
        <w:footnoteRef/>
      </w:r>
      <w:r w:rsidRPr="00DC6A5D">
        <w:rPr>
          <w:rFonts w:asciiTheme="minorHAnsi" w:hAnsiTheme="minorHAnsi" w:cstheme="minorHAnsi"/>
          <w:lang w:val="en-US"/>
        </w:rPr>
        <w:t xml:space="preserve"> Source:</w:t>
      </w:r>
      <w:r w:rsidR="003D4C49" w:rsidRPr="00DC6A5D">
        <w:rPr>
          <w:rFonts w:asciiTheme="minorHAnsi" w:hAnsiTheme="minorHAnsi" w:cstheme="minorHAnsi"/>
          <w:lang w:val="en-US"/>
        </w:rPr>
        <w:t xml:space="preserve"> </w:t>
      </w:r>
      <w:r w:rsidR="003D4C49" w:rsidRPr="00DC6A5D">
        <w:rPr>
          <w:rFonts w:asciiTheme="minorHAnsi" w:hAnsiTheme="minorHAnsi" w:cstheme="minorHAnsi"/>
          <w:lang w:val="en-US"/>
        </w:rPr>
        <w:t>Double Pyramid: healthy food for people, sustainable food for the planet</w:t>
      </w:r>
      <w:r w:rsidR="003D4C49" w:rsidRPr="00DC6A5D">
        <w:rPr>
          <w:rFonts w:asciiTheme="minorHAnsi" w:hAnsiTheme="minorHAnsi" w:cstheme="minorHAnsi"/>
          <w:lang w:val="en-US"/>
        </w:rPr>
        <w:t>. By United Nations System Standing Committee on Nutrition with Barilla Center for Food and Nutrition:</w:t>
      </w:r>
    </w:p>
    <w:p w14:paraId="77FDEEB8" w14:textId="7A30AA69" w:rsidR="004F61AB" w:rsidRPr="00DC6A5D" w:rsidRDefault="004F61AB">
      <w:pPr>
        <w:pStyle w:val="Funotentext"/>
        <w:rPr>
          <w:rFonts w:asciiTheme="minorHAnsi" w:hAnsiTheme="minorHAnsi" w:cstheme="minorHAnsi"/>
          <w:lang w:val="en-US"/>
        </w:rPr>
      </w:pPr>
      <w:r w:rsidRPr="00DC6A5D">
        <w:rPr>
          <w:rFonts w:asciiTheme="minorHAnsi" w:hAnsiTheme="minorHAnsi" w:cstheme="minorHAnsi"/>
          <w:lang w:val="en-US"/>
        </w:rPr>
        <w:t xml:space="preserve"> </w:t>
      </w:r>
      <w:hyperlink r:id="rId6" w:history="1">
        <w:r w:rsidRPr="00DC6A5D">
          <w:rPr>
            <w:rStyle w:val="Hyperlink"/>
            <w:rFonts w:asciiTheme="minorHAnsi" w:hAnsiTheme="minorHAnsi" w:cstheme="minorHAnsi"/>
            <w:lang w:val="en-US"/>
          </w:rPr>
          <w:t>https://www.unscn.org/web/archives_resources/files/Double_pyramide.pdf</w:t>
        </w:r>
      </w:hyperlink>
      <w:r w:rsidRPr="00DC6A5D">
        <w:rPr>
          <w:rFonts w:asciiTheme="minorHAnsi" w:hAnsiTheme="minorHAnsi" w:cstheme="minorHAnsi"/>
          <w:lang w:val="en-US"/>
        </w:rPr>
        <w:t xml:space="preserve"> </w:t>
      </w:r>
    </w:p>
  </w:footnote>
  <w:footnote w:id="6">
    <w:p w14:paraId="03182530" w14:textId="32C85528" w:rsidR="00954DE7" w:rsidRPr="00DC6A5D" w:rsidRDefault="00954DE7" w:rsidP="00954DE7">
      <w:pPr>
        <w:pStyle w:val="Funotentext"/>
        <w:rPr>
          <w:rFonts w:asciiTheme="minorHAnsi" w:hAnsiTheme="minorHAnsi" w:cstheme="minorHAnsi"/>
          <w:b/>
          <w:bCs/>
          <w:lang w:val="en-US"/>
        </w:rPr>
      </w:pPr>
      <w:r w:rsidRPr="00DC6A5D">
        <w:rPr>
          <w:rStyle w:val="Funotenzeichen"/>
          <w:rFonts w:asciiTheme="minorHAnsi" w:hAnsiTheme="minorHAnsi" w:cstheme="minorHAnsi"/>
        </w:rPr>
        <w:footnoteRef/>
      </w:r>
      <w:r w:rsidRPr="00DC6A5D">
        <w:rPr>
          <w:rFonts w:asciiTheme="minorHAnsi" w:hAnsiTheme="minorHAnsi" w:cstheme="minorHAnsi"/>
          <w:lang w:val="en-US"/>
        </w:rPr>
        <w:t xml:space="preserve"> Source: </w:t>
      </w:r>
      <w:r w:rsidRPr="00DC6A5D">
        <w:rPr>
          <w:rFonts w:asciiTheme="minorHAnsi" w:hAnsiTheme="minorHAnsi" w:cstheme="minorHAnsi"/>
          <w:lang w:val="en-US"/>
        </w:rPr>
        <w:t>UNESCO</w:t>
      </w:r>
      <w:r w:rsidRPr="00DC6A5D">
        <w:rPr>
          <w:rFonts w:asciiTheme="minorHAnsi" w:hAnsiTheme="minorHAnsi" w:cstheme="minorHAnsi"/>
          <w:lang w:val="en-US"/>
        </w:rPr>
        <w:t>:</w:t>
      </w:r>
      <w:r w:rsidRPr="00DC6A5D">
        <w:rPr>
          <w:rFonts w:asciiTheme="minorHAnsi" w:hAnsiTheme="minorHAnsi" w:cstheme="minorHAnsi"/>
          <w:b/>
          <w:bCs/>
          <w:color w:val="333333"/>
          <w:lang w:val="en-US"/>
        </w:rPr>
        <w:t xml:space="preserve"> </w:t>
      </w:r>
      <w:r w:rsidRPr="00DC6A5D">
        <w:rPr>
          <w:rFonts w:asciiTheme="minorHAnsi" w:hAnsiTheme="minorHAnsi" w:cstheme="minorHAnsi"/>
          <w:b/>
          <w:bCs/>
          <w:lang w:val="en-US"/>
        </w:rPr>
        <w:t>Culture and food: innovative strategies for sustainable development</w:t>
      </w:r>
    </w:p>
    <w:p w14:paraId="4381ACEC" w14:textId="327400CE" w:rsidR="00954DE7" w:rsidRPr="00954DE7" w:rsidRDefault="00954DE7" w:rsidP="00954DE7">
      <w:pPr>
        <w:pStyle w:val="Funotentext"/>
        <w:rPr>
          <w:rFonts w:asciiTheme="minorHAnsi" w:hAnsiTheme="minorHAnsi" w:cstheme="minorHAnsi"/>
          <w:lang w:val="en-US"/>
        </w:rPr>
      </w:pPr>
      <w:proofErr w:type="gramStart"/>
      <w:r w:rsidRPr="00954DE7">
        <w:rPr>
          <w:rFonts w:asciiTheme="minorHAnsi" w:hAnsiTheme="minorHAnsi" w:cstheme="minorHAnsi"/>
          <w:lang w:val="en-US"/>
        </w:rPr>
        <w:t>Conference :</w:t>
      </w:r>
      <w:proofErr w:type="gramEnd"/>
      <w:r w:rsidRPr="00DC6A5D">
        <w:rPr>
          <w:rFonts w:asciiTheme="minorHAnsi" w:hAnsiTheme="minorHAnsi" w:cstheme="minorHAnsi"/>
          <w:lang w:val="en-US"/>
        </w:rPr>
        <w:t xml:space="preserve"> </w:t>
      </w:r>
      <w:hyperlink r:id="rId7" w:history="1">
        <w:r w:rsidRPr="00954DE7">
          <w:rPr>
            <w:rStyle w:val="Hyperlink"/>
            <w:rFonts w:asciiTheme="minorHAnsi" w:hAnsiTheme="minorHAnsi" w:cstheme="minorHAnsi"/>
            <w:lang w:val="en-US"/>
          </w:rPr>
          <w:t>UNESCO. Executive Board, 206th, 2019</w:t>
        </w:r>
      </w:hyperlink>
      <w:r w:rsidRPr="00DC6A5D">
        <w:rPr>
          <w:rFonts w:asciiTheme="minorHAnsi" w:hAnsiTheme="minorHAnsi" w:cstheme="minorHAnsi"/>
          <w:lang w:val="en-US"/>
        </w:rPr>
        <w:t>:</w:t>
      </w:r>
      <w:r w:rsidRPr="00DC6A5D">
        <w:rPr>
          <w:rFonts w:asciiTheme="minorHAnsi" w:hAnsiTheme="minorHAnsi" w:cstheme="minorHAnsi"/>
          <w:lang w:val="en-US"/>
        </w:rPr>
        <w:t xml:space="preserve"> </w:t>
      </w:r>
      <w:hyperlink r:id="rId8" w:history="1">
        <w:r w:rsidRPr="00DC6A5D">
          <w:rPr>
            <w:rStyle w:val="Hyperlink"/>
            <w:rFonts w:asciiTheme="minorHAnsi" w:hAnsiTheme="minorHAnsi" w:cstheme="minorHAnsi"/>
            <w:lang w:val="en-US"/>
          </w:rPr>
          <w:t>https://unesdoc.unesco.org/ark:/48223/pf0000367359</w:t>
        </w:r>
      </w:hyperlink>
    </w:p>
    <w:p w14:paraId="6AD573CE" w14:textId="5408EDA3" w:rsidR="008C5184" w:rsidRPr="00954DE7" w:rsidRDefault="00954DE7" w:rsidP="008C5184">
      <w:pPr>
        <w:pStyle w:val="Funotentext"/>
        <w:rPr>
          <w:rFonts w:asciiTheme="minorHAnsi" w:hAnsiTheme="minorHAnsi" w:cstheme="minorHAnsi"/>
          <w:lang w:val="en-US"/>
        </w:rPr>
      </w:pPr>
      <w:r w:rsidRPr="00DC6A5D">
        <w:rPr>
          <w:rFonts w:asciiTheme="minorHAnsi" w:hAnsiTheme="minorHAnsi" w:cstheme="minorHAnsi"/>
          <w:lang w:val="en-US"/>
        </w:rPr>
        <w:t xml:space="preserve">and: UNESCO: </w:t>
      </w:r>
      <w:r w:rsidRPr="00954DE7">
        <w:rPr>
          <w:rFonts w:asciiTheme="minorHAnsi" w:hAnsiTheme="minorHAnsi" w:cstheme="minorHAnsi"/>
          <w:lang w:val="en-US"/>
        </w:rPr>
        <w:t xml:space="preserve">Traditional Mexican Cuisine—Authentic, Ancestral, Ongoing Community Culture, the </w:t>
      </w:r>
      <w:proofErr w:type="spellStart"/>
      <w:r w:rsidRPr="00954DE7">
        <w:rPr>
          <w:rFonts w:asciiTheme="minorHAnsi" w:hAnsiTheme="minorHAnsi" w:cstheme="minorHAnsi"/>
          <w:lang w:val="en-US"/>
        </w:rPr>
        <w:t>Michoacan</w:t>
      </w:r>
      <w:proofErr w:type="spellEnd"/>
      <w:r w:rsidRPr="00954DE7">
        <w:rPr>
          <w:rFonts w:asciiTheme="minorHAnsi" w:hAnsiTheme="minorHAnsi" w:cstheme="minorHAnsi"/>
          <w:lang w:val="en-US"/>
        </w:rPr>
        <w:t xml:space="preserve"> Paradigm</w:t>
      </w:r>
      <w:r w:rsidR="008C5184">
        <w:rPr>
          <w:rFonts w:asciiTheme="minorHAnsi" w:hAnsiTheme="minorHAnsi" w:cstheme="minorHAnsi"/>
          <w:lang w:val="en-US"/>
        </w:rPr>
        <w:t>.</w:t>
      </w:r>
      <w:r w:rsidR="008C5184" w:rsidRPr="008C5184">
        <w:rPr>
          <w:rFonts w:asciiTheme="minorHAnsi" w:hAnsiTheme="minorHAnsi" w:cstheme="minorHAnsi"/>
          <w:lang w:val="en-US"/>
        </w:rPr>
        <w:t xml:space="preserve"> </w:t>
      </w:r>
      <w:r w:rsidR="008C5184" w:rsidRPr="00954DE7">
        <w:rPr>
          <w:rFonts w:asciiTheme="minorHAnsi" w:hAnsiTheme="minorHAnsi" w:cstheme="minorHAnsi"/>
          <w:lang w:val="en-US"/>
        </w:rPr>
        <w:t>Fifth Intergovernmental Committee Meeting for the Safeguarding of the Intangible Cultural Heritage, Nairobi, Kenya (2010), pp. 15-19</w:t>
      </w:r>
      <w:r w:rsidR="008C5184">
        <w:rPr>
          <w:rFonts w:asciiTheme="minorHAnsi" w:hAnsiTheme="minorHAnsi" w:cstheme="minorHAnsi"/>
          <w:lang w:val="en-US"/>
        </w:rPr>
        <w:t xml:space="preserve">; </w:t>
      </w:r>
      <w:r w:rsidR="005D1DBE">
        <w:rPr>
          <w:rFonts w:asciiTheme="minorHAnsi" w:hAnsiTheme="minorHAnsi" w:cstheme="minorHAnsi"/>
          <w:lang w:val="en-US"/>
        </w:rPr>
        <w:t>UN Sustainable Gastronomy Day</w:t>
      </w:r>
      <w:r w:rsidR="008C5184">
        <w:rPr>
          <w:rFonts w:asciiTheme="minorHAnsi" w:hAnsiTheme="minorHAnsi" w:cstheme="minorHAnsi"/>
          <w:lang w:val="en-US"/>
        </w:rPr>
        <w:t xml:space="preserve"> </w:t>
      </w:r>
      <w:hyperlink r:id="rId9" w:history="1">
        <w:r w:rsidR="008C5184" w:rsidRPr="00AA2233">
          <w:rPr>
            <w:rStyle w:val="Hyperlink"/>
            <w:rFonts w:asciiTheme="minorHAnsi" w:hAnsiTheme="minorHAnsi" w:cstheme="minorHAnsi"/>
            <w:lang w:val="en-US"/>
          </w:rPr>
          <w:t>https://www.un.org/en/observances/sustainable-gastronomy-day</w:t>
        </w:r>
      </w:hyperlink>
      <w:r w:rsidR="008C5184">
        <w:rPr>
          <w:rFonts w:asciiTheme="minorHAnsi" w:hAnsiTheme="minorHAnsi" w:cstheme="minorHAnsi"/>
          <w:lang w:val="en-US"/>
        </w:rPr>
        <w:t xml:space="preserve"> </w:t>
      </w:r>
    </w:p>
    <w:p w14:paraId="7D46A103" w14:textId="19C885AC" w:rsidR="00954DE7" w:rsidRPr="00954DE7" w:rsidRDefault="00954DE7" w:rsidP="00954DE7">
      <w:pPr>
        <w:pStyle w:val="Funotentext"/>
        <w:rPr>
          <w:rFonts w:asciiTheme="minorHAnsi" w:hAnsiTheme="minorHAnsi" w:cstheme="minorHAnsi"/>
          <w:lang w:val="en-US"/>
        </w:rPr>
      </w:pPr>
    </w:p>
    <w:p w14:paraId="0F36F5D5" w14:textId="700AA081" w:rsidR="00954DE7" w:rsidRPr="008C5184" w:rsidRDefault="00954DE7">
      <w:pPr>
        <w:pStyle w:val="Funotentext"/>
        <w:rPr>
          <w:rFonts w:asciiTheme="minorHAnsi" w:hAnsiTheme="minorHAnsi" w:cstheme="minorHAnsi"/>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C44592">
    <w:pPr>
      <w:pStyle w:val="Kopfzeile"/>
    </w:pPr>
    <w:r>
      <w:rPr>
        <w:noProof/>
      </w:rPr>
      <w:pict w14:anchorId="5F70B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C44592">
    <w:pPr>
      <w:pStyle w:val="Kopfzeile"/>
    </w:pPr>
    <w:r>
      <w:rPr>
        <w:noProof/>
      </w:rPr>
      <w:pict w14:anchorId="5DA8D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C44592">
    <w:pPr>
      <w:pStyle w:val="Kopfzeile"/>
    </w:pPr>
    <w:r>
      <w:rPr>
        <w:noProof/>
      </w:rPr>
      <w:pict w14:anchorId="4C66B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268"/>
    <w:multiLevelType w:val="multilevel"/>
    <w:tmpl w:val="A55C5F6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0D1121"/>
    <w:multiLevelType w:val="multilevel"/>
    <w:tmpl w:val="B18001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E6A6DF4"/>
    <w:multiLevelType w:val="hybridMultilevel"/>
    <w:tmpl w:val="A72E3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364E6C"/>
    <w:multiLevelType w:val="multilevel"/>
    <w:tmpl w:val="7E7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76632"/>
    <w:multiLevelType w:val="multilevel"/>
    <w:tmpl w:val="B30441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914E3F"/>
    <w:multiLevelType w:val="multilevel"/>
    <w:tmpl w:val="3912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5067F4"/>
    <w:multiLevelType w:val="hybridMultilevel"/>
    <w:tmpl w:val="01800C88"/>
    <w:lvl w:ilvl="0" w:tplc="626C46D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2C782817"/>
    <w:multiLevelType w:val="hybridMultilevel"/>
    <w:tmpl w:val="D4823D4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162475E"/>
    <w:multiLevelType w:val="multilevel"/>
    <w:tmpl w:val="308C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D30148"/>
    <w:multiLevelType w:val="hybridMultilevel"/>
    <w:tmpl w:val="DBBC5EE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2461F7"/>
    <w:multiLevelType w:val="multilevel"/>
    <w:tmpl w:val="16AE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729E9"/>
    <w:multiLevelType w:val="multilevel"/>
    <w:tmpl w:val="04DCD1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C1B12"/>
    <w:multiLevelType w:val="multilevel"/>
    <w:tmpl w:val="B18001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195ECF"/>
    <w:multiLevelType w:val="multilevel"/>
    <w:tmpl w:val="D160E8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8C2B22"/>
    <w:multiLevelType w:val="multilevel"/>
    <w:tmpl w:val="5A3295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1AD03F5"/>
    <w:multiLevelType w:val="multilevel"/>
    <w:tmpl w:val="F69E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624C6"/>
    <w:multiLevelType w:val="multilevel"/>
    <w:tmpl w:val="B18001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F8C1691"/>
    <w:multiLevelType w:val="multilevel"/>
    <w:tmpl w:val="F438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4F39C5"/>
    <w:multiLevelType w:val="multilevel"/>
    <w:tmpl w:val="F834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8"/>
  </w:num>
  <w:num w:numId="4">
    <w:abstractNumId w:val="5"/>
  </w:num>
  <w:num w:numId="5">
    <w:abstractNumId w:val="2"/>
  </w:num>
  <w:num w:numId="6">
    <w:abstractNumId w:val="14"/>
  </w:num>
  <w:num w:numId="7">
    <w:abstractNumId w:val="11"/>
  </w:num>
  <w:num w:numId="8">
    <w:abstractNumId w:val="4"/>
  </w:num>
  <w:num w:numId="9">
    <w:abstractNumId w:val="12"/>
  </w:num>
  <w:num w:numId="10">
    <w:abstractNumId w:val="15"/>
  </w:num>
  <w:num w:numId="11">
    <w:abstractNumId w:val="0"/>
  </w:num>
  <w:num w:numId="12">
    <w:abstractNumId w:val="1"/>
  </w:num>
  <w:num w:numId="13">
    <w:abstractNumId w:val="6"/>
  </w:num>
  <w:num w:numId="14">
    <w:abstractNumId w:val="7"/>
  </w:num>
  <w:num w:numId="15">
    <w:abstractNumId w:val="9"/>
  </w:num>
  <w:num w:numId="16">
    <w:abstractNumId w:val="16"/>
  </w:num>
  <w:num w:numId="17">
    <w:abstractNumId w:val="3"/>
  </w:num>
  <w:num w:numId="18">
    <w:abstractNumId w:val="10"/>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10BAA"/>
    <w:rsid w:val="000110A7"/>
    <w:rsid w:val="00021F50"/>
    <w:rsid w:val="00080B0B"/>
    <w:rsid w:val="000A51D2"/>
    <w:rsid w:val="000D03BB"/>
    <w:rsid w:val="00120495"/>
    <w:rsid w:val="00131BBE"/>
    <w:rsid w:val="001D02ED"/>
    <w:rsid w:val="001E2454"/>
    <w:rsid w:val="002119E2"/>
    <w:rsid w:val="0024065B"/>
    <w:rsid w:val="002413C3"/>
    <w:rsid w:val="00242C89"/>
    <w:rsid w:val="002C50F0"/>
    <w:rsid w:val="002D0337"/>
    <w:rsid w:val="0032204F"/>
    <w:rsid w:val="00330F1C"/>
    <w:rsid w:val="003D4C49"/>
    <w:rsid w:val="003E11F9"/>
    <w:rsid w:val="003E5630"/>
    <w:rsid w:val="004E0D9E"/>
    <w:rsid w:val="004F61AB"/>
    <w:rsid w:val="005C3438"/>
    <w:rsid w:val="005D1DBE"/>
    <w:rsid w:val="005E339F"/>
    <w:rsid w:val="005E5F64"/>
    <w:rsid w:val="005F171F"/>
    <w:rsid w:val="005F31D0"/>
    <w:rsid w:val="00681322"/>
    <w:rsid w:val="0072490F"/>
    <w:rsid w:val="007535F1"/>
    <w:rsid w:val="0077198D"/>
    <w:rsid w:val="007720CB"/>
    <w:rsid w:val="007B24B5"/>
    <w:rsid w:val="00872E87"/>
    <w:rsid w:val="008C5184"/>
    <w:rsid w:val="00923F44"/>
    <w:rsid w:val="009474A3"/>
    <w:rsid w:val="00954DE7"/>
    <w:rsid w:val="00A12A6C"/>
    <w:rsid w:val="00A30C03"/>
    <w:rsid w:val="00A53672"/>
    <w:rsid w:val="00B93673"/>
    <w:rsid w:val="00BA1D54"/>
    <w:rsid w:val="00BC70A0"/>
    <w:rsid w:val="00BD631C"/>
    <w:rsid w:val="00C2235E"/>
    <w:rsid w:val="00C414B3"/>
    <w:rsid w:val="00C44592"/>
    <w:rsid w:val="00C66C63"/>
    <w:rsid w:val="00CA4E67"/>
    <w:rsid w:val="00D65FC8"/>
    <w:rsid w:val="00D9321D"/>
    <w:rsid w:val="00DC6A5D"/>
    <w:rsid w:val="00F352A7"/>
    <w:rsid w:val="00F835AB"/>
    <w:rsid w:val="00F87802"/>
    <w:rsid w:val="00F87ADC"/>
    <w:rsid w:val="00F95BC8"/>
    <w:rsid w:val="00FF0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7ADC"/>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24065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customStyle="1" w:styleId="berschrift1Zchn">
    <w:name w:val="Überschrift 1 Zchn"/>
    <w:basedOn w:val="Absatz-Standardschriftart"/>
    <w:link w:val="berschrift1"/>
    <w:uiPriority w:val="9"/>
    <w:rsid w:val="0024065B"/>
    <w:rPr>
      <w:rFonts w:asciiTheme="majorHAnsi" w:eastAsiaTheme="majorEastAsia" w:hAnsiTheme="majorHAnsi" w:cstheme="majorBidi"/>
      <w:color w:val="2F5496" w:themeColor="accent1" w:themeShade="BF"/>
      <w:sz w:val="32"/>
      <w:szCs w:val="32"/>
      <w:lang w:eastAsia="de-DE"/>
    </w:rPr>
  </w:style>
  <w:style w:type="paragraph" w:styleId="Listenabsatz">
    <w:name w:val="List Paragraph"/>
    <w:basedOn w:val="Standard"/>
    <w:uiPriority w:val="34"/>
    <w:qFormat/>
    <w:rsid w:val="001E2454"/>
    <w:pPr>
      <w:ind w:left="720"/>
      <w:contextualSpacing/>
    </w:pPr>
  </w:style>
  <w:style w:type="paragraph" w:styleId="Funotentext">
    <w:name w:val="footnote text"/>
    <w:basedOn w:val="Standard"/>
    <w:link w:val="FunotentextZchn"/>
    <w:uiPriority w:val="99"/>
    <w:semiHidden/>
    <w:unhideWhenUsed/>
    <w:rsid w:val="001E2454"/>
    <w:rPr>
      <w:sz w:val="20"/>
      <w:szCs w:val="20"/>
    </w:rPr>
  </w:style>
  <w:style w:type="character" w:customStyle="1" w:styleId="FunotentextZchn">
    <w:name w:val="Fußnotentext Zchn"/>
    <w:basedOn w:val="Absatz-Standardschriftart"/>
    <w:link w:val="Funotentext"/>
    <w:uiPriority w:val="99"/>
    <w:semiHidden/>
    <w:rsid w:val="001E2454"/>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1E2454"/>
    <w:rPr>
      <w:vertAlign w:val="superscript"/>
    </w:rPr>
  </w:style>
  <w:style w:type="character" w:styleId="Seitenzahl">
    <w:name w:val="page number"/>
    <w:basedOn w:val="Absatz-Standardschriftart"/>
    <w:uiPriority w:val="99"/>
    <w:semiHidden/>
    <w:unhideWhenUsed/>
    <w:rsid w:val="001E2454"/>
  </w:style>
  <w:style w:type="character" w:styleId="NichtaufgelsteErwhnung">
    <w:name w:val="Unresolved Mention"/>
    <w:basedOn w:val="Absatz-Standardschriftart"/>
    <w:uiPriority w:val="99"/>
    <w:semiHidden/>
    <w:unhideWhenUsed/>
    <w:rsid w:val="000D03BB"/>
    <w:rPr>
      <w:color w:val="605E5C"/>
      <w:shd w:val="clear" w:color="auto" w:fill="E1DFDD"/>
    </w:rPr>
  </w:style>
  <w:style w:type="character" w:styleId="BesuchterLink">
    <w:name w:val="FollowedHyperlink"/>
    <w:basedOn w:val="Absatz-Standardschriftart"/>
    <w:uiPriority w:val="99"/>
    <w:semiHidden/>
    <w:unhideWhenUsed/>
    <w:rsid w:val="000D03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277641288">
      <w:bodyDiv w:val="1"/>
      <w:marLeft w:val="0"/>
      <w:marRight w:val="0"/>
      <w:marTop w:val="0"/>
      <w:marBottom w:val="0"/>
      <w:divBdr>
        <w:top w:val="none" w:sz="0" w:space="0" w:color="auto"/>
        <w:left w:val="none" w:sz="0" w:space="0" w:color="auto"/>
        <w:bottom w:val="none" w:sz="0" w:space="0" w:color="auto"/>
        <w:right w:val="none" w:sz="0" w:space="0" w:color="auto"/>
      </w:divBdr>
    </w:div>
    <w:div w:id="490753280">
      <w:bodyDiv w:val="1"/>
      <w:marLeft w:val="0"/>
      <w:marRight w:val="0"/>
      <w:marTop w:val="0"/>
      <w:marBottom w:val="0"/>
      <w:divBdr>
        <w:top w:val="none" w:sz="0" w:space="0" w:color="auto"/>
        <w:left w:val="none" w:sz="0" w:space="0" w:color="auto"/>
        <w:bottom w:val="none" w:sz="0" w:space="0" w:color="auto"/>
        <w:right w:val="none" w:sz="0" w:space="0" w:color="auto"/>
      </w:divBdr>
    </w:div>
    <w:div w:id="629555974">
      <w:bodyDiv w:val="1"/>
      <w:marLeft w:val="0"/>
      <w:marRight w:val="0"/>
      <w:marTop w:val="0"/>
      <w:marBottom w:val="0"/>
      <w:divBdr>
        <w:top w:val="none" w:sz="0" w:space="0" w:color="auto"/>
        <w:left w:val="none" w:sz="0" w:space="0" w:color="auto"/>
        <w:bottom w:val="none" w:sz="0" w:space="0" w:color="auto"/>
        <w:right w:val="none" w:sz="0" w:space="0" w:color="auto"/>
      </w:divBdr>
    </w:div>
    <w:div w:id="896432790">
      <w:bodyDiv w:val="1"/>
      <w:marLeft w:val="0"/>
      <w:marRight w:val="0"/>
      <w:marTop w:val="0"/>
      <w:marBottom w:val="0"/>
      <w:divBdr>
        <w:top w:val="none" w:sz="0" w:space="0" w:color="auto"/>
        <w:left w:val="none" w:sz="0" w:space="0" w:color="auto"/>
        <w:bottom w:val="none" w:sz="0" w:space="0" w:color="auto"/>
        <w:right w:val="none" w:sz="0" w:space="0" w:color="auto"/>
      </w:divBdr>
    </w:div>
    <w:div w:id="1095975203">
      <w:bodyDiv w:val="1"/>
      <w:marLeft w:val="0"/>
      <w:marRight w:val="0"/>
      <w:marTop w:val="0"/>
      <w:marBottom w:val="0"/>
      <w:divBdr>
        <w:top w:val="none" w:sz="0" w:space="0" w:color="auto"/>
        <w:left w:val="none" w:sz="0" w:space="0" w:color="auto"/>
        <w:bottom w:val="none" w:sz="0" w:space="0" w:color="auto"/>
        <w:right w:val="none" w:sz="0" w:space="0" w:color="auto"/>
      </w:divBdr>
      <w:divsChild>
        <w:div w:id="835343377">
          <w:marLeft w:val="0"/>
          <w:marRight w:val="0"/>
          <w:marTop w:val="0"/>
          <w:marBottom w:val="0"/>
          <w:divBdr>
            <w:top w:val="none" w:sz="0" w:space="0" w:color="auto"/>
            <w:left w:val="none" w:sz="0" w:space="0" w:color="auto"/>
            <w:bottom w:val="none" w:sz="0" w:space="0" w:color="auto"/>
            <w:right w:val="none" w:sz="0" w:space="0" w:color="auto"/>
          </w:divBdr>
          <w:divsChild>
            <w:div w:id="2134447094">
              <w:marLeft w:val="0"/>
              <w:marRight w:val="90"/>
              <w:marTop w:val="60"/>
              <w:marBottom w:val="30"/>
              <w:divBdr>
                <w:top w:val="none" w:sz="0" w:space="0" w:color="auto"/>
                <w:left w:val="none" w:sz="0" w:space="0" w:color="auto"/>
                <w:bottom w:val="none" w:sz="0" w:space="0" w:color="auto"/>
                <w:right w:val="none" w:sz="0" w:space="0" w:color="auto"/>
              </w:divBdr>
            </w:div>
            <w:div w:id="1185364610">
              <w:marLeft w:val="0"/>
              <w:marRight w:val="0"/>
              <w:marTop w:val="60"/>
              <w:marBottom w:val="30"/>
              <w:divBdr>
                <w:top w:val="none" w:sz="0" w:space="0" w:color="auto"/>
                <w:left w:val="none" w:sz="0" w:space="0" w:color="auto"/>
                <w:bottom w:val="none" w:sz="0" w:space="0" w:color="auto"/>
                <w:right w:val="none" w:sz="0" w:space="0" w:color="auto"/>
              </w:divBdr>
            </w:div>
          </w:divsChild>
        </w:div>
      </w:divsChild>
    </w:div>
    <w:div w:id="1132559268">
      <w:bodyDiv w:val="1"/>
      <w:marLeft w:val="0"/>
      <w:marRight w:val="0"/>
      <w:marTop w:val="0"/>
      <w:marBottom w:val="0"/>
      <w:divBdr>
        <w:top w:val="none" w:sz="0" w:space="0" w:color="auto"/>
        <w:left w:val="none" w:sz="0" w:space="0" w:color="auto"/>
        <w:bottom w:val="none" w:sz="0" w:space="0" w:color="auto"/>
        <w:right w:val="none" w:sz="0" w:space="0" w:color="auto"/>
      </w:divBdr>
    </w:div>
    <w:div w:id="1242176221">
      <w:bodyDiv w:val="1"/>
      <w:marLeft w:val="0"/>
      <w:marRight w:val="0"/>
      <w:marTop w:val="0"/>
      <w:marBottom w:val="0"/>
      <w:divBdr>
        <w:top w:val="none" w:sz="0" w:space="0" w:color="auto"/>
        <w:left w:val="none" w:sz="0" w:space="0" w:color="auto"/>
        <w:bottom w:val="none" w:sz="0" w:space="0" w:color="auto"/>
        <w:right w:val="none" w:sz="0" w:space="0" w:color="auto"/>
      </w:divBdr>
    </w:div>
    <w:div w:id="1408575357">
      <w:bodyDiv w:val="1"/>
      <w:marLeft w:val="0"/>
      <w:marRight w:val="0"/>
      <w:marTop w:val="0"/>
      <w:marBottom w:val="0"/>
      <w:divBdr>
        <w:top w:val="none" w:sz="0" w:space="0" w:color="auto"/>
        <w:left w:val="none" w:sz="0" w:space="0" w:color="auto"/>
        <w:bottom w:val="none" w:sz="0" w:space="0" w:color="auto"/>
        <w:right w:val="none" w:sz="0" w:space="0" w:color="auto"/>
      </w:divBdr>
    </w:div>
    <w:div w:id="1743485222">
      <w:bodyDiv w:val="1"/>
      <w:marLeft w:val="0"/>
      <w:marRight w:val="0"/>
      <w:marTop w:val="0"/>
      <w:marBottom w:val="0"/>
      <w:divBdr>
        <w:top w:val="none" w:sz="0" w:space="0" w:color="auto"/>
        <w:left w:val="none" w:sz="0" w:space="0" w:color="auto"/>
        <w:bottom w:val="none" w:sz="0" w:space="0" w:color="auto"/>
        <w:right w:val="none" w:sz="0" w:space="0" w:color="auto"/>
      </w:divBdr>
    </w:div>
    <w:div w:id="1841116535">
      <w:bodyDiv w:val="1"/>
      <w:marLeft w:val="0"/>
      <w:marRight w:val="0"/>
      <w:marTop w:val="0"/>
      <w:marBottom w:val="0"/>
      <w:divBdr>
        <w:top w:val="none" w:sz="0" w:space="0" w:color="auto"/>
        <w:left w:val="none" w:sz="0" w:space="0" w:color="auto"/>
        <w:bottom w:val="none" w:sz="0" w:space="0" w:color="auto"/>
        <w:right w:val="none" w:sz="0" w:space="0" w:color="auto"/>
      </w:divBdr>
    </w:div>
    <w:div w:id="1919365170">
      <w:bodyDiv w:val="1"/>
      <w:marLeft w:val="0"/>
      <w:marRight w:val="0"/>
      <w:marTop w:val="0"/>
      <w:marBottom w:val="0"/>
      <w:divBdr>
        <w:top w:val="none" w:sz="0" w:space="0" w:color="auto"/>
        <w:left w:val="none" w:sz="0" w:space="0" w:color="auto"/>
        <w:bottom w:val="none" w:sz="0" w:space="0" w:color="auto"/>
        <w:right w:val="none" w:sz="0" w:space="0" w:color="auto"/>
      </w:divBdr>
    </w:div>
    <w:div w:id="1995601750">
      <w:bodyDiv w:val="1"/>
      <w:marLeft w:val="0"/>
      <w:marRight w:val="0"/>
      <w:marTop w:val="0"/>
      <w:marBottom w:val="0"/>
      <w:divBdr>
        <w:top w:val="none" w:sz="0" w:space="0" w:color="auto"/>
        <w:left w:val="none" w:sz="0" w:space="0" w:color="auto"/>
        <w:bottom w:val="none" w:sz="0" w:space="0" w:color="auto"/>
        <w:right w:val="none" w:sz="0" w:space="0" w:color="auto"/>
      </w:divBdr>
    </w:div>
    <w:div w:id="2134134029">
      <w:bodyDiv w:val="1"/>
      <w:marLeft w:val="0"/>
      <w:marRight w:val="0"/>
      <w:marTop w:val="0"/>
      <w:marBottom w:val="0"/>
      <w:divBdr>
        <w:top w:val="none" w:sz="0" w:space="0" w:color="auto"/>
        <w:left w:val="none" w:sz="0" w:space="0" w:color="auto"/>
        <w:bottom w:val="none" w:sz="0" w:space="0" w:color="auto"/>
        <w:right w:val="none" w:sz="0" w:space="0" w:color="auto"/>
      </w:divBdr>
      <w:divsChild>
        <w:div w:id="214197021">
          <w:marLeft w:val="0"/>
          <w:marRight w:val="0"/>
          <w:marTop w:val="0"/>
          <w:marBottom w:val="0"/>
          <w:divBdr>
            <w:top w:val="none" w:sz="0" w:space="0" w:color="auto"/>
            <w:left w:val="none" w:sz="0" w:space="0" w:color="auto"/>
            <w:bottom w:val="none" w:sz="0" w:space="0" w:color="auto"/>
            <w:right w:val="none" w:sz="0" w:space="0" w:color="auto"/>
          </w:divBdr>
        </w:div>
        <w:div w:id="193458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etiksblog.com.au/blog/2014/3/27/misty-copeland-on-body-issues-and-binge-eating" TargetMode="External"/><Relationship Id="rId18" Type="http://schemas.openxmlformats.org/officeDocument/2006/relationships/hyperlink" Target="https://www.youtube.com/watch?v=TVP3j7_W7og" TargetMode="External"/><Relationship Id="rId26" Type="http://schemas.openxmlformats.org/officeDocument/2006/relationships/image" Target="media/image7.jpg"/><Relationship Id="rId39" Type="http://schemas.openxmlformats.org/officeDocument/2006/relationships/image" Target="media/image11.jpg"/><Relationship Id="rId21" Type="http://schemas.openxmlformats.org/officeDocument/2006/relationships/hyperlink" Target="https://www.youtube.com/watch?v=M_o_xzSG8Qo" TargetMode="External"/><Relationship Id="rId34" Type="http://schemas.openxmlformats.org/officeDocument/2006/relationships/hyperlink" Target="https://cidoc.mini.icom.museum/blog/culture-creates-stability-the-wheel-chart-of-sustainability-leena-marsio-june-202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hlbi.nih.gov/health/educational/wecan/eat-right/distortion.htm" TargetMode="External"/><Relationship Id="rId29" Type="http://schemas.openxmlformats.org/officeDocument/2006/relationships/hyperlink" Target="https://www.webmd.com/diet/health-benefits-nettle-lea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nd/4.0/" TargetMode="External"/><Relationship Id="rId24" Type="http://schemas.openxmlformats.org/officeDocument/2006/relationships/image" Target="media/image5.jpg"/><Relationship Id="rId32" Type="http://schemas.openxmlformats.org/officeDocument/2006/relationships/hyperlink" Target="https://www.sdgwatch.at/de/was-wir-tun/blog/2018/05/22/22-mai-internationaler-tag-der-biologischen-vielfalt/" TargetMode="External"/><Relationship Id="rId37" Type="http://schemas.microsoft.com/office/2007/relationships/hdphoto" Target="media/hdphoto1.wd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myplate.gov/" TargetMode="External"/><Relationship Id="rId23" Type="http://schemas.openxmlformats.org/officeDocument/2006/relationships/image" Target="media/image4.jpg"/><Relationship Id="rId28" Type="http://schemas.openxmlformats.org/officeDocument/2006/relationships/hyperlink" Target="https://news.un.org/en/story/2023/07/1138612" TargetMode="External"/><Relationship Id="rId36" Type="http://schemas.openxmlformats.org/officeDocument/2006/relationships/image" Target="media/image9.jpeg"/><Relationship Id="rId10" Type="http://schemas.openxmlformats.org/officeDocument/2006/relationships/hyperlink" Target="https://creativecommons.org/licenses/by-nc-nd/4.0/" TargetMode="External"/><Relationship Id="rId19" Type="http://schemas.openxmlformats.org/officeDocument/2006/relationships/hyperlink" Target="https://www.youtube.com/watch?v=M_o_xzSG8Qo&amp;t=1s" TargetMode="External"/><Relationship Id="rId31" Type="http://schemas.openxmlformats.org/officeDocument/2006/relationships/hyperlink" Target="https://www.ncbi.nlm.nih.gov/pmc/articles/PMC4428432/"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utritionsource.hsph.harvard.edu/healthy-eating-plate/" TargetMode="External"/><Relationship Id="rId22" Type="http://schemas.openxmlformats.org/officeDocument/2006/relationships/hyperlink" Target="https://www.who.int/europe/news-room/fact-sheets/item/a-healthy-lifestyle---who-recommendations" TargetMode="External"/><Relationship Id="rId27" Type="http://schemas.openxmlformats.org/officeDocument/2006/relationships/image" Target="media/image8.jpg"/><Relationship Id="rId30" Type="http://schemas.openxmlformats.org/officeDocument/2006/relationships/hyperlink" Target="https://doi.org/10.3389%2Ffnut.2015.00009" TargetMode="External"/><Relationship Id="rId35" Type="http://schemas.openxmlformats.org/officeDocument/2006/relationships/hyperlink" Target="https://en.wikipedia.org/wiki/Kaiser_roll"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redirect?event=video_description&amp;redir_token=QUFFLUhqbFRpb0ZnTzhNQTNfbXptMm8wZ3FHQ1NnWVQwUXxBQ3Jtc0ttX2VCSEJ4V3pmdTZWV2stNnBNVF8xNGlkMFJHVldUWVltQ203TVRNODc2Si1udEVzNXR2WnYtd2xCU0FqMU1RV0c0SXlndlVWQlo5bnpTdkRFcjNqY3N3Z3R5UHNnZ09PSGZ3RWlUQUY0eWJaUGlEOA&amp;q=http%3A%2F%2Fwww.eufic.org%2Fpage%2Fen%2Fpage%2Fenergy-balance&amp;v=k5Y9D37KmJo" TargetMode="External"/><Relationship Id="rId17" Type="http://schemas.openxmlformats.org/officeDocument/2006/relationships/hyperlink" Target="https://iadms.org/media/3589/iadms-resource-paper-nutrition-resource-paper.pdf" TargetMode="External"/><Relationship Id="rId25" Type="http://schemas.openxmlformats.org/officeDocument/2006/relationships/image" Target="media/image6.jpg"/><Relationship Id="rId33" Type="http://schemas.openxmlformats.org/officeDocument/2006/relationships/hyperlink" Target="https://www.unesco.at/en/culture/intangible-cultural-heritage/implementation-in-austria/translate-to-en-kulinarisches-erbe" TargetMode="External"/><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s://www.youtube.com/watch?v=QC-j4bQ5AEg" TargetMode="External"/><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unesdoc.unesco.org/ark:/48223/pf0000367359" TargetMode="External"/><Relationship Id="rId3" Type="http://schemas.openxmlformats.org/officeDocument/2006/relationships/hyperlink" Target="https://hundertwasser.com/texte/nettle-campaign" TargetMode="External"/><Relationship Id="rId7" Type="http://schemas.openxmlformats.org/officeDocument/2006/relationships/hyperlink" Target="https://unesdoc.unesco.org/query?q=Conference:%20%22UNESCO.%20Executive%20Board,%20206th,%202019%22&amp;sf=sf:*" TargetMode="External"/><Relationship Id="rId2" Type="http://schemas.openxmlformats.org/officeDocument/2006/relationships/hyperlink" Target="https://www.nhm-wien.ac.at/en/best_before" TargetMode="External"/><Relationship Id="rId1" Type="http://schemas.openxmlformats.org/officeDocument/2006/relationships/hyperlink" Target="https://www.un.org/en/actnow/facts-and-figures" TargetMode="External"/><Relationship Id="rId6" Type="http://schemas.openxmlformats.org/officeDocument/2006/relationships/hyperlink" Target="https://www.unscn.org/web/archives_resources/files/Double_pyramide.pdf" TargetMode="External"/><Relationship Id="rId5" Type="http://schemas.openxmlformats.org/officeDocument/2006/relationships/hyperlink" Target="https://hundertwasser.com/en/texts/brennessel-aktion" TargetMode="External"/><Relationship Id="rId4" Type="http://schemas.openxmlformats.org/officeDocument/2006/relationships/hyperlink" Target="https://hundertwasser.com/texte/nettle-campaign" TargetMode="External"/><Relationship Id="rId9" Type="http://schemas.openxmlformats.org/officeDocument/2006/relationships/hyperlink" Target="https://www.un.org/en/observances/sustainable-gastronomy-d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3912</Words>
  <Characters>24652</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3</cp:revision>
  <dcterms:created xsi:type="dcterms:W3CDTF">2024-07-03T23:00:00Z</dcterms:created>
  <dcterms:modified xsi:type="dcterms:W3CDTF">2024-08-22T00:20:00Z</dcterms:modified>
</cp:coreProperties>
</file>