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0175" w14:textId="3CB2A1E6" w:rsidR="003E51C1" w:rsidRPr="00A16410" w:rsidRDefault="00F84851">
      <w:pPr>
        <w:pStyle w:val="Nagwek1"/>
        <w:numPr>
          <w:ilvl w:val="0"/>
          <w:numId w:val="1"/>
        </w:numPr>
        <w:tabs>
          <w:tab w:val="left" w:pos="268"/>
        </w:tabs>
        <w:spacing w:line="240" w:lineRule="auto"/>
        <w:ind w:left="425" w:hanging="425"/>
        <w:rPr>
          <w:rFonts w:ascii="Calibri Light" w:hAnsi="Calibri Light" w:cs="Calibri Light"/>
          <w:color w:val="C00000"/>
        </w:rPr>
      </w:pPr>
      <w:r w:rsidRPr="00A16410">
        <w:rPr>
          <w:rFonts w:ascii="Calibri Light" w:hAnsi="Calibri Light" w:cs="Calibri Light"/>
          <w:color w:val="C00000"/>
        </w:rPr>
        <w:t>Didactic materials type 1</w:t>
      </w:r>
    </w:p>
    <w:p w14:paraId="23D6BD66" w14:textId="2C8AAFAE" w:rsidR="003E51C1" w:rsidRPr="00A16410" w:rsidRDefault="00F84851">
      <w:pPr>
        <w:pStyle w:val="Nagwek2"/>
        <w:rPr>
          <w:rFonts w:ascii="Calibri Light" w:hAnsi="Calibri Light" w:cs="Calibri Light"/>
          <w:color w:val="C00000"/>
          <w:sz w:val="36"/>
          <w:szCs w:val="36"/>
        </w:rPr>
      </w:pPr>
      <w:bookmarkStart w:id="0" w:name="_t9ngndbvq8mf" w:colFirst="0" w:colLast="0"/>
      <w:bookmarkEnd w:id="0"/>
      <w:r w:rsidRPr="00A16410">
        <w:rPr>
          <w:rFonts w:ascii="Calibri Light" w:hAnsi="Calibri Light" w:cs="Calibri Light"/>
          <w:color w:val="CC0000"/>
          <w:sz w:val="36"/>
          <w:szCs w:val="36"/>
        </w:rPr>
        <w:t xml:space="preserve">Scenario </w:t>
      </w:r>
      <w:r w:rsidR="00955352" w:rsidRPr="00A16410">
        <w:rPr>
          <w:rFonts w:ascii="Calibri Light" w:hAnsi="Calibri Light" w:cs="Calibri Light"/>
          <w:color w:val="CC0000"/>
          <w:sz w:val="36"/>
          <w:szCs w:val="36"/>
        </w:rPr>
        <w:t>4</w:t>
      </w:r>
    </w:p>
    <w:p w14:paraId="002CA802" w14:textId="0A11FCA3" w:rsidR="003E51C1" w:rsidRPr="00A16410" w:rsidRDefault="00F84851">
      <w:pPr>
        <w:rPr>
          <w:rFonts w:ascii="Calibri Light" w:hAnsi="Calibri Light" w:cs="Calibri Light"/>
          <w:sz w:val="24"/>
          <w:szCs w:val="24"/>
        </w:rPr>
      </w:pPr>
      <w:r w:rsidRPr="00A16410">
        <w:rPr>
          <w:rFonts w:ascii="Calibri Light" w:hAnsi="Calibri Light" w:cs="Calibri Light"/>
          <w:b/>
          <w:color w:val="C00000"/>
          <w:sz w:val="24"/>
          <w:szCs w:val="24"/>
        </w:rPr>
        <w:t xml:space="preserve">Thematic scope of Scenario </w:t>
      </w:r>
      <w:r w:rsidR="00955352" w:rsidRPr="00A16410">
        <w:rPr>
          <w:rFonts w:ascii="Calibri Light" w:hAnsi="Calibri Light" w:cs="Calibri Light"/>
          <w:b/>
          <w:color w:val="C00000"/>
          <w:sz w:val="24"/>
          <w:szCs w:val="24"/>
        </w:rPr>
        <w:t>4</w:t>
      </w:r>
      <w:r w:rsidRPr="00A16410">
        <w:rPr>
          <w:rFonts w:ascii="Calibri Light" w:hAnsi="Calibri Light" w:cs="Calibri Light"/>
          <w:b/>
          <w:color w:val="C00000"/>
          <w:sz w:val="24"/>
          <w:szCs w:val="24"/>
        </w:rPr>
        <w:t xml:space="preserve">: </w:t>
      </w:r>
    </w:p>
    <w:p w14:paraId="3AEE4318" w14:textId="01A2830B" w:rsidR="00650291" w:rsidRPr="00650291" w:rsidRDefault="00650291" w:rsidP="00650291">
      <w:pPr>
        <w:shd w:val="clear" w:color="auto" w:fill="FFFFFF"/>
        <w:spacing w:after="0" w:line="240" w:lineRule="auto"/>
        <w:jc w:val="both"/>
        <w:rPr>
          <w:rFonts w:ascii="Calibri Light" w:eastAsia="Times New Roman" w:hAnsi="Calibri Light" w:cs="Calibri Light"/>
          <w:lang w:val="pl-PL"/>
        </w:rPr>
      </w:pPr>
      <w:r w:rsidRPr="00650291">
        <w:rPr>
          <w:rFonts w:ascii="Calibri Light" w:eastAsia="Times New Roman" w:hAnsi="Calibri Light" w:cs="Calibri Light"/>
          <w:lang w:val="pl-PL"/>
        </w:rPr>
        <w:t>Paradigm shift in language teaching and learning as an active response to 21st century European community growing communication needs</w:t>
      </w:r>
      <w:r w:rsidRPr="00A16410">
        <w:rPr>
          <w:rFonts w:ascii="Calibri Light" w:eastAsia="Times New Roman" w:hAnsi="Calibri Light" w:cs="Calibri Light"/>
          <w:lang w:val="pl-PL"/>
        </w:rPr>
        <w:t>.</w:t>
      </w:r>
      <w:r w:rsidRPr="00650291">
        <w:rPr>
          <w:rFonts w:ascii="Calibri Light" w:eastAsia="Times New Roman" w:hAnsi="Calibri Light" w:cs="Calibri Light"/>
          <w:lang w:val="pl-PL"/>
        </w:rPr>
        <w:t xml:space="preserve"> The shift towards action oriented, agentive (using students’ experiences with language and cultures and with students given an active role as agents of their own learning) plurilingual and pluricultural education</w:t>
      </w:r>
      <w:r w:rsidRPr="00A16410">
        <w:rPr>
          <w:rFonts w:ascii="Calibri Light" w:eastAsia="Times New Roman" w:hAnsi="Calibri Light" w:cs="Calibri Light"/>
          <w:lang w:val="pl-PL"/>
        </w:rPr>
        <w:t xml:space="preserve">. </w:t>
      </w:r>
      <w:r w:rsidRPr="00650291">
        <w:rPr>
          <w:rFonts w:ascii="Calibri Light" w:eastAsia="Times New Roman" w:hAnsi="Calibri Light" w:cs="Calibri Light"/>
          <w:lang w:val="pl-PL"/>
        </w:rPr>
        <w:t xml:space="preserve">To enrich target language teaching with plurilingual perspective as a tool of learning a language by developing students communicative competence in </w:t>
      </w:r>
      <w:r w:rsidRPr="00A16410">
        <w:rPr>
          <w:rFonts w:ascii="Calibri Light" w:eastAsia="Times New Roman" w:hAnsi="Calibri Light" w:cs="Calibri Light"/>
          <w:lang w:val="pl-PL"/>
        </w:rPr>
        <w:t xml:space="preserve">a </w:t>
      </w:r>
      <w:r w:rsidRPr="00650291">
        <w:rPr>
          <w:rFonts w:ascii="Calibri Light" w:eastAsia="Times New Roman" w:hAnsi="Calibri Light" w:cs="Calibri Light"/>
          <w:lang w:val="pl-PL"/>
        </w:rPr>
        <w:t>multilingual and multicultural European community.</w:t>
      </w:r>
    </w:p>
    <w:p w14:paraId="4EA3930C" w14:textId="5ADF4A32" w:rsidR="003E51C1" w:rsidRPr="00A16410" w:rsidRDefault="00F84851" w:rsidP="00955352">
      <w:pPr>
        <w:spacing w:after="0" w:line="240" w:lineRule="auto"/>
        <w:jc w:val="both"/>
        <w:rPr>
          <w:rFonts w:ascii="Calibri Light" w:hAnsi="Calibri Light" w:cs="Calibri Light"/>
          <w:color w:val="000000"/>
          <w:sz w:val="24"/>
          <w:szCs w:val="24"/>
        </w:rPr>
      </w:pPr>
      <w:r w:rsidRPr="00A16410">
        <w:rPr>
          <w:rFonts w:ascii="Calibri Light" w:hAnsi="Calibri Light" w:cs="Calibri Light"/>
          <w:sz w:val="24"/>
          <w:szCs w:val="24"/>
        </w:rPr>
        <w:br/>
      </w:r>
    </w:p>
    <w:tbl>
      <w:tblPr>
        <w:tblStyle w:val="1"/>
        <w:tblW w:w="85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3"/>
        <w:gridCol w:w="4362"/>
      </w:tblGrid>
      <w:tr w:rsidR="003E51C1" w:rsidRPr="00A16410" w14:paraId="2ABD6C52" w14:textId="77777777">
        <w:trPr>
          <w:trHeight w:val="962"/>
        </w:trPr>
        <w:tc>
          <w:tcPr>
            <w:tcW w:w="4143" w:type="dxa"/>
            <w:shd w:val="clear" w:color="auto" w:fill="auto"/>
            <w:tcMar>
              <w:top w:w="100" w:type="dxa"/>
              <w:left w:w="100" w:type="dxa"/>
              <w:bottom w:w="100" w:type="dxa"/>
              <w:right w:w="100" w:type="dxa"/>
            </w:tcMar>
          </w:tcPr>
          <w:p w14:paraId="744D1C55" w14:textId="77777777" w:rsidR="003E51C1" w:rsidRPr="00A16410" w:rsidRDefault="00F84851">
            <w:pPr>
              <w:widowControl w:val="0"/>
              <w:pBdr>
                <w:top w:val="nil"/>
                <w:left w:val="nil"/>
                <w:bottom w:val="nil"/>
                <w:right w:val="nil"/>
                <w:between w:val="nil"/>
              </w:pBdr>
              <w:spacing w:line="240" w:lineRule="auto"/>
              <w:ind w:right="536"/>
              <w:rPr>
                <w:rFonts w:ascii="Calibri Light" w:hAnsi="Calibri Light" w:cs="Calibri Light"/>
                <w:b/>
              </w:rPr>
            </w:pPr>
            <w:r w:rsidRPr="00A16410">
              <w:rPr>
                <w:rFonts w:ascii="Calibri Light" w:hAnsi="Calibri Light" w:cs="Calibri Light"/>
                <w:b/>
              </w:rPr>
              <w:t xml:space="preserve">LANGUAGE OR SUBJECT COURSE:  </w:t>
            </w:r>
          </w:p>
          <w:p w14:paraId="4D44D513" w14:textId="3F368D5D" w:rsidR="003E51C1" w:rsidRPr="00A16410" w:rsidRDefault="00F84851">
            <w:pPr>
              <w:widowControl w:val="0"/>
              <w:pBdr>
                <w:top w:val="nil"/>
                <w:left w:val="nil"/>
                <w:bottom w:val="nil"/>
                <w:right w:val="nil"/>
                <w:between w:val="nil"/>
              </w:pBdr>
              <w:spacing w:line="240" w:lineRule="auto"/>
              <w:ind w:right="536"/>
              <w:rPr>
                <w:rFonts w:ascii="Calibri Light" w:eastAsia="Arial" w:hAnsi="Calibri Light" w:cs="Calibri Light"/>
                <w:color w:val="000000"/>
              </w:rPr>
            </w:pPr>
            <w:r w:rsidRPr="00A16410">
              <w:rPr>
                <w:rFonts w:ascii="Calibri Light" w:hAnsi="Calibri Light" w:cs="Calibri Light"/>
              </w:rPr>
              <w:t>Teacher training course for an international group of teachers</w:t>
            </w:r>
            <w:r w:rsidRPr="00A16410">
              <w:rPr>
                <w:rFonts w:ascii="Calibri Light" w:eastAsia="Arial" w:hAnsi="Calibri Light" w:cs="Calibri Light"/>
                <w:color w:val="000000"/>
              </w:rPr>
              <w:t>.</w:t>
            </w:r>
          </w:p>
        </w:tc>
        <w:tc>
          <w:tcPr>
            <w:tcW w:w="4362" w:type="dxa"/>
            <w:shd w:val="clear" w:color="auto" w:fill="auto"/>
            <w:tcMar>
              <w:top w:w="100" w:type="dxa"/>
              <w:left w:w="100" w:type="dxa"/>
              <w:bottom w:w="100" w:type="dxa"/>
              <w:right w:w="100" w:type="dxa"/>
            </w:tcMar>
          </w:tcPr>
          <w:p w14:paraId="64AF1ED4" w14:textId="77777777" w:rsidR="003E51C1" w:rsidRPr="00A16410" w:rsidRDefault="00F84851" w:rsidP="00A16410">
            <w:pPr>
              <w:widowControl w:val="0"/>
              <w:pBdr>
                <w:top w:val="nil"/>
                <w:left w:val="nil"/>
                <w:bottom w:val="nil"/>
                <w:right w:val="nil"/>
                <w:between w:val="nil"/>
              </w:pBdr>
              <w:spacing w:line="240" w:lineRule="auto"/>
              <w:jc w:val="center"/>
              <w:rPr>
                <w:rFonts w:ascii="Calibri Light" w:hAnsi="Calibri Light" w:cs="Calibri Light"/>
                <w:b/>
              </w:rPr>
            </w:pPr>
            <w:r w:rsidRPr="00A16410">
              <w:rPr>
                <w:rFonts w:ascii="Calibri Light" w:hAnsi="Calibri Light" w:cs="Calibri Light"/>
                <w:b/>
              </w:rPr>
              <w:t>CLASS:</w:t>
            </w:r>
          </w:p>
          <w:p w14:paraId="2D3E9E8E" w14:textId="3E2DDB57" w:rsidR="003E51C1" w:rsidRPr="00A16410" w:rsidRDefault="00F84851" w:rsidP="00A16410">
            <w:pPr>
              <w:widowControl w:val="0"/>
              <w:pBdr>
                <w:top w:val="nil"/>
                <w:left w:val="nil"/>
                <w:bottom w:val="nil"/>
                <w:right w:val="nil"/>
                <w:between w:val="nil"/>
              </w:pBdr>
              <w:spacing w:before="11" w:line="240" w:lineRule="auto"/>
              <w:ind w:right="-100"/>
              <w:jc w:val="center"/>
              <w:rPr>
                <w:rFonts w:ascii="Calibri Light" w:hAnsi="Calibri Light" w:cs="Calibri Light"/>
              </w:rPr>
            </w:pPr>
            <w:r w:rsidRPr="00A16410">
              <w:rPr>
                <w:rFonts w:ascii="Calibri Light" w:hAnsi="Calibri Light" w:cs="Calibri Light"/>
              </w:rPr>
              <w:t>diversified linguistically</w:t>
            </w:r>
          </w:p>
          <w:p w14:paraId="56558ADF" w14:textId="77777777" w:rsidR="003E51C1" w:rsidRPr="00A16410" w:rsidRDefault="00F84851">
            <w:pPr>
              <w:widowControl w:val="0"/>
              <w:pBdr>
                <w:top w:val="nil"/>
                <w:left w:val="nil"/>
                <w:bottom w:val="nil"/>
                <w:right w:val="nil"/>
                <w:between w:val="nil"/>
              </w:pBdr>
              <w:spacing w:before="11" w:line="240" w:lineRule="auto"/>
              <w:jc w:val="center"/>
              <w:rPr>
                <w:rFonts w:ascii="Calibri Light" w:hAnsi="Calibri Light" w:cs="Calibri Light"/>
              </w:rPr>
            </w:pPr>
            <w:r w:rsidRPr="00A16410">
              <w:rPr>
                <w:rFonts w:ascii="Calibri Light" w:hAnsi="Calibri Light" w:cs="Calibri Light"/>
              </w:rPr>
              <w:t xml:space="preserve"> </w:t>
            </w:r>
          </w:p>
        </w:tc>
      </w:tr>
      <w:tr w:rsidR="003E51C1" w:rsidRPr="00A16410" w14:paraId="12AB6CAA" w14:textId="77777777" w:rsidTr="00A16410">
        <w:trPr>
          <w:trHeight w:val="960"/>
        </w:trPr>
        <w:tc>
          <w:tcPr>
            <w:tcW w:w="8505" w:type="dxa"/>
            <w:gridSpan w:val="2"/>
            <w:shd w:val="clear" w:color="auto" w:fill="DBE5F1" w:themeFill="accent1" w:themeFillTint="33"/>
            <w:tcMar>
              <w:top w:w="100" w:type="dxa"/>
              <w:left w:w="100" w:type="dxa"/>
              <w:bottom w:w="100" w:type="dxa"/>
              <w:right w:w="100" w:type="dxa"/>
            </w:tcMar>
          </w:tcPr>
          <w:p w14:paraId="3FF1616D" w14:textId="71723B03" w:rsidR="003E51C1" w:rsidRPr="00A16410" w:rsidRDefault="00F84851" w:rsidP="00A16410">
            <w:pPr>
              <w:widowControl w:val="0"/>
              <w:pBdr>
                <w:top w:val="nil"/>
                <w:left w:val="nil"/>
                <w:bottom w:val="nil"/>
                <w:right w:val="nil"/>
                <w:between w:val="nil"/>
              </w:pBdr>
              <w:shd w:val="clear" w:color="auto" w:fill="DBE5F1" w:themeFill="accent1" w:themeFillTint="33"/>
              <w:spacing w:line="240" w:lineRule="auto"/>
              <w:jc w:val="center"/>
              <w:rPr>
                <w:rFonts w:ascii="Calibri Light" w:hAnsi="Calibri Light" w:cs="Calibri Light"/>
              </w:rPr>
            </w:pPr>
            <w:r w:rsidRPr="00A16410">
              <w:rPr>
                <w:rFonts w:ascii="Calibri Light" w:hAnsi="Calibri Light" w:cs="Calibri Light"/>
                <w:b/>
              </w:rPr>
              <w:t>TITLE</w:t>
            </w:r>
            <w:r w:rsidRPr="00A16410">
              <w:rPr>
                <w:rFonts w:ascii="Calibri Light" w:hAnsi="Calibri Light" w:cs="Calibri Light"/>
                <w:b/>
                <w:shd w:val="clear" w:color="auto" w:fill="DBE5F1" w:themeFill="accent1" w:themeFillTint="33"/>
              </w:rPr>
              <w:t>:</w:t>
            </w:r>
            <w:r w:rsidRPr="00A16410">
              <w:rPr>
                <w:rFonts w:ascii="Calibri Light" w:hAnsi="Calibri Light" w:cs="Calibri Light"/>
                <w:shd w:val="clear" w:color="auto" w:fill="DBE5F1" w:themeFill="accent1" w:themeFillTint="33"/>
              </w:rPr>
              <w:t xml:space="preserve"> </w:t>
            </w:r>
            <w:r w:rsidR="00650291" w:rsidRPr="00A16410">
              <w:rPr>
                <w:rFonts w:ascii="Calibri Light" w:hAnsi="Calibri Light" w:cs="Calibri Light"/>
                <w:shd w:val="clear" w:color="auto" w:fill="DBE5F1" w:themeFill="accent1" w:themeFillTint="33"/>
              </w:rPr>
              <w:t>What does a shift in teaching and learning languages mean in practice?</w:t>
            </w:r>
          </w:p>
          <w:p w14:paraId="2A33720F" w14:textId="19DC9431" w:rsidR="003E51C1" w:rsidRPr="00A16410" w:rsidRDefault="00F84851" w:rsidP="00A16410">
            <w:pPr>
              <w:widowControl w:val="0"/>
              <w:pBdr>
                <w:top w:val="nil"/>
                <w:left w:val="nil"/>
                <w:bottom w:val="nil"/>
                <w:right w:val="nil"/>
                <w:between w:val="nil"/>
              </w:pBdr>
              <w:spacing w:before="175" w:line="240" w:lineRule="auto"/>
              <w:jc w:val="center"/>
              <w:rPr>
                <w:rFonts w:ascii="Calibri Light" w:hAnsi="Calibri Light" w:cs="Calibri Light"/>
              </w:rPr>
            </w:pPr>
            <w:r w:rsidRPr="00A16410">
              <w:rPr>
                <w:rFonts w:ascii="Calibri Light" w:hAnsi="Calibri Light" w:cs="Calibri Light"/>
                <w:b/>
              </w:rPr>
              <w:t>AUTHORS:</w:t>
            </w:r>
            <w:r w:rsidRPr="00A16410">
              <w:rPr>
                <w:rFonts w:ascii="Calibri Light" w:hAnsi="Calibri Light" w:cs="Calibri Light"/>
              </w:rPr>
              <w:t xml:space="preserve"> Dorota Campfield, Anna Murkowska, Joanna Fituła, Jacek Romaniuk, </w:t>
            </w:r>
            <w:r w:rsidRPr="00A16410">
              <w:rPr>
                <w:rFonts w:ascii="Calibri Light" w:hAnsi="Calibri Light" w:cs="Calibri Light"/>
              </w:rPr>
              <w:br/>
              <w:t>the University of Warsaw, Poland</w:t>
            </w:r>
          </w:p>
        </w:tc>
      </w:tr>
      <w:tr w:rsidR="003E51C1" w:rsidRPr="00A16410" w14:paraId="0CAF32D4" w14:textId="77777777">
        <w:trPr>
          <w:cantSplit/>
          <w:trHeight w:val="680"/>
        </w:trPr>
        <w:tc>
          <w:tcPr>
            <w:tcW w:w="8505" w:type="dxa"/>
            <w:gridSpan w:val="2"/>
            <w:shd w:val="clear" w:color="auto" w:fill="auto"/>
            <w:tcMar>
              <w:top w:w="100" w:type="dxa"/>
              <w:left w:w="100" w:type="dxa"/>
              <w:bottom w:w="100" w:type="dxa"/>
              <w:right w:w="100" w:type="dxa"/>
            </w:tcMar>
          </w:tcPr>
          <w:p w14:paraId="5574669C" w14:textId="26772922" w:rsidR="003E51C1" w:rsidRPr="00A16410" w:rsidRDefault="00650291" w:rsidP="00A16410">
            <w:pPr>
              <w:widowControl w:val="0"/>
              <w:pBdr>
                <w:top w:val="nil"/>
                <w:left w:val="nil"/>
                <w:bottom w:val="nil"/>
                <w:right w:val="nil"/>
                <w:between w:val="nil"/>
              </w:pBdr>
              <w:spacing w:line="240" w:lineRule="auto"/>
              <w:jc w:val="center"/>
              <w:rPr>
                <w:rFonts w:ascii="Calibri Light" w:hAnsi="Calibri Light" w:cs="Calibri Light"/>
                <w:b/>
              </w:rPr>
            </w:pPr>
            <w:r w:rsidRPr="00A16410">
              <w:rPr>
                <w:rFonts w:ascii="Calibri Light" w:hAnsi="Calibri Light" w:cs="Calibri Light"/>
                <w:b/>
              </w:rPr>
              <w:t>PLURILINGUAL STRATEGIES</w:t>
            </w:r>
            <w:r w:rsidR="00F84851" w:rsidRPr="00A16410">
              <w:rPr>
                <w:rFonts w:ascii="Calibri Light" w:hAnsi="Calibri Light" w:cs="Calibri Light"/>
                <w:b/>
              </w:rPr>
              <w:t>:</w:t>
            </w:r>
          </w:p>
          <w:p w14:paraId="6D9158FE" w14:textId="44544CBC" w:rsidR="003E51C1" w:rsidRPr="00A16410" w:rsidRDefault="00F84851" w:rsidP="00A16410">
            <w:pPr>
              <w:widowControl w:val="0"/>
              <w:pBdr>
                <w:top w:val="nil"/>
                <w:left w:val="nil"/>
                <w:bottom w:val="nil"/>
                <w:right w:val="nil"/>
                <w:between w:val="nil"/>
              </w:pBdr>
              <w:spacing w:line="240" w:lineRule="auto"/>
              <w:ind w:left="44" w:right="187"/>
              <w:jc w:val="center"/>
              <w:rPr>
                <w:rFonts w:ascii="Calibri Light" w:hAnsi="Calibri Light" w:cs="Calibri Light"/>
              </w:rPr>
            </w:pPr>
            <w:r w:rsidRPr="00A16410">
              <w:rPr>
                <w:rFonts w:ascii="Calibri Light" w:hAnsi="Calibri Light" w:cs="Calibri Light"/>
              </w:rPr>
              <w:t>translanguaging / cross-linguistic approaches / receptive intercomprehens</w:t>
            </w:r>
            <w:r w:rsidR="00650291" w:rsidRPr="00A16410">
              <w:rPr>
                <w:rFonts w:ascii="Calibri Light" w:hAnsi="Calibri Light" w:cs="Calibri Light"/>
              </w:rPr>
              <w:t>ion</w:t>
            </w:r>
          </w:p>
          <w:p w14:paraId="7C0FFECF" w14:textId="77777777" w:rsidR="003E51C1" w:rsidRPr="00A16410" w:rsidRDefault="003E51C1">
            <w:pPr>
              <w:widowControl w:val="0"/>
              <w:pBdr>
                <w:top w:val="nil"/>
                <w:left w:val="nil"/>
                <w:bottom w:val="nil"/>
                <w:right w:val="nil"/>
                <w:between w:val="nil"/>
              </w:pBdr>
              <w:spacing w:line="240" w:lineRule="auto"/>
              <w:ind w:left="44" w:right="187"/>
              <w:rPr>
                <w:rFonts w:ascii="Calibri Light" w:hAnsi="Calibri Light" w:cs="Calibri Light"/>
              </w:rPr>
            </w:pPr>
          </w:p>
        </w:tc>
      </w:tr>
      <w:tr w:rsidR="003E51C1" w:rsidRPr="00A16410" w14:paraId="36E6D3FF" w14:textId="77777777" w:rsidTr="00A16410">
        <w:trPr>
          <w:trHeight w:val="1363"/>
        </w:trPr>
        <w:tc>
          <w:tcPr>
            <w:tcW w:w="8505" w:type="dxa"/>
            <w:gridSpan w:val="2"/>
            <w:shd w:val="clear" w:color="auto" w:fill="auto"/>
            <w:tcMar>
              <w:top w:w="100" w:type="dxa"/>
              <w:left w:w="100" w:type="dxa"/>
              <w:bottom w:w="100" w:type="dxa"/>
              <w:right w:w="100" w:type="dxa"/>
            </w:tcMar>
            <w:vAlign w:val="center"/>
          </w:tcPr>
          <w:p w14:paraId="3B85C525" w14:textId="513A7E92" w:rsidR="003E51C1" w:rsidRPr="00A16410" w:rsidRDefault="00F84851" w:rsidP="00A16410">
            <w:pPr>
              <w:widowControl w:val="0"/>
              <w:pBdr>
                <w:top w:val="nil"/>
                <w:left w:val="nil"/>
                <w:bottom w:val="nil"/>
                <w:right w:val="nil"/>
                <w:between w:val="nil"/>
              </w:pBdr>
              <w:ind w:right="57"/>
              <w:jc w:val="both"/>
              <w:rPr>
                <w:rFonts w:ascii="Calibri Light" w:hAnsi="Calibri Light" w:cs="Calibri Light"/>
              </w:rPr>
            </w:pPr>
            <w:r w:rsidRPr="00A16410">
              <w:rPr>
                <w:rFonts w:ascii="Calibri Light" w:hAnsi="Calibri Light" w:cs="Calibri Light"/>
                <w:b/>
              </w:rPr>
              <w:t>SCENARIO</w:t>
            </w:r>
            <w:r w:rsidR="00650291" w:rsidRPr="00A16410">
              <w:rPr>
                <w:rFonts w:ascii="Calibri Light" w:hAnsi="Calibri Light" w:cs="Calibri Light"/>
                <w:b/>
              </w:rPr>
              <w:t xml:space="preserve"> 4 OBJECTIVES</w:t>
            </w:r>
            <w:r w:rsidRPr="00A16410">
              <w:rPr>
                <w:rFonts w:ascii="Calibri Light" w:hAnsi="Calibri Light" w:cs="Calibri Light"/>
                <w:b/>
              </w:rPr>
              <w:t>:</w:t>
            </w:r>
            <w:r w:rsidRPr="00A16410">
              <w:rPr>
                <w:rFonts w:ascii="Calibri Light" w:hAnsi="Calibri Light" w:cs="Calibri Light"/>
              </w:rPr>
              <w:t xml:space="preserve"> </w:t>
            </w:r>
            <w:r w:rsidR="00955352" w:rsidRPr="00A16410">
              <w:rPr>
                <w:rFonts w:ascii="Calibri Light" w:hAnsi="Calibri Light" w:cs="Calibri Light"/>
              </w:rPr>
              <w:t xml:space="preserve">This scenario aims to raise awareness </w:t>
            </w:r>
            <w:r w:rsidR="00650291" w:rsidRPr="00A16410">
              <w:rPr>
                <w:rFonts w:ascii="Calibri Light" w:hAnsi="Calibri Light" w:cs="Calibri Light"/>
              </w:rPr>
              <w:t xml:space="preserve">and understanding </w:t>
            </w:r>
            <w:r w:rsidR="00955352" w:rsidRPr="00A16410">
              <w:rPr>
                <w:rFonts w:ascii="Calibri Light" w:hAnsi="Calibri Light" w:cs="Calibri Light"/>
              </w:rPr>
              <w:t xml:space="preserve">of an inevitable and important shift in the language teaching and learning paradigm to </w:t>
            </w:r>
            <w:r w:rsidR="00650291" w:rsidRPr="00A16410">
              <w:rPr>
                <w:rFonts w:ascii="Calibri Light" w:hAnsi="Calibri Light" w:cs="Calibri Light"/>
              </w:rPr>
              <w:t>provide a</w:t>
            </w:r>
            <w:r w:rsidR="00955352" w:rsidRPr="00A16410">
              <w:rPr>
                <w:rFonts w:ascii="Calibri Light" w:hAnsi="Calibri Light" w:cs="Calibri Light"/>
              </w:rPr>
              <w:t xml:space="preserve"> plurilingual perspective</w:t>
            </w:r>
            <w:r w:rsidR="00A16410">
              <w:rPr>
                <w:rFonts w:ascii="Calibri Light" w:hAnsi="Calibri Light" w:cs="Calibri Light"/>
              </w:rPr>
              <w:t>.</w:t>
            </w:r>
          </w:p>
        </w:tc>
      </w:tr>
      <w:tr w:rsidR="003E51C1" w:rsidRPr="00A16410" w14:paraId="648FADB2" w14:textId="77777777" w:rsidTr="00650291">
        <w:trPr>
          <w:trHeight w:val="1298"/>
        </w:trPr>
        <w:tc>
          <w:tcPr>
            <w:tcW w:w="8505" w:type="dxa"/>
            <w:gridSpan w:val="2"/>
            <w:shd w:val="clear" w:color="auto" w:fill="auto"/>
            <w:tcMar>
              <w:top w:w="100" w:type="dxa"/>
              <w:left w:w="100" w:type="dxa"/>
              <w:bottom w:w="100" w:type="dxa"/>
              <w:right w:w="100" w:type="dxa"/>
            </w:tcMar>
          </w:tcPr>
          <w:p w14:paraId="505FADF6" w14:textId="77777777" w:rsidR="003E51C1" w:rsidRPr="00BC4044" w:rsidRDefault="00F84851">
            <w:pPr>
              <w:widowControl w:val="0"/>
              <w:pBdr>
                <w:top w:val="nil"/>
                <w:left w:val="nil"/>
                <w:bottom w:val="nil"/>
                <w:right w:val="nil"/>
                <w:between w:val="nil"/>
              </w:pBdr>
              <w:spacing w:line="240" w:lineRule="auto"/>
              <w:ind w:right="2334"/>
              <w:jc w:val="right"/>
              <w:rPr>
                <w:rFonts w:ascii="Calibri Light" w:hAnsi="Calibri Light" w:cs="Calibri Light"/>
                <w:b/>
              </w:rPr>
            </w:pPr>
            <w:r w:rsidRPr="00BC4044">
              <w:rPr>
                <w:rFonts w:ascii="Calibri Light" w:hAnsi="Calibri Light" w:cs="Calibri Light"/>
                <w:b/>
              </w:rPr>
              <w:t xml:space="preserve">EXPECTED LEARNING OUTCOMES ACCORDING TO  </w:t>
            </w:r>
          </w:p>
          <w:p w14:paraId="2C88258D" w14:textId="2BB1055B" w:rsidR="003E51C1" w:rsidRPr="00E23303" w:rsidRDefault="00F84851" w:rsidP="00E23303">
            <w:pPr>
              <w:widowControl w:val="0"/>
              <w:pBdr>
                <w:top w:val="nil"/>
                <w:left w:val="nil"/>
                <w:bottom w:val="nil"/>
                <w:right w:val="nil"/>
                <w:between w:val="nil"/>
              </w:pBdr>
              <w:spacing w:before="11" w:line="240" w:lineRule="auto"/>
              <w:ind w:right="2194"/>
              <w:jc w:val="right"/>
              <w:rPr>
                <w:rFonts w:ascii="Calibri Light" w:hAnsi="Calibri Light" w:cs="Calibri Light"/>
                <w:b/>
              </w:rPr>
            </w:pPr>
            <w:r w:rsidRPr="00BC4044">
              <w:rPr>
                <w:rFonts w:ascii="Calibri Light" w:hAnsi="Calibri Light" w:cs="Calibri Light"/>
                <w:b/>
              </w:rPr>
              <w:t xml:space="preserve">PLURILINGUAL TEACHER COMPETENCE DESCRIPTOR:  </w:t>
            </w:r>
            <w:r w:rsidRPr="00A16410">
              <w:rPr>
                <w:rFonts w:ascii="Calibri Light" w:hAnsi="Calibri Light" w:cs="Calibri Light"/>
              </w:rPr>
              <w:t xml:space="preserve">  </w:t>
            </w:r>
          </w:p>
          <w:p w14:paraId="32E9B347" w14:textId="77777777" w:rsidR="00BC4044" w:rsidRPr="00BC4044" w:rsidRDefault="00BC4044" w:rsidP="00BC4044">
            <w:pPr>
              <w:widowControl w:val="0"/>
              <w:pBdr>
                <w:top w:val="nil"/>
                <w:left w:val="nil"/>
                <w:bottom w:val="nil"/>
                <w:right w:val="nil"/>
                <w:between w:val="nil"/>
              </w:pBdr>
              <w:spacing w:before="13" w:line="240" w:lineRule="auto"/>
              <w:ind w:left="130" w:right="56" w:firstLine="4"/>
              <w:rPr>
                <w:rFonts w:ascii="Calibri Light" w:hAnsi="Calibri Light" w:cs="Calibri Light"/>
              </w:rPr>
            </w:pPr>
            <w:r w:rsidRPr="00BC4044">
              <w:rPr>
                <w:rFonts w:ascii="Calibri Light" w:hAnsi="Calibri Light" w:cs="Calibri Light"/>
              </w:rPr>
              <w:t>KNOWLEDGE:</w:t>
            </w:r>
          </w:p>
          <w:p w14:paraId="56473CAC" w14:textId="4D363059" w:rsidR="00BC4044" w:rsidRPr="00BC4044" w:rsidRDefault="00BC4044" w:rsidP="00BC4044">
            <w:pPr>
              <w:widowControl w:val="0"/>
              <w:pBdr>
                <w:top w:val="nil"/>
                <w:left w:val="nil"/>
                <w:bottom w:val="nil"/>
                <w:right w:val="nil"/>
                <w:between w:val="nil"/>
              </w:pBdr>
              <w:spacing w:before="13" w:line="240" w:lineRule="auto"/>
              <w:ind w:left="130" w:right="56" w:firstLine="4"/>
              <w:rPr>
                <w:rFonts w:ascii="Calibri Light" w:hAnsi="Calibri Light" w:cs="Calibri Light"/>
              </w:rPr>
            </w:pPr>
            <w:r w:rsidRPr="00BC4044">
              <w:rPr>
                <w:rFonts w:ascii="Calibri Light" w:hAnsi="Calibri Light" w:cs="Calibri Light"/>
              </w:rPr>
              <w:t xml:space="preserve">1.6 </w:t>
            </w:r>
            <w:r w:rsidRPr="00BC4044">
              <w:rPr>
                <w:rFonts w:ascii="Calibri Light" w:hAnsi="Calibri Light" w:cs="Calibri Light"/>
                <w:shd w:val="clear" w:color="auto" w:fill="FFFFFF"/>
              </w:rPr>
              <w:t>I am aware of and understand what specific skills are needed for plurilingual, pluricultural approaches to language learning and teaching.</w:t>
            </w:r>
            <w:r w:rsidRPr="00BC4044">
              <w:rPr>
                <w:rFonts w:ascii="Calibri Light" w:hAnsi="Calibri Light" w:cs="Calibri Light"/>
              </w:rPr>
              <w:t xml:space="preserve"> </w:t>
            </w:r>
          </w:p>
          <w:p w14:paraId="05EF7492" w14:textId="77777777" w:rsidR="00BC4044" w:rsidRPr="00BC4044" w:rsidRDefault="00BC4044" w:rsidP="00BC4044">
            <w:pPr>
              <w:widowControl w:val="0"/>
              <w:pBdr>
                <w:top w:val="nil"/>
                <w:left w:val="nil"/>
                <w:bottom w:val="nil"/>
                <w:right w:val="nil"/>
                <w:between w:val="nil"/>
              </w:pBdr>
              <w:spacing w:before="266" w:line="242" w:lineRule="auto"/>
              <w:ind w:left="132" w:right="440" w:hanging="13"/>
              <w:rPr>
                <w:rFonts w:ascii="Calibri Light" w:hAnsi="Calibri Light" w:cs="Calibri Light"/>
              </w:rPr>
            </w:pPr>
            <w:r w:rsidRPr="00BC4044">
              <w:rPr>
                <w:rFonts w:ascii="Calibri Light" w:hAnsi="Calibri Light" w:cs="Calibri Light"/>
              </w:rPr>
              <w:t xml:space="preserve">ATTITUDES AND VALUES: </w:t>
            </w:r>
          </w:p>
          <w:p w14:paraId="42DC4237" w14:textId="77777777" w:rsidR="00E23303" w:rsidRDefault="00BC4044" w:rsidP="00E23303">
            <w:pPr>
              <w:widowControl w:val="0"/>
              <w:pBdr>
                <w:top w:val="nil"/>
                <w:left w:val="nil"/>
                <w:bottom w:val="nil"/>
                <w:right w:val="nil"/>
                <w:between w:val="nil"/>
              </w:pBdr>
              <w:spacing w:before="266" w:line="242" w:lineRule="auto"/>
              <w:ind w:left="132" w:right="440" w:hanging="13"/>
              <w:rPr>
                <w:rFonts w:ascii="Calibri Light" w:hAnsi="Calibri Light" w:cs="Calibri Light"/>
                <w:shd w:val="clear" w:color="auto" w:fill="FFFFFF"/>
              </w:rPr>
            </w:pPr>
            <w:r w:rsidRPr="00BC4044">
              <w:rPr>
                <w:rFonts w:ascii="Calibri Light" w:hAnsi="Calibri Light" w:cs="Calibri Light"/>
              </w:rPr>
              <w:t xml:space="preserve">2.1. </w:t>
            </w:r>
            <w:r w:rsidRPr="00BC4044">
              <w:rPr>
                <w:rFonts w:ascii="Calibri Light" w:hAnsi="Calibri Light" w:cs="Calibri Light"/>
                <w:shd w:val="clear" w:color="auto" w:fill="FFFFFF"/>
              </w:rPr>
              <w:t>I am aware of and understand the advantages and drawbacks opportunities and challenges of plurilingual, pluricultural approaches to language learning and teaching.</w:t>
            </w:r>
            <w:r w:rsidRPr="00BC4044">
              <w:rPr>
                <w:rFonts w:ascii="Calibri Light" w:hAnsi="Calibri Light" w:cs="Calibri Light"/>
              </w:rPr>
              <w:br/>
              <w:t xml:space="preserve">2.2 </w:t>
            </w:r>
            <w:r w:rsidRPr="00BC4044">
              <w:rPr>
                <w:rFonts w:ascii="Calibri Light" w:hAnsi="Calibri Light" w:cs="Calibri Light"/>
                <w:shd w:val="clear" w:color="auto" w:fill="FFFFFF"/>
              </w:rPr>
              <w:t>I am aware of and understand the attitudes and values that accompany plurilingual, pluricultural approaches to language learning and teaching languages.</w:t>
            </w:r>
            <w:r w:rsidRPr="00BC4044">
              <w:rPr>
                <w:rFonts w:ascii="Calibri Light" w:hAnsi="Calibri Light" w:cs="Calibri Light"/>
              </w:rPr>
              <w:t xml:space="preserve"> </w:t>
            </w:r>
          </w:p>
          <w:p w14:paraId="14F86105" w14:textId="18384C85" w:rsidR="00BC4044" w:rsidRPr="00E23303" w:rsidRDefault="00BC4044" w:rsidP="00E23303">
            <w:pPr>
              <w:widowControl w:val="0"/>
              <w:pBdr>
                <w:top w:val="nil"/>
                <w:left w:val="nil"/>
                <w:bottom w:val="nil"/>
                <w:right w:val="nil"/>
                <w:between w:val="nil"/>
              </w:pBdr>
              <w:spacing w:before="266" w:line="242" w:lineRule="auto"/>
              <w:ind w:left="132" w:right="440" w:hanging="13"/>
              <w:rPr>
                <w:rFonts w:ascii="Calibri Light" w:hAnsi="Calibri Light" w:cs="Calibri Light"/>
                <w:shd w:val="clear" w:color="auto" w:fill="FFFFFF"/>
              </w:rPr>
            </w:pPr>
            <w:r w:rsidRPr="00BC4044">
              <w:rPr>
                <w:rFonts w:ascii="Calibri Light" w:hAnsi="Calibri Light" w:cs="Calibri Light"/>
              </w:rPr>
              <w:lastRenderedPageBreak/>
              <w:t>SKILLS:</w:t>
            </w:r>
          </w:p>
          <w:p w14:paraId="56A07404" w14:textId="79D86E97" w:rsidR="003E51C1" w:rsidRPr="00E23303" w:rsidRDefault="00BC4044" w:rsidP="00E23303">
            <w:pPr>
              <w:widowControl w:val="0"/>
              <w:pBdr>
                <w:top w:val="nil"/>
                <w:left w:val="nil"/>
                <w:bottom w:val="nil"/>
                <w:right w:val="nil"/>
                <w:between w:val="nil"/>
              </w:pBdr>
              <w:spacing w:before="266" w:line="242" w:lineRule="auto"/>
              <w:ind w:left="132" w:right="440" w:hanging="13"/>
              <w:rPr>
                <w:rFonts w:ascii="Calibri Light" w:hAnsi="Calibri Light" w:cs="Calibri Light"/>
                <w:shd w:val="clear" w:color="auto" w:fill="FFFFFF"/>
              </w:rPr>
            </w:pPr>
            <w:r w:rsidRPr="00BC4044">
              <w:rPr>
                <w:rFonts w:ascii="Calibri Light" w:hAnsi="Calibri Light" w:cs="Calibri Light"/>
                <w:shd w:val="clear" w:color="auto" w:fill="FFFFFF"/>
              </w:rPr>
              <w:t>3.5 I am able to reflect on my own plurilingual, pluricultural repertoire.</w:t>
            </w:r>
            <w:r w:rsidR="00E23303">
              <w:rPr>
                <w:rFonts w:ascii="Calibri Light" w:hAnsi="Calibri Light" w:cs="Calibri Light"/>
                <w:shd w:val="clear" w:color="auto" w:fill="FFFFFF"/>
              </w:rPr>
              <w:br/>
            </w:r>
            <w:r w:rsidRPr="00BC4044">
              <w:rPr>
                <w:rFonts w:ascii="Calibri Light" w:hAnsi="Calibri Light" w:cs="Calibri Light"/>
                <w:shd w:val="clear" w:color="auto" w:fill="FFFFFF"/>
              </w:rPr>
              <w:t>3.9 I am able to include plurilingual, pluricultural activities in my classroom when appropriate.</w:t>
            </w:r>
          </w:p>
        </w:tc>
      </w:tr>
    </w:tbl>
    <w:p w14:paraId="7707633F" w14:textId="7BB539BA" w:rsidR="003E51C1" w:rsidRPr="00A16410" w:rsidRDefault="003E51C1">
      <w:pPr>
        <w:rPr>
          <w:rFonts w:ascii="Calibri Light" w:hAnsi="Calibri Light" w:cs="Calibri Light"/>
          <w:b/>
          <w:sz w:val="28"/>
          <w:szCs w:val="28"/>
        </w:rPr>
      </w:pPr>
    </w:p>
    <w:p w14:paraId="7FF9B27C" w14:textId="294148FE" w:rsidR="00B221CD" w:rsidRPr="00A16410" w:rsidRDefault="00B221CD">
      <w:pPr>
        <w:rPr>
          <w:rFonts w:ascii="Calibri Light" w:hAnsi="Calibri Light" w:cs="Calibri Light"/>
          <w:b/>
          <w:sz w:val="28"/>
          <w:szCs w:val="28"/>
        </w:rPr>
      </w:pPr>
    </w:p>
    <w:p w14:paraId="09180925" w14:textId="6B1396FF" w:rsidR="00B221CD" w:rsidRPr="00A16410" w:rsidRDefault="00B221CD">
      <w:pPr>
        <w:rPr>
          <w:rFonts w:ascii="Calibri Light" w:hAnsi="Calibri Light" w:cs="Calibri Light"/>
          <w:b/>
        </w:rPr>
      </w:pPr>
      <w:r w:rsidRPr="00A16410">
        <w:rPr>
          <w:rFonts w:ascii="Calibri Light" w:hAnsi="Calibri Light" w:cs="Calibri Light"/>
          <w:b/>
        </w:rPr>
        <w:t>Communicative language teaching in multilingual and multicultural environment</w:t>
      </w:r>
    </w:p>
    <w:p w14:paraId="6994A63A" w14:textId="30CE7A49" w:rsidR="0023561D" w:rsidRDefault="00BC4044" w:rsidP="0099105E">
      <w:pPr>
        <w:pStyle w:val="Nagwek2"/>
      </w:pPr>
      <w:r>
        <w:t>Activity 1</w:t>
      </w:r>
    </w:p>
    <w:p w14:paraId="4ACED18D" w14:textId="342482E6" w:rsidR="00BC4044" w:rsidRDefault="00BC4044" w:rsidP="00BC4044">
      <w:pPr>
        <w:rPr>
          <w:rFonts w:ascii="Calibri Light" w:hAnsi="Calibri Light" w:cs="Calibri Light"/>
        </w:rPr>
      </w:pPr>
      <w:r w:rsidRPr="00BC4044">
        <w:rPr>
          <w:rFonts w:ascii="Calibri Light" w:hAnsi="Calibri Light" w:cs="Calibri Light"/>
        </w:rPr>
        <w:t xml:space="preserve">Read the following extract of an article by Marta Kaliska </w:t>
      </w:r>
      <w:hyperlink r:id="rId8" w:history="1">
        <w:r w:rsidRPr="00BC4044">
          <w:rPr>
            <w:rStyle w:val="Hipercze"/>
            <w:rFonts w:ascii="Calibri Light" w:hAnsi="Calibri Light" w:cs="Calibri Light"/>
          </w:rPr>
          <w:t>“An Action-Oriented Approach to Language Corpora in Foreign Language Teaching”</w:t>
        </w:r>
      </w:hyperlink>
      <w:r>
        <w:rPr>
          <w:rFonts w:ascii="Calibri Light" w:hAnsi="Calibri Light" w:cs="Calibri Light"/>
        </w:rPr>
        <w:t>:</w:t>
      </w:r>
    </w:p>
    <w:p w14:paraId="77BE6ED8" w14:textId="77777777" w:rsidR="00BC4044" w:rsidRPr="00BC4044" w:rsidRDefault="00BC4044" w:rsidP="00BC4044">
      <w:pPr>
        <w:rPr>
          <w:rFonts w:ascii="Calibri Light" w:hAnsi="Calibri Light" w:cs="Calibri Light"/>
        </w:rPr>
      </w:pPr>
    </w:p>
    <w:p w14:paraId="7C360AF9" w14:textId="5FAF44A3" w:rsidR="00BC4044" w:rsidRDefault="00BC4044" w:rsidP="00BC4044">
      <w:pPr>
        <w:jc w:val="both"/>
        <w:rPr>
          <w:rFonts w:ascii="Calibri Light" w:hAnsi="Calibri Light" w:cs="Calibri Light"/>
          <w:color w:val="auto"/>
          <w:shd w:val="clear" w:color="auto" w:fill="FFFFFF"/>
        </w:rPr>
      </w:pPr>
      <w:r w:rsidRPr="00BC4044">
        <w:rPr>
          <w:rFonts w:ascii="Calibri Light" w:hAnsi="Calibri Light" w:cs="Calibri Light"/>
          <w:color w:val="auto"/>
          <w:shd w:val="clear" w:color="auto" w:fill="FFFFFF"/>
        </w:rPr>
        <w:t>Since the advent of communicative approach which focuses primarily on real-life communication acts, presenting new vocabulary and grammar structures within a given context or theme, language teaching has undergone a pattern shift. The methodology has acquired more interactive and sociocultural dimension involving an active attitude of learners towards their own learning process. It has developed into the actionoriented approach which views learners as social agents: members of society who have to accomplish (not only) linguistic tasks in a wider social context. According to CEFR (2001) language teaching/learning should embrace both linguistic activities and socio-cultural, pragmatic aspects of interpersonal communication where language is seen as a means to achieve non-linguistic goals. This approach implies more intensive involvement of learners who become conscious of their own needs and internal abilities, they learn by doing, by interacting with other learners (Vygotsky’s theory) and by exploring independently the sociocultural reality of a foreign language. In order to achieve such didactic goals, course syllabuses and materials need to be organized on the basis of authentic texts which reveal patterns of actual language within a sociocultural context. Language corpora can be a significant source of a real use of language, providing learners with linguistic, sociocultural and pragmatic data that allow them to analyze lexical and grammatical structures that occur in given real-life situations. Therefore, they can constitute ideal materials for designing didactic activities which can increase the motivation of learners as well. The presentation will attempt to show some action-oriented didactic solutions concerning the use of language corpora in designing teaching/learning activities conducive to more effective language acquisition.</w:t>
      </w:r>
    </w:p>
    <w:p w14:paraId="61E8F7E8" w14:textId="417B5F31" w:rsidR="00BC4044" w:rsidRDefault="00BC4044" w:rsidP="00BC4044">
      <w:pPr>
        <w:jc w:val="both"/>
        <w:rPr>
          <w:rFonts w:ascii="Calibri Light" w:hAnsi="Calibri Light" w:cs="Calibri Light"/>
          <w:color w:val="auto"/>
        </w:rPr>
      </w:pPr>
    </w:p>
    <w:p w14:paraId="34FFA176" w14:textId="4DE1EA5B" w:rsidR="00BC4044" w:rsidRDefault="00BC4044" w:rsidP="00BC4044">
      <w:pPr>
        <w:jc w:val="both"/>
        <w:rPr>
          <w:rFonts w:ascii="Calibri Light" w:hAnsi="Calibri Light" w:cs="Calibri Light"/>
          <w:color w:val="auto"/>
        </w:rPr>
      </w:pPr>
    </w:p>
    <w:p w14:paraId="6EE891A1" w14:textId="6B27AEE5" w:rsidR="00BC4044" w:rsidRDefault="00BC4044" w:rsidP="00BC4044">
      <w:pPr>
        <w:jc w:val="both"/>
        <w:rPr>
          <w:rFonts w:ascii="Calibri Light" w:hAnsi="Calibri Light" w:cs="Calibri Light"/>
          <w:color w:val="auto"/>
        </w:rPr>
      </w:pPr>
    </w:p>
    <w:p w14:paraId="47612851" w14:textId="77777777" w:rsidR="00E23303" w:rsidRDefault="00E23303">
      <w:pPr>
        <w:rPr>
          <w:rFonts w:ascii="Calibri Light" w:hAnsi="Calibri Light" w:cs="Calibri Light"/>
          <w:b/>
        </w:rPr>
      </w:pPr>
    </w:p>
    <w:p w14:paraId="463E96BD" w14:textId="77777777" w:rsidR="00E23303" w:rsidRDefault="00E23303">
      <w:pPr>
        <w:rPr>
          <w:rFonts w:ascii="Calibri Light" w:hAnsi="Calibri Light" w:cs="Calibri Light"/>
          <w:b/>
        </w:rPr>
      </w:pPr>
    </w:p>
    <w:p w14:paraId="6A0F57CF" w14:textId="77777777" w:rsidR="00E23303" w:rsidRDefault="00E23303">
      <w:pPr>
        <w:rPr>
          <w:b/>
        </w:rPr>
      </w:pPr>
    </w:p>
    <w:p w14:paraId="00F11134" w14:textId="77777777" w:rsidR="00E23303" w:rsidRDefault="00E23303">
      <w:pPr>
        <w:rPr>
          <w:b/>
        </w:rPr>
      </w:pPr>
    </w:p>
    <w:p w14:paraId="5A3CD0A8" w14:textId="69A88487" w:rsidR="00E23303" w:rsidRPr="00E23303" w:rsidRDefault="00E23303" w:rsidP="0099105E">
      <w:pPr>
        <w:pStyle w:val="Nagwek2"/>
      </w:pPr>
      <w:bookmarkStart w:id="1" w:name="_GoBack"/>
      <w:bookmarkEnd w:id="1"/>
      <w:r>
        <w:lastRenderedPageBreak/>
        <w:t>Activity 2</w:t>
      </w:r>
    </w:p>
    <w:p w14:paraId="1C24AB2E" w14:textId="05286153" w:rsidR="00B221CD" w:rsidRPr="0099105E" w:rsidRDefault="00EB7696">
      <w:pPr>
        <w:rPr>
          <w:rFonts w:ascii="Calibri Light" w:hAnsi="Calibri Light" w:cs="Calibri Light"/>
          <w:b/>
        </w:rPr>
      </w:pPr>
      <w:r w:rsidRPr="0099105E">
        <w:rPr>
          <w:rFonts w:ascii="Calibri Light" w:hAnsi="Calibri Light" w:cs="Calibri Light"/>
          <w:b/>
        </w:rPr>
        <w:t>A</w:t>
      </w:r>
      <w:r w:rsidR="00B221CD" w:rsidRPr="0099105E">
        <w:rPr>
          <w:rFonts w:ascii="Calibri Light" w:hAnsi="Calibri Light" w:cs="Calibri Light"/>
          <w:b/>
        </w:rPr>
        <w:t xml:space="preserve"> shift </w:t>
      </w:r>
      <w:r w:rsidRPr="0099105E">
        <w:rPr>
          <w:rFonts w:ascii="Calibri Light" w:hAnsi="Calibri Light" w:cs="Calibri Light"/>
          <w:b/>
        </w:rPr>
        <w:t>in</w:t>
      </w:r>
      <w:r w:rsidR="00BC4044" w:rsidRPr="0099105E">
        <w:rPr>
          <w:rFonts w:ascii="Calibri Light" w:hAnsi="Calibri Light" w:cs="Calibri Light"/>
          <w:b/>
        </w:rPr>
        <w:t xml:space="preserve"> language education</w:t>
      </w:r>
      <w:r w:rsidR="00803808" w:rsidRPr="0099105E">
        <w:rPr>
          <w:rStyle w:val="Odwoanieprzypisukocowego"/>
          <w:rFonts w:ascii="Calibri Light" w:hAnsi="Calibri Light" w:cs="Calibri Light"/>
          <w:b/>
        </w:rPr>
        <w:endnoteReference w:id="1"/>
      </w:r>
      <w:r w:rsidRPr="0099105E">
        <w:rPr>
          <w:rFonts w:ascii="Calibri Light" w:hAnsi="Calibri Light" w:cs="Calibri Light"/>
          <w:b/>
        </w:rPr>
        <w:t xml:space="preserve"> focuses on</w:t>
      </w:r>
      <w:r w:rsidR="00B221CD" w:rsidRPr="0099105E">
        <w:rPr>
          <w:rFonts w:ascii="Calibri Light" w:hAnsi="Calibri Light" w:cs="Calibri Light"/>
          <w:b/>
        </w:rPr>
        <w:t>:</w:t>
      </w:r>
    </w:p>
    <w:p w14:paraId="1458BB2D" w14:textId="3510DCB0" w:rsidR="006B217F" w:rsidRPr="00A16410" w:rsidRDefault="00BC4044" w:rsidP="004F4389">
      <w:pPr>
        <w:pStyle w:val="Akapitzlist"/>
        <w:numPr>
          <w:ilvl w:val="0"/>
          <w:numId w:val="17"/>
        </w:numPr>
        <w:rPr>
          <w:rFonts w:ascii="Calibri Light" w:hAnsi="Calibri Light" w:cs="Calibri Light"/>
        </w:rPr>
      </w:pPr>
      <w:r>
        <w:rPr>
          <w:rFonts w:ascii="Calibri Light" w:hAnsi="Calibri Light" w:cs="Calibri Light"/>
          <w:b/>
          <w:shd w:val="clear" w:color="auto" w:fill="FFFFFF"/>
        </w:rPr>
        <w:t>A</w:t>
      </w:r>
      <w:r w:rsidR="00B221CD" w:rsidRPr="00BC4044">
        <w:rPr>
          <w:rFonts w:ascii="Calibri Light" w:hAnsi="Calibri Light" w:cs="Calibri Light"/>
          <w:b/>
          <w:shd w:val="clear" w:color="auto" w:fill="FFFFFF"/>
        </w:rPr>
        <w:t>ction</w:t>
      </w:r>
      <w:r>
        <w:rPr>
          <w:rFonts w:ascii="Calibri Light" w:hAnsi="Calibri Light" w:cs="Calibri Light"/>
          <w:b/>
          <w:shd w:val="clear" w:color="auto" w:fill="FFFFFF"/>
        </w:rPr>
        <w:t>-</w:t>
      </w:r>
      <w:r w:rsidR="00B221CD" w:rsidRPr="00BC4044">
        <w:rPr>
          <w:rFonts w:ascii="Calibri Light" w:hAnsi="Calibri Light" w:cs="Calibri Light"/>
          <w:b/>
          <w:shd w:val="clear" w:color="auto" w:fill="FFFFFF"/>
        </w:rPr>
        <w:t>oriented approach</w:t>
      </w:r>
      <w:r w:rsidRPr="00BC4044">
        <w:rPr>
          <w:rFonts w:ascii="Calibri Light" w:hAnsi="Calibri Light" w:cs="Calibri Light"/>
          <w:b/>
          <w:shd w:val="clear" w:color="auto" w:fill="FFFFFF"/>
        </w:rPr>
        <w:t xml:space="preserve"> (AoA)</w:t>
      </w:r>
      <w:r w:rsidR="004F4389">
        <w:rPr>
          <w:rFonts w:ascii="Calibri Light" w:hAnsi="Calibri Light" w:cs="Calibri Light"/>
          <w:b/>
          <w:shd w:val="clear" w:color="auto" w:fill="FFFFFF"/>
        </w:rPr>
        <w:t>:</w:t>
      </w:r>
      <w:r w:rsidR="00B221CD" w:rsidRPr="00A16410">
        <w:rPr>
          <w:rFonts w:ascii="Calibri Light" w:hAnsi="Calibri Light" w:cs="Calibri Light"/>
          <w:shd w:val="clear" w:color="auto" w:fill="FFFFFF"/>
        </w:rPr>
        <w:t xml:space="preserve"> </w:t>
      </w:r>
      <w:r w:rsidR="00EB7696">
        <w:rPr>
          <w:rFonts w:ascii="Calibri Light" w:hAnsi="Calibri Light" w:cs="Calibri Light"/>
          <w:shd w:val="clear" w:color="auto" w:fill="FFFFFF"/>
        </w:rPr>
        <w:t xml:space="preserve">based on </w:t>
      </w:r>
      <w:r w:rsidR="004F4389">
        <w:rPr>
          <w:rFonts w:ascii="Calibri Light" w:hAnsi="Calibri Light" w:cs="Calibri Light"/>
          <w:shd w:val="clear" w:color="auto" w:fill="FFFFFF"/>
        </w:rPr>
        <w:t xml:space="preserve">collaborative </w:t>
      </w:r>
      <w:r w:rsidR="00790F31">
        <w:rPr>
          <w:rFonts w:ascii="Calibri Light" w:hAnsi="Calibri Light" w:cs="Calibri Light"/>
          <w:shd w:val="clear" w:color="auto" w:fill="FFFFFF"/>
        </w:rPr>
        <w:t xml:space="preserve">purposeful and </w:t>
      </w:r>
      <w:r w:rsidR="004F4389">
        <w:rPr>
          <w:rFonts w:ascii="Calibri Light" w:hAnsi="Calibri Light" w:cs="Calibri Light"/>
          <w:shd w:val="clear" w:color="auto" w:fill="FFFFFF"/>
        </w:rPr>
        <w:t>interactive tasks in the classroom performed by the learners</w:t>
      </w:r>
    </w:p>
    <w:p w14:paraId="1B3B429D" w14:textId="3175601F" w:rsidR="0023561D" w:rsidRPr="004F4389" w:rsidRDefault="00BC4044" w:rsidP="004F4389">
      <w:pPr>
        <w:pStyle w:val="Akapitzlist"/>
        <w:numPr>
          <w:ilvl w:val="0"/>
          <w:numId w:val="17"/>
        </w:numPr>
        <w:rPr>
          <w:rFonts w:ascii="Calibri Light" w:hAnsi="Calibri Light" w:cs="Calibri Light"/>
        </w:rPr>
      </w:pPr>
      <w:r>
        <w:rPr>
          <w:rFonts w:ascii="Calibri Light" w:hAnsi="Calibri Light" w:cs="Calibri Light"/>
          <w:b/>
        </w:rPr>
        <w:t>A</w:t>
      </w:r>
      <w:r w:rsidR="00B221CD" w:rsidRPr="00A16410">
        <w:rPr>
          <w:rFonts w:ascii="Calibri Light" w:hAnsi="Calibri Light" w:cs="Calibri Light"/>
          <w:b/>
        </w:rPr>
        <w:t>gentive</w:t>
      </w:r>
      <w:r>
        <w:rPr>
          <w:rFonts w:ascii="Calibri Light" w:hAnsi="Calibri Light" w:cs="Calibri Light"/>
        </w:rPr>
        <w:t xml:space="preserve">: </w:t>
      </w:r>
      <w:r w:rsidR="00B221CD" w:rsidRPr="00A16410">
        <w:rPr>
          <w:rFonts w:ascii="Calibri Light" w:hAnsi="Calibri Light" w:cs="Calibri Light"/>
        </w:rPr>
        <w:t>using students’ lived experiences with languages and cultures and with students given an active role as agents of their own learning</w:t>
      </w:r>
    </w:p>
    <w:p w14:paraId="679B3673" w14:textId="261E530A" w:rsidR="0023561D" w:rsidRPr="00E23303" w:rsidRDefault="00BC4044" w:rsidP="005C388A">
      <w:pPr>
        <w:pStyle w:val="Akapitzlist"/>
        <w:numPr>
          <w:ilvl w:val="0"/>
          <w:numId w:val="17"/>
        </w:numPr>
        <w:rPr>
          <w:rFonts w:ascii="Calibri Light" w:hAnsi="Calibri Light" w:cs="Calibri Light"/>
          <w:b/>
        </w:rPr>
      </w:pPr>
      <w:r w:rsidRPr="004F4389">
        <w:rPr>
          <w:rFonts w:ascii="Calibri Light" w:hAnsi="Calibri Light" w:cs="Calibri Light"/>
          <w:b/>
        </w:rPr>
        <w:t>P</w:t>
      </w:r>
      <w:r w:rsidR="00B221CD" w:rsidRPr="004F4389">
        <w:rPr>
          <w:rFonts w:ascii="Calibri Light" w:hAnsi="Calibri Light" w:cs="Calibri Light"/>
          <w:b/>
        </w:rPr>
        <w:t>lurilingual</w:t>
      </w:r>
      <w:r w:rsidR="004F4389">
        <w:rPr>
          <w:rFonts w:ascii="Calibri Light" w:hAnsi="Calibri Light" w:cs="Calibri Light"/>
          <w:b/>
        </w:rPr>
        <w:t xml:space="preserve"> and</w:t>
      </w:r>
      <w:r w:rsidR="004F4389" w:rsidRPr="004F4389">
        <w:rPr>
          <w:rFonts w:ascii="Calibri Light" w:hAnsi="Calibri Light" w:cs="Calibri Light"/>
          <w:b/>
        </w:rPr>
        <w:t xml:space="preserve"> </w:t>
      </w:r>
      <w:r w:rsidR="004F4389" w:rsidRPr="00A16410">
        <w:rPr>
          <w:rFonts w:ascii="Calibri Light" w:hAnsi="Calibri Light" w:cs="Calibri Light"/>
          <w:b/>
        </w:rPr>
        <w:t>pluricultural</w:t>
      </w:r>
      <w:r w:rsidR="004F4389">
        <w:rPr>
          <w:rFonts w:ascii="Calibri Light" w:hAnsi="Calibri Light" w:cs="Calibri Light"/>
          <w:b/>
        </w:rPr>
        <w:t xml:space="preserve">: </w:t>
      </w:r>
      <w:r w:rsidR="00803808" w:rsidRPr="00803808">
        <w:rPr>
          <w:rFonts w:ascii="Calibri Light" w:hAnsi="Calibri Light" w:cs="Calibri Light"/>
        </w:rPr>
        <w:t>broadening the scope of language teaching</w:t>
      </w:r>
      <w:r w:rsidR="00803808">
        <w:rPr>
          <w:rFonts w:ascii="Calibri Light" w:hAnsi="Calibri Light" w:cs="Calibri Light"/>
        </w:rPr>
        <w:t xml:space="preserve"> with different languages and different cultures</w:t>
      </w:r>
    </w:p>
    <w:p w14:paraId="756787FB" w14:textId="77777777" w:rsidR="00E23303" w:rsidRPr="005C388A" w:rsidRDefault="00E23303" w:rsidP="00E23303">
      <w:pPr>
        <w:pStyle w:val="Akapitzlist"/>
        <w:rPr>
          <w:rFonts w:ascii="Calibri Light" w:hAnsi="Calibri Light" w:cs="Calibri Light"/>
          <w:b/>
        </w:rPr>
      </w:pPr>
    </w:p>
    <w:p w14:paraId="3CC0CEAD" w14:textId="1FCEA27A" w:rsidR="00B221CD" w:rsidRPr="0099105E" w:rsidRDefault="004F4389" w:rsidP="00E23303">
      <w:pPr>
        <w:rPr>
          <w:b/>
        </w:rPr>
      </w:pPr>
      <w:r w:rsidRPr="0099105E">
        <w:rPr>
          <w:b/>
        </w:rPr>
        <w:t>Reflect on the following questions:</w:t>
      </w:r>
    </w:p>
    <w:p w14:paraId="5FDE82D2" w14:textId="33385B29" w:rsidR="004F4389" w:rsidRDefault="004F4389" w:rsidP="00E715C6">
      <w:pPr>
        <w:pStyle w:val="Akapitzlist"/>
        <w:ind w:left="1134" w:hanging="1134"/>
        <w:rPr>
          <w:rFonts w:ascii="Calibri Light" w:hAnsi="Calibri Light" w:cs="Calibri Light"/>
        </w:rPr>
      </w:pPr>
      <w:r w:rsidRPr="004F4389">
        <w:rPr>
          <w:rFonts w:ascii="Calibri Light" w:hAnsi="Calibri Light" w:cs="Calibri Light"/>
          <w:b/>
        </w:rPr>
        <w:t>Question</w:t>
      </w:r>
      <w:r>
        <w:rPr>
          <w:rFonts w:ascii="Calibri Light" w:hAnsi="Calibri Light" w:cs="Calibri Light"/>
          <w:b/>
        </w:rPr>
        <w:t xml:space="preserve"> 1</w:t>
      </w:r>
      <w:r w:rsidRPr="004F4389">
        <w:rPr>
          <w:rFonts w:ascii="Calibri Light" w:hAnsi="Calibri Light" w:cs="Calibri Light"/>
        </w:rPr>
        <w:t xml:space="preserve">. </w:t>
      </w:r>
      <w:r w:rsidR="00E715C6">
        <w:rPr>
          <w:rFonts w:ascii="Calibri Light" w:hAnsi="Calibri Light" w:cs="Calibri Light"/>
        </w:rPr>
        <w:t xml:space="preserve">  </w:t>
      </w:r>
      <w:r w:rsidRPr="004F4389">
        <w:rPr>
          <w:rFonts w:ascii="Calibri Light" w:hAnsi="Calibri Light" w:cs="Calibri Light"/>
        </w:rPr>
        <w:t>To what extent do you agree that the focus on</w:t>
      </w:r>
      <w:r>
        <w:rPr>
          <w:rFonts w:ascii="Calibri Light" w:hAnsi="Calibri Light" w:cs="Calibri Light"/>
        </w:rPr>
        <w:t xml:space="preserve"> active dynamic involvement of</w:t>
      </w:r>
      <w:r w:rsidRPr="004F4389">
        <w:rPr>
          <w:rFonts w:ascii="Calibri Light" w:hAnsi="Calibri Light" w:cs="Calibri Light"/>
        </w:rPr>
        <w:t xml:space="preserve"> the learners</w:t>
      </w:r>
      <w:r>
        <w:rPr>
          <w:rFonts w:ascii="Calibri Light" w:hAnsi="Calibri Light" w:cs="Calibri Light"/>
        </w:rPr>
        <w:t xml:space="preserve"> in the learning process is effective in language learning?</w:t>
      </w:r>
    </w:p>
    <w:p w14:paraId="334F89D2" w14:textId="35120029" w:rsidR="00E23303" w:rsidRPr="004F4389" w:rsidRDefault="004F4389" w:rsidP="00E23303">
      <w:pPr>
        <w:jc w:val="center"/>
        <w:rPr>
          <w:rFonts w:ascii="Calibri Light" w:hAnsi="Calibri Light" w:cs="Calibri Light"/>
        </w:rPr>
      </w:pPr>
      <w:bookmarkStart w:id="2" w:name="_Hlk154062513"/>
      <w:r w:rsidRPr="00A30856">
        <w:rPr>
          <w:rFonts w:ascii="Calibri Light" w:hAnsi="Calibri Light" w:cs="Calibri Light"/>
        </w:rPr>
        <w:t>0 – not at all</w:t>
      </w:r>
      <w:r>
        <w:rPr>
          <w:rFonts w:ascii="Calibri Light" w:hAnsi="Calibri Light" w:cs="Calibri Light"/>
        </w:rPr>
        <w:tab/>
        <w:t xml:space="preserve">  </w:t>
      </w:r>
      <w:r w:rsidRPr="00A30856">
        <w:rPr>
          <w:rFonts w:ascii="Calibri Light" w:hAnsi="Calibri Light" w:cs="Calibri Light"/>
        </w:rPr>
        <w:t xml:space="preserve">1- mildly </w:t>
      </w:r>
      <w:r>
        <w:rPr>
          <w:rFonts w:ascii="Calibri Light" w:hAnsi="Calibri Light" w:cs="Calibri Light"/>
        </w:rPr>
        <w:tab/>
        <w:t xml:space="preserve"> </w:t>
      </w:r>
      <w:r w:rsidRPr="00A30856">
        <w:rPr>
          <w:rFonts w:ascii="Calibri Light" w:hAnsi="Calibri Light" w:cs="Calibri Light"/>
        </w:rPr>
        <w:t>2 – sufficiently</w:t>
      </w:r>
      <w:r>
        <w:rPr>
          <w:rFonts w:ascii="Calibri Light" w:hAnsi="Calibri Light" w:cs="Calibri Light"/>
        </w:rPr>
        <w:tab/>
        <w:t xml:space="preserve"> </w:t>
      </w:r>
      <w:r>
        <w:rPr>
          <w:rFonts w:ascii="Calibri Light" w:hAnsi="Calibri Light" w:cs="Calibri Light"/>
        </w:rPr>
        <w:tab/>
      </w:r>
      <w:r w:rsidRPr="00A30856">
        <w:rPr>
          <w:rFonts w:ascii="Calibri Light" w:hAnsi="Calibri Light" w:cs="Calibri Light"/>
        </w:rPr>
        <w:t xml:space="preserve">3 </w:t>
      </w:r>
      <w:r w:rsidR="00E23303">
        <w:rPr>
          <w:rFonts w:ascii="Calibri Light" w:hAnsi="Calibri Light" w:cs="Calibri Light"/>
        </w:rPr>
        <w:t>–</w:t>
      </w:r>
      <w:r w:rsidRPr="00A30856">
        <w:rPr>
          <w:rFonts w:ascii="Calibri Light" w:hAnsi="Calibri Light" w:cs="Calibri Light"/>
        </w:rPr>
        <w:t xml:space="preserve"> fully</w:t>
      </w:r>
    </w:p>
    <w:bookmarkEnd w:id="2"/>
    <w:p w14:paraId="7CB1E55F" w14:textId="1A0C8FD1" w:rsidR="00E715C6" w:rsidRDefault="004F4389" w:rsidP="00E715C6">
      <w:pPr>
        <w:pStyle w:val="Akapitzlist"/>
        <w:ind w:left="1134" w:hanging="1134"/>
        <w:rPr>
          <w:rFonts w:ascii="Calibri Light" w:hAnsi="Calibri Light" w:cs="Calibri Light"/>
        </w:rPr>
      </w:pPr>
      <w:r w:rsidRPr="004F4389">
        <w:rPr>
          <w:rFonts w:ascii="Calibri Light" w:hAnsi="Calibri Light" w:cs="Calibri Light"/>
          <w:b/>
        </w:rPr>
        <w:t>Question</w:t>
      </w:r>
      <w:r>
        <w:rPr>
          <w:rFonts w:ascii="Calibri Light" w:hAnsi="Calibri Light" w:cs="Calibri Light"/>
          <w:b/>
        </w:rPr>
        <w:t xml:space="preserve"> 2. </w:t>
      </w:r>
      <w:r w:rsidR="00E715C6">
        <w:rPr>
          <w:rFonts w:ascii="Calibri Light" w:hAnsi="Calibri Light" w:cs="Calibri Light"/>
          <w:b/>
        </w:rPr>
        <w:t xml:space="preserve">  </w:t>
      </w:r>
      <w:r w:rsidR="00E715C6" w:rsidRPr="00E715C6">
        <w:rPr>
          <w:rFonts w:ascii="Calibri Light" w:hAnsi="Calibri Light" w:cs="Calibri Light"/>
        </w:rPr>
        <w:t>To what extent do you agree that the</w:t>
      </w:r>
      <w:r w:rsidR="00E715C6">
        <w:rPr>
          <w:rFonts w:ascii="Calibri Light" w:hAnsi="Calibri Light" w:cs="Calibri Light"/>
        </w:rPr>
        <w:t xml:space="preserve"> role of the teacher changes into the facilitator of the learning proces?</w:t>
      </w:r>
    </w:p>
    <w:p w14:paraId="4A175CD0" w14:textId="0E9CFC1D" w:rsidR="00E715C6" w:rsidRDefault="00E715C6" w:rsidP="00E23303">
      <w:pPr>
        <w:jc w:val="center"/>
        <w:rPr>
          <w:rFonts w:ascii="Calibri Light" w:hAnsi="Calibri Light" w:cs="Calibri Light"/>
        </w:rPr>
      </w:pPr>
      <w:r w:rsidRPr="00A30856">
        <w:rPr>
          <w:rFonts w:ascii="Calibri Light" w:hAnsi="Calibri Light" w:cs="Calibri Light"/>
        </w:rPr>
        <w:t>0 – not at all</w:t>
      </w:r>
      <w:r>
        <w:rPr>
          <w:rFonts w:ascii="Calibri Light" w:hAnsi="Calibri Light" w:cs="Calibri Light"/>
        </w:rPr>
        <w:tab/>
        <w:t xml:space="preserve">  </w:t>
      </w:r>
      <w:r w:rsidRPr="00A30856">
        <w:rPr>
          <w:rFonts w:ascii="Calibri Light" w:hAnsi="Calibri Light" w:cs="Calibri Light"/>
        </w:rPr>
        <w:t xml:space="preserve">1- mildly </w:t>
      </w:r>
      <w:r>
        <w:rPr>
          <w:rFonts w:ascii="Calibri Light" w:hAnsi="Calibri Light" w:cs="Calibri Light"/>
        </w:rPr>
        <w:tab/>
        <w:t xml:space="preserve"> </w:t>
      </w:r>
      <w:r w:rsidRPr="00A30856">
        <w:rPr>
          <w:rFonts w:ascii="Calibri Light" w:hAnsi="Calibri Light" w:cs="Calibri Light"/>
        </w:rPr>
        <w:t>2 – sufficiently</w:t>
      </w:r>
      <w:r>
        <w:rPr>
          <w:rFonts w:ascii="Calibri Light" w:hAnsi="Calibri Light" w:cs="Calibri Light"/>
        </w:rPr>
        <w:tab/>
        <w:t xml:space="preserve"> </w:t>
      </w:r>
      <w:r>
        <w:rPr>
          <w:rFonts w:ascii="Calibri Light" w:hAnsi="Calibri Light" w:cs="Calibri Light"/>
        </w:rPr>
        <w:tab/>
      </w:r>
      <w:r w:rsidRPr="00A30856">
        <w:rPr>
          <w:rFonts w:ascii="Calibri Light" w:hAnsi="Calibri Light" w:cs="Calibri Light"/>
        </w:rPr>
        <w:t>3 - fully</w:t>
      </w:r>
    </w:p>
    <w:p w14:paraId="2490A1CA" w14:textId="6B72AC5C" w:rsidR="00E715C6" w:rsidRDefault="00E715C6" w:rsidP="00E715C6">
      <w:pPr>
        <w:pStyle w:val="Akapitzlist"/>
        <w:ind w:left="1134" w:hanging="1134"/>
        <w:rPr>
          <w:rFonts w:ascii="Calibri Light" w:hAnsi="Calibri Light" w:cs="Calibri Light"/>
        </w:rPr>
      </w:pPr>
      <w:r w:rsidRPr="004F4389">
        <w:rPr>
          <w:rFonts w:ascii="Calibri Light" w:hAnsi="Calibri Light" w:cs="Calibri Light"/>
          <w:b/>
        </w:rPr>
        <w:t>Question</w:t>
      </w:r>
      <w:r>
        <w:rPr>
          <w:rFonts w:ascii="Calibri Light" w:hAnsi="Calibri Light" w:cs="Calibri Light"/>
          <w:b/>
        </w:rPr>
        <w:t xml:space="preserve"> 3</w:t>
      </w:r>
      <w:r w:rsidRPr="00E715C6">
        <w:rPr>
          <w:rFonts w:ascii="Calibri Light" w:hAnsi="Calibri Light" w:cs="Calibri Light"/>
        </w:rPr>
        <w:t xml:space="preserve">. </w:t>
      </w:r>
      <w:r>
        <w:rPr>
          <w:rFonts w:ascii="Calibri Light" w:hAnsi="Calibri Light" w:cs="Calibri Light"/>
        </w:rPr>
        <w:t xml:space="preserve"> </w:t>
      </w:r>
      <w:r w:rsidRPr="00E715C6">
        <w:rPr>
          <w:rFonts w:ascii="Calibri Light" w:hAnsi="Calibri Light" w:cs="Calibri Light"/>
        </w:rPr>
        <w:t xml:space="preserve"> To what extent</w:t>
      </w:r>
      <w:r>
        <w:rPr>
          <w:rFonts w:ascii="Calibri Light" w:hAnsi="Calibri Light" w:cs="Calibri Light"/>
          <w:b/>
        </w:rPr>
        <w:t xml:space="preserve"> </w:t>
      </w:r>
      <w:r w:rsidRPr="00E715C6">
        <w:rPr>
          <w:rFonts w:ascii="Calibri Light" w:hAnsi="Calibri Light" w:cs="Calibri Light"/>
        </w:rPr>
        <w:t>do you agree</w:t>
      </w:r>
      <w:r>
        <w:rPr>
          <w:rFonts w:ascii="Calibri Light" w:hAnsi="Calibri Light" w:cs="Calibri Light"/>
          <w:b/>
        </w:rPr>
        <w:t xml:space="preserve"> </w:t>
      </w:r>
      <w:r>
        <w:rPr>
          <w:rFonts w:ascii="Calibri Light" w:hAnsi="Calibri Light" w:cs="Calibri Light"/>
        </w:rPr>
        <w:t>that learning languages should satisfy students’ growing communicative needs: in the academic life, social life and future workplace?</w:t>
      </w:r>
    </w:p>
    <w:p w14:paraId="20C73F1B" w14:textId="3780A87F" w:rsidR="00E715C6" w:rsidRDefault="00E715C6" w:rsidP="00E23303">
      <w:pPr>
        <w:jc w:val="center"/>
        <w:rPr>
          <w:rFonts w:ascii="Calibri Light" w:hAnsi="Calibri Light" w:cs="Calibri Light"/>
        </w:rPr>
      </w:pPr>
      <w:r w:rsidRPr="00A30856">
        <w:rPr>
          <w:rFonts w:ascii="Calibri Light" w:hAnsi="Calibri Light" w:cs="Calibri Light"/>
        </w:rPr>
        <w:t>0 – not at all</w:t>
      </w:r>
      <w:r>
        <w:rPr>
          <w:rFonts w:ascii="Calibri Light" w:hAnsi="Calibri Light" w:cs="Calibri Light"/>
        </w:rPr>
        <w:tab/>
        <w:t xml:space="preserve">  </w:t>
      </w:r>
      <w:r w:rsidRPr="00A30856">
        <w:rPr>
          <w:rFonts w:ascii="Calibri Light" w:hAnsi="Calibri Light" w:cs="Calibri Light"/>
        </w:rPr>
        <w:t xml:space="preserve">1- mildly </w:t>
      </w:r>
      <w:r>
        <w:rPr>
          <w:rFonts w:ascii="Calibri Light" w:hAnsi="Calibri Light" w:cs="Calibri Light"/>
        </w:rPr>
        <w:tab/>
        <w:t xml:space="preserve"> </w:t>
      </w:r>
      <w:r w:rsidRPr="00A30856">
        <w:rPr>
          <w:rFonts w:ascii="Calibri Light" w:hAnsi="Calibri Light" w:cs="Calibri Light"/>
        </w:rPr>
        <w:t>2 – sufficiently</w:t>
      </w:r>
      <w:r>
        <w:rPr>
          <w:rFonts w:ascii="Calibri Light" w:hAnsi="Calibri Light" w:cs="Calibri Light"/>
        </w:rPr>
        <w:tab/>
        <w:t xml:space="preserve"> </w:t>
      </w:r>
      <w:r>
        <w:rPr>
          <w:rFonts w:ascii="Calibri Light" w:hAnsi="Calibri Light" w:cs="Calibri Light"/>
        </w:rPr>
        <w:tab/>
      </w:r>
      <w:r w:rsidRPr="00A30856">
        <w:rPr>
          <w:rFonts w:ascii="Calibri Light" w:hAnsi="Calibri Light" w:cs="Calibri Light"/>
        </w:rPr>
        <w:t xml:space="preserve">3 </w:t>
      </w:r>
      <w:r>
        <w:rPr>
          <w:rFonts w:ascii="Calibri Light" w:hAnsi="Calibri Light" w:cs="Calibri Light"/>
        </w:rPr>
        <w:t>–</w:t>
      </w:r>
      <w:r w:rsidRPr="00A30856">
        <w:rPr>
          <w:rFonts w:ascii="Calibri Light" w:hAnsi="Calibri Light" w:cs="Calibri Light"/>
        </w:rPr>
        <w:t xml:space="preserve"> fully</w:t>
      </w:r>
    </w:p>
    <w:p w14:paraId="5461FFD1" w14:textId="6EA43D25" w:rsidR="00E715C6" w:rsidRPr="00A30856" w:rsidRDefault="00E715C6" w:rsidP="00E715C6">
      <w:pPr>
        <w:pStyle w:val="Akapitzlist"/>
        <w:ind w:left="1134" w:hanging="1134"/>
        <w:rPr>
          <w:rFonts w:ascii="Calibri Light" w:hAnsi="Calibri Light" w:cs="Calibri Light"/>
        </w:rPr>
      </w:pPr>
      <w:r w:rsidRPr="004F4389">
        <w:rPr>
          <w:rFonts w:ascii="Calibri Light" w:hAnsi="Calibri Light" w:cs="Calibri Light"/>
          <w:b/>
        </w:rPr>
        <w:t>Question</w:t>
      </w:r>
      <w:r>
        <w:rPr>
          <w:rFonts w:ascii="Calibri Light" w:hAnsi="Calibri Light" w:cs="Calibri Light"/>
          <w:b/>
        </w:rPr>
        <w:t xml:space="preserve"> 4</w:t>
      </w:r>
      <w:r w:rsidRPr="00E715C6">
        <w:rPr>
          <w:rFonts w:ascii="Calibri Light" w:hAnsi="Calibri Light" w:cs="Calibri Light"/>
        </w:rPr>
        <w:t xml:space="preserve">. </w:t>
      </w:r>
      <w:r>
        <w:rPr>
          <w:rFonts w:ascii="Calibri Light" w:hAnsi="Calibri Light" w:cs="Calibri Light"/>
        </w:rPr>
        <w:t xml:space="preserve"> </w:t>
      </w:r>
      <w:r w:rsidRPr="00E715C6">
        <w:rPr>
          <w:rFonts w:ascii="Calibri Light" w:hAnsi="Calibri Light" w:cs="Calibri Light"/>
        </w:rPr>
        <w:t xml:space="preserve"> </w:t>
      </w:r>
      <w:r>
        <w:rPr>
          <w:rFonts w:ascii="Calibri Light" w:hAnsi="Calibri Light" w:cs="Calibri Light"/>
        </w:rPr>
        <w:t>Does communicative language teaching methodology respond to modern students’ communication needs? YES / NO</w:t>
      </w:r>
    </w:p>
    <w:p w14:paraId="776F7A4C" w14:textId="77777777" w:rsidR="00E715C6" w:rsidRDefault="00E715C6" w:rsidP="004F4389">
      <w:pPr>
        <w:pStyle w:val="Akapitzlist"/>
        <w:ind w:left="0"/>
        <w:rPr>
          <w:rFonts w:ascii="Calibri Light" w:hAnsi="Calibri Light" w:cs="Calibri Light"/>
        </w:rPr>
      </w:pPr>
    </w:p>
    <w:p w14:paraId="0537111C" w14:textId="61D6FFE2" w:rsidR="00E715C6" w:rsidRDefault="00E715C6" w:rsidP="00E715C6">
      <w:pPr>
        <w:pStyle w:val="Akapitzlist"/>
        <w:ind w:left="1134" w:hanging="1134"/>
        <w:rPr>
          <w:rFonts w:ascii="Calibri Light" w:hAnsi="Calibri Light" w:cs="Calibri Light"/>
        </w:rPr>
      </w:pPr>
      <w:r w:rsidRPr="004F4389">
        <w:rPr>
          <w:rFonts w:ascii="Calibri Light" w:hAnsi="Calibri Light" w:cs="Calibri Light"/>
          <w:b/>
        </w:rPr>
        <w:t>Question</w:t>
      </w:r>
      <w:r>
        <w:rPr>
          <w:rFonts w:ascii="Calibri Light" w:hAnsi="Calibri Light" w:cs="Calibri Light"/>
          <w:b/>
        </w:rPr>
        <w:t xml:space="preserve"> 5</w:t>
      </w:r>
      <w:r w:rsidRPr="00E715C6">
        <w:rPr>
          <w:rFonts w:ascii="Calibri Light" w:hAnsi="Calibri Light" w:cs="Calibri Light"/>
        </w:rPr>
        <w:t xml:space="preserve">. </w:t>
      </w:r>
      <w:r>
        <w:rPr>
          <w:rFonts w:ascii="Calibri Light" w:hAnsi="Calibri Light" w:cs="Calibri Light"/>
        </w:rPr>
        <w:t xml:space="preserve"> </w:t>
      </w:r>
      <w:r w:rsidRPr="00E715C6">
        <w:rPr>
          <w:rFonts w:ascii="Calibri Light" w:hAnsi="Calibri Light" w:cs="Calibri Light"/>
        </w:rPr>
        <w:t xml:space="preserve"> </w:t>
      </w:r>
      <w:r w:rsidR="004F4389" w:rsidRPr="00A16410">
        <w:rPr>
          <w:rFonts w:ascii="Calibri Light" w:hAnsi="Calibri Light" w:cs="Calibri Light"/>
        </w:rPr>
        <w:t xml:space="preserve">To what extent do you understand the term ‘agentive’? </w:t>
      </w:r>
    </w:p>
    <w:p w14:paraId="61DFC6D7" w14:textId="5DCCE04F" w:rsidR="00E715C6" w:rsidRPr="00E715C6" w:rsidRDefault="00E715C6" w:rsidP="00E23303">
      <w:pPr>
        <w:jc w:val="center"/>
        <w:rPr>
          <w:rFonts w:ascii="Calibri Light" w:hAnsi="Calibri Light" w:cs="Calibri Light"/>
        </w:rPr>
      </w:pPr>
      <w:r w:rsidRPr="00A30856">
        <w:rPr>
          <w:rFonts w:ascii="Calibri Light" w:hAnsi="Calibri Light" w:cs="Calibri Light"/>
        </w:rPr>
        <w:t>0 – not at all</w:t>
      </w:r>
      <w:r>
        <w:rPr>
          <w:rFonts w:ascii="Calibri Light" w:hAnsi="Calibri Light" w:cs="Calibri Light"/>
        </w:rPr>
        <w:tab/>
        <w:t xml:space="preserve">  </w:t>
      </w:r>
      <w:r w:rsidRPr="00A30856">
        <w:rPr>
          <w:rFonts w:ascii="Calibri Light" w:hAnsi="Calibri Light" w:cs="Calibri Light"/>
        </w:rPr>
        <w:t xml:space="preserve">1- mildly </w:t>
      </w:r>
      <w:r>
        <w:rPr>
          <w:rFonts w:ascii="Calibri Light" w:hAnsi="Calibri Light" w:cs="Calibri Light"/>
        </w:rPr>
        <w:tab/>
        <w:t xml:space="preserve"> </w:t>
      </w:r>
      <w:r w:rsidRPr="00A30856">
        <w:rPr>
          <w:rFonts w:ascii="Calibri Light" w:hAnsi="Calibri Light" w:cs="Calibri Light"/>
        </w:rPr>
        <w:t>2 – sufficiently</w:t>
      </w:r>
      <w:r>
        <w:rPr>
          <w:rFonts w:ascii="Calibri Light" w:hAnsi="Calibri Light" w:cs="Calibri Light"/>
        </w:rPr>
        <w:tab/>
        <w:t xml:space="preserve"> </w:t>
      </w:r>
      <w:r>
        <w:rPr>
          <w:rFonts w:ascii="Calibri Light" w:hAnsi="Calibri Light" w:cs="Calibri Light"/>
        </w:rPr>
        <w:tab/>
      </w:r>
      <w:r w:rsidRPr="00A30856">
        <w:rPr>
          <w:rFonts w:ascii="Calibri Light" w:hAnsi="Calibri Light" w:cs="Calibri Light"/>
        </w:rPr>
        <w:t xml:space="preserve">3 </w:t>
      </w:r>
      <w:r>
        <w:rPr>
          <w:rFonts w:ascii="Calibri Light" w:hAnsi="Calibri Light" w:cs="Calibri Light"/>
        </w:rPr>
        <w:t>–</w:t>
      </w:r>
      <w:r w:rsidRPr="00A30856">
        <w:rPr>
          <w:rFonts w:ascii="Calibri Light" w:hAnsi="Calibri Light" w:cs="Calibri Light"/>
        </w:rPr>
        <w:t xml:space="preserve"> fully</w:t>
      </w:r>
    </w:p>
    <w:p w14:paraId="2DFFFC6E" w14:textId="24BA754C" w:rsidR="00E715C6" w:rsidRDefault="004F4389" w:rsidP="00E715C6">
      <w:pPr>
        <w:pStyle w:val="Akapitzlist"/>
        <w:ind w:left="1134" w:hanging="1134"/>
        <w:rPr>
          <w:rFonts w:ascii="Calibri Light" w:hAnsi="Calibri Light" w:cs="Calibri Light"/>
        </w:rPr>
      </w:pPr>
      <w:r w:rsidRPr="004F4389">
        <w:rPr>
          <w:rFonts w:ascii="Calibri Light" w:hAnsi="Calibri Light" w:cs="Calibri Light"/>
          <w:b/>
        </w:rPr>
        <w:t>Question</w:t>
      </w:r>
      <w:r>
        <w:rPr>
          <w:rFonts w:ascii="Calibri Light" w:hAnsi="Calibri Light" w:cs="Calibri Light"/>
          <w:b/>
        </w:rPr>
        <w:t xml:space="preserve"> </w:t>
      </w:r>
      <w:r w:rsidR="00E715C6">
        <w:rPr>
          <w:rFonts w:ascii="Calibri Light" w:hAnsi="Calibri Light" w:cs="Calibri Light"/>
          <w:b/>
        </w:rPr>
        <w:t>6</w:t>
      </w:r>
      <w:r>
        <w:rPr>
          <w:rFonts w:ascii="Calibri Light" w:hAnsi="Calibri Light" w:cs="Calibri Light"/>
          <w:b/>
        </w:rPr>
        <w:t xml:space="preserve">. </w:t>
      </w:r>
      <w:r w:rsidR="00E715C6">
        <w:rPr>
          <w:rFonts w:ascii="Calibri Light" w:hAnsi="Calibri Light" w:cs="Calibri Light"/>
          <w:b/>
        </w:rPr>
        <w:t xml:space="preserve">  </w:t>
      </w:r>
      <w:r w:rsidR="00E715C6">
        <w:rPr>
          <w:rFonts w:ascii="Calibri Light" w:hAnsi="Calibri Light" w:cs="Calibri Light"/>
        </w:rPr>
        <w:t>To what extent do you agree that plurilingual approach can be used as a language teaching tool?</w:t>
      </w:r>
    </w:p>
    <w:p w14:paraId="203299D0" w14:textId="145E2DD0" w:rsidR="00E715C6" w:rsidRPr="00E23303" w:rsidRDefault="00E715C6" w:rsidP="00E23303">
      <w:pPr>
        <w:jc w:val="center"/>
        <w:rPr>
          <w:rFonts w:ascii="Calibri Light" w:hAnsi="Calibri Light" w:cs="Calibri Light"/>
        </w:rPr>
      </w:pPr>
      <w:r w:rsidRPr="00A30856">
        <w:rPr>
          <w:rFonts w:ascii="Calibri Light" w:hAnsi="Calibri Light" w:cs="Calibri Light"/>
        </w:rPr>
        <w:t>0 – not at all</w:t>
      </w:r>
      <w:r>
        <w:rPr>
          <w:rFonts w:ascii="Calibri Light" w:hAnsi="Calibri Light" w:cs="Calibri Light"/>
        </w:rPr>
        <w:tab/>
        <w:t xml:space="preserve">  </w:t>
      </w:r>
      <w:r w:rsidRPr="00A30856">
        <w:rPr>
          <w:rFonts w:ascii="Calibri Light" w:hAnsi="Calibri Light" w:cs="Calibri Light"/>
        </w:rPr>
        <w:t xml:space="preserve">1- mildly </w:t>
      </w:r>
      <w:r>
        <w:rPr>
          <w:rFonts w:ascii="Calibri Light" w:hAnsi="Calibri Light" w:cs="Calibri Light"/>
        </w:rPr>
        <w:tab/>
        <w:t xml:space="preserve"> </w:t>
      </w:r>
      <w:r w:rsidRPr="00A30856">
        <w:rPr>
          <w:rFonts w:ascii="Calibri Light" w:hAnsi="Calibri Light" w:cs="Calibri Light"/>
        </w:rPr>
        <w:t>2 – sufficiently</w:t>
      </w:r>
      <w:r>
        <w:rPr>
          <w:rFonts w:ascii="Calibri Light" w:hAnsi="Calibri Light" w:cs="Calibri Light"/>
        </w:rPr>
        <w:tab/>
        <w:t xml:space="preserve"> </w:t>
      </w:r>
      <w:r>
        <w:rPr>
          <w:rFonts w:ascii="Calibri Light" w:hAnsi="Calibri Light" w:cs="Calibri Light"/>
        </w:rPr>
        <w:tab/>
      </w:r>
      <w:r w:rsidRPr="00A30856">
        <w:rPr>
          <w:rFonts w:ascii="Calibri Light" w:hAnsi="Calibri Light" w:cs="Calibri Light"/>
        </w:rPr>
        <w:t xml:space="preserve">3 </w:t>
      </w:r>
      <w:r>
        <w:rPr>
          <w:rFonts w:ascii="Calibri Light" w:hAnsi="Calibri Light" w:cs="Calibri Light"/>
        </w:rPr>
        <w:t>–</w:t>
      </w:r>
      <w:r w:rsidRPr="00A30856">
        <w:rPr>
          <w:rFonts w:ascii="Calibri Light" w:hAnsi="Calibri Light" w:cs="Calibri Light"/>
        </w:rPr>
        <w:t xml:space="preserve"> fully</w:t>
      </w:r>
    </w:p>
    <w:p w14:paraId="3FFB6DD3" w14:textId="08783E94" w:rsidR="00E23303" w:rsidRPr="0099105E" w:rsidRDefault="00790F31" w:rsidP="0099105E">
      <w:pPr>
        <w:pStyle w:val="Akapitzlist"/>
        <w:ind w:left="1134" w:hanging="1134"/>
        <w:rPr>
          <w:rFonts w:ascii="Calibri Light" w:hAnsi="Calibri Light" w:cs="Calibri Light"/>
        </w:rPr>
      </w:pPr>
      <w:r w:rsidRPr="004F4389">
        <w:rPr>
          <w:rFonts w:ascii="Calibri Light" w:hAnsi="Calibri Light" w:cs="Calibri Light"/>
          <w:b/>
        </w:rPr>
        <w:t>Question</w:t>
      </w:r>
      <w:r>
        <w:rPr>
          <w:rFonts w:ascii="Calibri Light" w:hAnsi="Calibri Light" w:cs="Calibri Light"/>
          <w:b/>
        </w:rPr>
        <w:t xml:space="preserve"> 7.   </w:t>
      </w:r>
      <w:r>
        <w:rPr>
          <w:rFonts w:ascii="Calibri Light" w:hAnsi="Calibri Light" w:cs="Calibri Light"/>
        </w:rPr>
        <w:t xml:space="preserve">Do you agree that introducing tradition and culture into language teaching is indispensible in effective communication? </w:t>
      </w:r>
      <w:r>
        <w:rPr>
          <w:rFonts w:ascii="Calibri Light" w:hAnsi="Calibri Light" w:cs="Calibri Light"/>
          <w:b/>
        </w:rPr>
        <w:t xml:space="preserve"> </w:t>
      </w:r>
      <w:r w:rsidRPr="00790F31">
        <w:rPr>
          <w:rFonts w:ascii="Calibri Light" w:hAnsi="Calibri Light" w:cs="Calibri Light"/>
        </w:rPr>
        <w:t>YES / NO</w:t>
      </w:r>
    </w:p>
    <w:p w14:paraId="1A91DAE5" w14:textId="1CF70B07" w:rsidR="00790F31" w:rsidRPr="0099105E" w:rsidRDefault="00790F31" w:rsidP="0099105E">
      <w:pPr>
        <w:pStyle w:val="Nagwek2"/>
      </w:pPr>
      <w:r w:rsidRPr="0099105E">
        <w:t>Self-evaluation</w:t>
      </w:r>
    </w:p>
    <w:p w14:paraId="4C6ECC48" w14:textId="0F3DCAEE" w:rsidR="00790F31" w:rsidRDefault="00790F31" w:rsidP="00790F31">
      <w:pPr>
        <w:rPr>
          <w:rFonts w:ascii="Calibri Light" w:hAnsi="Calibri Light" w:cs="Calibri Light"/>
        </w:rPr>
      </w:pPr>
      <w:r>
        <w:rPr>
          <w:rFonts w:ascii="Calibri Light" w:hAnsi="Calibri Light" w:cs="Calibri Light"/>
        </w:rPr>
        <w:t xml:space="preserve">To what extent did </w:t>
      </w:r>
      <w:bookmarkStart w:id="3" w:name="_Hlk154048889"/>
      <w:r>
        <w:rPr>
          <w:rFonts w:ascii="Calibri Light" w:hAnsi="Calibri Light" w:cs="Calibri Light"/>
        </w:rPr>
        <w:t xml:space="preserve">getting acquainted with the text and answering the questions above </w:t>
      </w:r>
      <w:bookmarkEnd w:id="3"/>
      <w:r>
        <w:rPr>
          <w:rFonts w:ascii="Calibri Light" w:hAnsi="Calibri Light" w:cs="Calibri Light"/>
        </w:rPr>
        <w:t>help you to understand an on-going shift in language education?</w:t>
      </w:r>
    </w:p>
    <w:p w14:paraId="4CD2CB6E" w14:textId="53257DE2" w:rsidR="003E51C1" w:rsidRPr="0099105E" w:rsidRDefault="00790F31" w:rsidP="0099105E">
      <w:pPr>
        <w:jc w:val="center"/>
        <w:rPr>
          <w:rFonts w:ascii="Calibri Light" w:hAnsi="Calibri Light" w:cs="Calibri Light"/>
        </w:rPr>
      </w:pPr>
      <w:r w:rsidRPr="00A30856">
        <w:rPr>
          <w:rFonts w:ascii="Calibri Light" w:hAnsi="Calibri Light" w:cs="Calibri Light"/>
        </w:rPr>
        <w:t>0 – not at all</w:t>
      </w:r>
      <w:r>
        <w:rPr>
          <w:rFonts w:ascii="Calibri Light" w:hAnsi="Calibri Light" w:cs="Calibri Light"/>
        </w:rPr>
        <w:tab/>
        <w:t xml:space="preserve">  </w:t>
      </w:r>
      <w:r w:rsidRPr="00A30856">
        <w:rPr>
          <w:rFonts w:ascii="Calibri Light" w:hAnsi="Calibri Light" w:cs="Calibri Light"/>
        </w:rPr>
        <w:t xml:space="preserve">1- mildly </w:t>
      </w:r>
      <w:r>
        <w:rPr>
          <w:rFonts w:ascii="Calibri Light" w:hAnsi="Calibri Light" w:cs="Calibri Light"/>
        </w:rPr>
        <w:tab/>
        <w:t xml:space="preserve"> </w:t>
      </w:r>
      <w:r w:rsidRPr="00A30856">
        <w:rPr>
          <w:rFonts w:ascii="Calibri Light" w:hAnsi="Calibri Light" w:cs="Calibri Light"/>
        </w:rPr>
        <w:t>2 – sufficiently</w:t>
      </w:r>
      <w:r>
        <w:rPr>
          <w:rFonts w:ascii="Calibri Light" w:hAnsi="Calibri Light" w:cs="Calibri Light"/>
        </w:rPr>
        <w:tab/>
        <w:t xml:space="preserve"> </w:t>
      </w:r>
      <w:r>
        <w:rPr>
          <w:rFonts w:ascii="Calibri Light" w:hAnsi="Calibri Light" w:cs="Calibri Light"/>
        </w:rPr>
        <w:tab/>
      </w:r>
      <w:r w:rsidRPr="00A30856">
        <w:rPr>
          <w:rFonts w:ascii="Calibri Light" w:hAnsi="Calibri Light" w:cs="Calibri Light"/>
        </w:rPr>
        <w:t xml:space="preserve">3 </w:t>
      </w:r>
      <w:r>
        <w:rPr>
          <w:rFonts w:ascii="Calibri Light" w:hAnsi="Calibri Light" w:cs="Calibri Light"/>
        </w:rPr>
        <w:t>–</w:t>
      </w:r>
      <w:r w:rsidRPr="00A30856">
        <w:rPr>
          <w:rFonts w:ascii="Calibri Light" w:hAnsi="Calibri Light" w:cs="Calibri Light"/>
        </w:rPr>
        <w:t xml:space="preserve"> fully</w:t>
      </w:r>
    </w:p>
    <w:sectPr w:rsidR="003E51C1" w:rsidRPr="0099105E" w:rsidSect="0099105E">
      <w:headerReference w:type="default" r:id="rId9"/>
      <w:footerReference w:type="default" r:id="rId10"/>
      <w:pgSz w:w="11906" w:h="16838"/>
      <w:pgMar w:top="1701" w:right="1134" w:bottom="993" w:left="2552" w:header="709"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307A6" w14:textId="77777777" w:rsidR="002C232B" w:rsidRDefault="002C232B">
      <w:pPr>
        <w:spacing w:after="0" w:line="240" w:lineRule="auto"/>
      </w:pPr>
      <w:r>
        <w:separator/>
      </w:r>
    </w:p>
  </w:endnote>
  <w:endnote w:type="continuationSeparator" w:id="0">
    <w:p w14:paraId="5329ED98" w14:textId="77777777" w:rsidR="002C232B" w:rsidRDefault="002C232B">
      <w:pPr>
        <w:spacing w:after="0" w:line="240" w:lineRule="auto"/>
      </w:pPr>
      <w:r>
        <w:continuationSeparator/>
      </w:r>
    </w:p>
  </w:endnote>
  <w:endnote w:id="1">
    <w:p w14:paraId="6E7E2483" w14:textId="5F8876DE" w:rsidR="00803808" w:rsidRPr="00803808" w:rsidRDefault="00803808" w:rsidP="00803808">
      <w:pPr>
        <w:shd w:val="clear" w:color="auto" w:fill="FFFFFF"/>
        <w:rPr>
          <w:rFonts w:ascii="Calibri Light" w:eastAsia="Times New Roman" w:hAnsi="Calibri Light" w:cs="Arial"/>
          <w:lang w:val="pl-PL"/>
        </w:rPr>
      </w:pPr>
      <w:r>
        <w:rPr>
          <w:rStyle w:val="Odwoanieprzypisukocowego"/>
        </w:rPr>
        <w:endnoteRef/>
      </w:r>
      <w:r>
        <w:t xml:space="preserve"> </w:t>
      </w:r>
      <w:r w:rsidRPr="0099105E">
        <w:rPr>
          <w:rFonts w:ascii="Calibri Light" w:hAnsi="Calibri Light"/>
          <w:sz w:val="16"/>
          <w:szCs w:val="16"/>
        </w:rPr>
        <w:t xml:space="preserve">The definition of the shift is taken from: </w:t>
      </w:r>
      <w:r w:rsidRPr="0099105E">
        <w:rPr>
          <w:rFonts w:ascii="Calibri Light" w:eastAsia="Times New Roman" w:hAnsi="Calibri Light" w:cs="Arial"/>
          <w:sz w:val="16"/>
          <w:szCs w:val="16"/>
          <w:lang w:val="pl-PL"/>
        </w:rPr>
        <w:t>The CEFR Companion Volume: Enhancing engagement in language education. Reflection Day, Online: 15 June 2023: 13.00 – 18.00 CEST Report and Agenda, specially developed in particular by ‘Action-orientation, mediation, and plurilingualism and the way they align with developments in language education’, Enrica Piccardo.</w:t>
      </w:r>
    </w:p>
    <w:p w14:paraId="792A698B" w14:textId="414B8159" w:rsidR="00803808" w:rsidRPr="00803808" w:rsidRDefault="00803808">
      <w:pPr>
        <w:pStyle w:val="Tekstprzypisukocowego"/>
        <w:rPr>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D192" w14:textId="35C58658" w:rsidR="003E51C1" w:rsidRDefault="00F84851">
    <w:pPr>
      <w:pBdr>
        <w:top w:val="nil"/>
        <w:left w:val="nil"/>
        <w:bottom w:val="nil"/>
        <w:right w:val="nil"/>
        <w:between w:val="nil"/>
      </w:pBdr>
      <w:spacing w:after="0" w:line="240" w:lineRule="auto"/>
      <w:jc w:val="right"/>
      <w:rPr>
        <w:sz w:val="20"/>
        <w:szCs w:val="20"/>
      </w:rPr>
    </w:pPr>
    <w:r>
      <w:rPr>
        <w:sz w:val="20"/>
        <w:szCs w:val="20"/>
      </w:rPr>
      <w:t xml:space="preserve">DM1_Scenario </w:t>
    </w:r>
    <w:r>
      <w:rPr>
        <w:noProof/>
      </w:rPr>
      <mc:AlternateContent>
        <mc:Choice Requires="wps">
          <w:drawing>
            <wp:anchor distT="45720" distB="45720" distL="114300" distR="114300" simplePos="0" relativeHeight="251663360" behindDoc="0" locked="0" layoutInCell="1" hidden="0" allowOverlap="1" wp14:anchorId="3E39B08E" wp14:editId="46371253">
              <wp:simplePos x="0" y="0"/>
              <wp:positionH relativeFrom="column">
                <wp:posOffset>-1536699</wp:posOffset>
              </wp:positionH>
              <wp:positionV relativeFrom="paragraph">
                <wp:posOffset>160020</wp:posOffset>
              </wp:positionV>
              <wp:extent cx="1242695" cy="1414145"/>
              <wp:effectExtent l="0" t="0" r="0" b="0"/>
              <wp:wrapSquare wrapText="bothSides" distT="45720" distB="45720" distL="114300" distR="114300"/>
              <wp:docPr id="2" name="Prostokąt 2"/>
              <wp:cNvGraphicFramePr/>
              <a:graphic xmlns:a="http://schemas.openxmlformats.org/drawingml/2006/main">
                <a:graphicData uri="http://schemas.microsoft.com/office/word/2010/wordprocessingShape">
                  <wps:wsp>
                    <wps:cNvSpPr/>
                    <wps:spPr>
                      <a:xfrm>
                        <a:off x="4729415" y="3077690"/>
                        <a:ext cx="1233170" cy="1404620"/>
                      </a:xfrm>
                      <a:prstGeom prst="rect">
                        <a:avLst/>
                      </a:prstGeom>
                      <a:noFill/>
                      <a:ln>
                        <a:noFill/>
                      </a:ln>
                    </wps:spPr>
                    <wps:txbx>
                      <w:txbxContent>
                        <w:p w14:paraId="390445CB" w14:textId="77777777" w:rsidR="003E51C1" w:rsidRDefault="00F84851">
                          <w:pPr>
                            <w:spacing w:after="0" w:line="192" w:lineRule="auto"/>
                            <w:jc w:val="center"/>
                            <w:textDirection w:val="btLr"/>
                          </w:pPr>
                          <w:r>
                            <w:rPr>
                              <w:sz w:val="14"/>
                            </w:rPr>
                            <w:t>2021-1-LT01-KA220-HED</w:t>
                          </w:r>
                        </w:p>
                        <w:p w14:paraId="73F64DBE" w14:textId="77777777" w:rsidR="003E51C1" w:rsidRDefault="00F84851">
                          <w:pPr>
                            <w:spacing w:after="0" w:line="192" w:lineRule="auto"/>
                            <w:jc w:val="center"/>
                            <w:textDirection w:val="btLr"/>
                          </w:pPr>
                          <w:r>
                            <w:rPr>
                              <w:sz w:val="14"/>
                            </w:rPr>
                            <w:t>000030285</w:t>
                          </w:r>
                        </w:p>
                      </w:txbxContent>
                    </wps:txbx>
                    <wps:bodyPr spcFirstLastPara="1" wrap="square" lIns="91425" tIns="45700" rIns="91425" bIns="45700" anchor="t" anchorCtr="0">
                      <a:noAutofit/>
                    </wps:bodyPr>
                  </wps:wsp>
                </a:graphicData>
              </a:graphic>
            </wp:anchor>
          </w:drawing>
        </mc:Choice>
        <mc:Fallback>
          <w:pict>
            <v:rect w14:anchorId="3E39B08E" id="Prostokąt 2" o:spid="_x0000_s1027" style="position:absolute;left:0;text-align:left;margin-left:-121pt;margin-top:12.6pt;width:97.8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Dt2wEAAIkDAAAOAAAAZHJzL2Uyb0RvYy54bWysU9uO0zAQfUfiHyy/01yabWhUd4VYFSGt&#10;oNLCB7iO3VjEF2y3ST+AP+PDGDvZ3cK+rXhx5nI0c87MZHM7qh6dufPSaIKLRY4R18y0Uh8J/v5t&#10;9+49Rj5Q3dLeaE7whXt8u337ZjPYhpemM33LHYIi2jeDJbgLwTZZ5lnHFfULY7mGpDBO0QCuO2at&#10;owNUV31W5vkqG4xrrTOMew/RuymJt6m+EJyFr0J4HlBPMHAL6XXpPcQ3225oc3TUdpLNNOgrWCgq&#10;NTR9KnVHA0UnJ1+UUpI5440IC2ZUZoSQjCcNoKbI/1Hz0FHLkxYYjrdPY/L/ryz7ct47JFuCS4w0&#10;VbCiPRAM5sfvXwGVcT6D9Q3AHuzezZ4HM4odhVPxCzLQSHBVl+uquMHoQvAyr+vVep4vHwNiACjK&#10;5bKoYQ0MEEWVV6syIbLnUtb58IkbhaJBsIMFprnS870P0B6gj5DYWZud7Pu0xF7/FQBgjGSR/cQ3&#10;WmE8jElt8ajsYNoLTMBbtpPQ8p76sKcObqDAaIC7INj/PFHHMeo/axj8uqhKkBiSU93UOchx15nD&#10;dYZq1hk4t4DRZH4M6fgmqh9OwQiZZEVyE5WZM+w7qZ1vMx7UtZ9Qz3/Q9g8AAAD//wMAUEsDBBQA&#10;BgAIAAAAIQAYpzyV3gAAAAsBAAAPAAAAZHJzL2Rvd25yZXYueG1sTI/BTsMwEETvSPyDtUjcUqcm&#10;DZDGqRCCA0fSHji68TaJsNeR7bTp32NOcJyd0eyberdYw87ow+hIwnqVA0PqnB6pl3DYv2dPwEJU&#10;pJVxhBKuGGDX3N7UqtLuQp94bmPPUgmFSkkYYpwqzkM3oFVh5Sak5J2ctyom6Xuuvbqkcmu4yPOS&#10;WzVS+jCoCV8H7L7b2UqY0OjZFG3+1fE3T+vyY8+vGynv75aXLbCIS/wLwy9+QocmMR3dTDowIyET&#10;hUhjogSxEcBSIivKB2DHdCgen4E3Nf+/ofkBAAD//wMAUEsBAi0AFAAGAAgAAAAhALaDOJL+AAAA&#10;4QEAABMAAAAAAAAAAAAAAAAAAAAAAFtDb250ZW50X1R5cGVzXS54bWxQSwECLQAUAAYACAAAACEA&#10;OP0h/9YAAACUAQAACwAAAAAAAAAAAAAAAAAvAQAAX3JlbHMvLnJlbHNQSwECLQAUAAYACAAAACEA&#10;Adog7dsBAACJAwAADgAAAAAAAAAAAAAAAAAuAgAAZHJzL2Uyb0RvYy54bWxQSwECLQAUAAYACAAA&#10;ACEAGKc8ld4AAAALAQAADwAAAAAAAAAAAAAAAAA1BAAAZHJzL2Rvd25yZXYueG1sUEsFBgAAAAAE&#10;AAQA8wAAAEAFAAAAAA==&#10;" filled="f" stroked="f">
              <v:textbox inset="2.53958mm,1.2694mm,2.53958mm,1.2694mm">
                <w:txbxContent>
                  <w:p w14:paraId="390445CB" w14:textId="77777777" w:rsidR="003E51C1" w:rsidRDefault="00F84851">
                    <w:pPr>
                      <w:spacing w:after="0" w:line="192" w:lineRule="auto"/>
                      <w:jc w:val="center"/>
                      <w:textDirection w:val="btLr"/>
                    </w:pPr>
                    <w:r>
                      <w:rPr>
                        <w:sz w:val="14"/>
                      </w:rPr>
                      <w:t>2021-1-LT01-KA220-HED</w:t>
                    </w:r>
                  </w:p>
                  <w:p w14:paraId="73F64DBE" w14:textId="77777777" w:rsidR="003E51C1" w:rsidRDefault="00F84851">
                    <w:pPr>
                      <w:spacing w:after="0" w:line="192" w:lineRule="auto"/>
                      <w:jc w:val="center"/>
                      <w:textDirection w:val="btLr"/>
                    </w:pPr>
                    <w:r>
                      <w:rPr>
                        <w:sz w:val="14"/>
                      </w:rPr>
                      <w:t>000030285</w:t>
                    </w:r>
                  </w:p>
                </w:txbxContent>
              </v:textbox>
              <w10:wrap type="square"/>
            </v:rect>
          </w:pict>
        </mc:Fallback>
      </mc:AlternateContent>
    </w:r>
    <w:r>
      <w:rPr>
        <w:noProof/>
      </w:rPr>
      <w:drawing>
        <wp:anchor distT="0" distB="0" distL="114300" distR="114300" simplePos="0" relativeHeight="251664384" behindDoc="0" locked="0" layoutInCell="1" hidden="0" allowOverlap="1" wp14:anchorId="49C6D2B8" wp14:editId="6B8EAB24">
          <wp:simplePos x="0" y="0"/>
          <wp:positionH relativeFrom="column">
            <wp:posOffset>-1368424</wp:posOffset>
          </wp:positionH>
          <wp:positionV relativeFrom="paragraph">
            <wp:posOffset>0</wp:posOffset>
          </wp:positionV>
          <wp:extent cx="900000" cy="911866"/>
          <wp:effectExtent l="0" t="0" r="0" b="0"/>
          <wp:wrapSquare wrapText="bothSides" distT="0" distB="0" distL="114300" distR="114300"/>
          <wp:docPr id="11" name="image4.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shape&#10;&#10;Description automatically generated"/>
                  <pic:cNvPicPr preferRelativeResize="0"/>
                </pic:nvPicPr>
                <pic:blipFill>
                  <a:blip r:embed="rId1"/>
                  <a:srcRect/>
                  <a:stretch>
                    <a:fillRect/>
                  </a:stretch>
                </pic:blipFill>
                <pic:spPr>
                  <a:xfrm>
                    <a:off x="0" y="0"/>
                    <a:ext cx="900000" cy="911866"/>
                  </a:xfrm>
                  <a:prstGeom prst="rect">
                    <a:avLst/>
                  </a:prstGeom>
                  <a:ln/>
                </pic:spPr>
              </pic:pic>
            </a:graphicData>
          </a:graphic>
        </wp:anchor>
      </w:drawing>
    </w:r>
    <w:r w:rsidR="00955352">
      <w:rPr>
        <w:sz w:val="20"/>
        <w:szCs w:val="20"/>
      </w:rPr>
      <w:t>4</w:t>
    </w:r>
  </w:p>
  <w:p w14:paraId="5BEAB6A3" w14:textId="77777777" w:rsidR="003E51C1" w:rsidRDefault="00F84851">
    <w:pPr>
      <w:pBdr>
        <w:top w:val="nil"/>
        <w:left w:val="nil"/>
        <w:bottom w:val="nil"/>
        <w:right w:val="nil"/>
        <w:between w:val="nil"/>
      </w:pBdr>
      <w:spacing w:after="0" w:line="240" w:lineRule="auto"/>
      <w:jc w:val="right"/>
      <w:rPr>
        <w:color w:val="C00000"/>
        <w:sz w:val="20"/>
        <w:szCs w:val="20"/>
      </w:rPr>
    </w:pPr>
    <w:r>
      <w:rPr>
        <w:sz w:val="20"/>
        <w:szCs w:val="20"/>
      </w:rPr>
      <w:t xml:space="preserve">Page </w:t>
    </w:r>
    <w:r>
      <w:rPr>
        <w:color w:val="C00000"/>
        <w:sz w:val="20"/>
        <w:szCs w:val="20"/>
      </w:rPr>
      <w:fldChar w:fldCharType="begin"/>
    </w:r>
    <w:r>
      <w:rPr>
        <w:color w:val="C00000"/>
        <w:sz w:val="20"/>
        <w:szCs w:val="20"/>
      </w:rPr>
      <w:instrText>PAGE</w:instrText>
    </w:r>
    <w:r>
      <w:rPr>
        <w:color w:val="C00000"/>
        <w:sz w:val="20"/>
        <w:szCs w:val="20"/>
      </w:rPr>
      <w:fldChar w:fldCharType="separate"/>
    </w:r>
    <w:r w:rsidR="00AE35DD">
      <w:rPr>
        <w:noProof/>
        <w:color w:val="C00000"/>
        <w:sz w:val="20"/>
        <w:szCs w:val="20"/>
      </w:rPr>
      <w:t>1</w:t>
    </w:r>
    <w:r>
      <w:rPr>
        <w:color w:val="C00000"/>
        <w:sz w:val="20"/>
        <w:szCs w:val="20"/>
      </w:rPr>
      <w:fldChar w:fldCharType="end"/>
    </w:r>
    <w:r>
      <w:rPr>
        <w:color w:val="C00000"/>
        <w:sz w:val="20"/>
        <w:szCs w:val="20"/>
      </w:rPr>
      <w:t xml:space="preserve"> </w:t>
    </w:r>
    <w:r>
      <w:rPr>
        <w:sz w:val="20"/>
        <w:szCs w:val="20"/>
      </w:rPr>
      <w:t xml:space="preserve">of </w:t>
    </w:r>
    <w:r>
      <w:rPr>
        <w:sz w:val="20"/>
        <w:szCs w:val="20"/>
      </w:rPr>
      <w:fldChar w:fldCharType="begin"/>
    </w:r>
    <w:r>
      <w:rPr>
        <w:sz w:val="20"/>
        <w:szCs w:val="20"/>
      </w:rPr>
      <w:instrText>NUMPAGES</w:instrText>
    </w:r>
    <w:r>
      <w:rPr>
        <w:sz w:val="20"/>
        <w:szCs w:val="20"/>
      </w:rPr>
      <w:fldChar w:fldCharType="separate"/>
    </w:r>
    <w:r w:rsidR="00AE35DD">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7585" w14:textId="77777777" w:rsidR="002C232B" w:rsidRDefault="002C232B">
      <w:pPr>
        <w:spacing w:after="0" w:line="240" w:lineRule="auto"/>
      </w:pPr>
      <w:r>
        <w:separator/>
      </w:r>
    </w:p>
  </w:footnote>
  <w:footnote w:type="continuationSeparator" w:id="0">
    <w:p w14:paraId="34476C06" w14:textId="77777777" w:rsidR="002C232B" w:rsidRDefault="002C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6C14" w14:textId="77777777" w:rsidR="003E51C1" w:rsidRDefault="00F84851">
    <w:pPr>
      <w:pBdr>
        <w:top w:val="nil"/>
        <w:left w:val="nil"/>
        <w:bottom w:val="nil"/>
        <w:right w:val="nil"/>
        <w:between w:val="nil"/>
      </w:pBdr>
      <w:tabs>
        <w:tab w:val="center" w:pos="4513"/>
        <w:tab w:val="right" w:pos="9026"/>
      </w:tabs>
      <w:spacing w:after="0" w:line="240" w:lineRule="auto"/>
      <w:ind w:right="-1276"/>
      <w:jc w:val="right"/>
    </w:pPr>
    <w:r>
      <w:rPr>
        <w:sz w:val="20"/>
        <w:szCs w:val="20"/>
      </w:rPr>
      <w:t xml:space="preserve"> </w:t>
    </w:r>
    <w:r>
      <w:rPr>
        <w:noProof/>
      </w:rPr>
      <mc:AlternateContent>
        <mc:Choice Requires="wps">
          <w:drawing>
            <wp:anchor distT="0" distB="0" distL="114300" distR="114300" simplePos="0" relativeHeight="251658240" behindDoc="0" locked="0" layoutInCell="1" hidden="0" allowOverlap="1" wp14:anchorId="691702F0" wp14:editId="32D8A015">
              <wp:simplePos x="0" y="0"/>
              <wp:positionH relativeFrom="column">
                <wp:posOffset>-1625599</wp:posOffset>
              </wp:positionH>
              <wp:positionV relativeFrom="paragraph">
                <wp:posOffset>-444499</wp:posOffset>
              </wp:positionV>
              <wp:extent cx="1438275" cy="10829925"/>
              <wp:effectExtent l="0" t="0" r="0" b="0"/>
              <wp:wrapNone/>
              <wp:docPr id="3" name="Prostokąt 3"/>
              <wp:cNvGraphicFramePr/>
              <a:graphic xmlns:a="http://schemas.openxmlformats.org/drawingml/2006/main">
                <a:graphicData uri="http://schemas.microsoft.com/office/word/2010/wordprocessingShape">
                  <wps:wsp>
                    <wps:cNvSpPr/>
                    <wps:spPr>
                      <a:xfrm>
                        <a:off x="4631625" y="0"/>
                        <a:ext cx="1428750" cy="7560000"/>
                      </a:xfrm>
                      <a:prstGeom prst="rect">
                        <a:avLst/>
                      </a:prstGeom>
                      <a:gradFill>
                        <a:gsLst>
                          <a:gs pos="0">
                            <a:srgbClr val="979AAF"/>
                          </a:gs>
                          <a:gs pos="5000">
                            <a:srgbClr val="002060">
                              <a:alpha val="49803"/>
                            </a:srgbClr>
                          </a:gs>
                          <a:gs pos="100000">
                            <a:srgbClr val="E1E1E5"/>
                          </a:gs>
                        </a:gsLst>
                        <a:lin ang="0" scaled="0"/>
                      </a:gradFill>
                      <a:ln>
                        <a:noFill/>
                      </a:ln>
                    </wps:spPr>
                    <wps:txbx>
                      <w:txbxContent>
                        <w:p w14:paraId="5B487D29" w14:textId="77777777" w:rsidR="003E51C1" w:rsidRDefault="003E51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1702F0" id="Prostokąt 3" o:spid="_x0000_s1026" style="position:absolute;left:0;text-align:left;margin-left:-128pt;margin-top:-35pt;width:113.25pt;height:85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4mMQIAAG0EAAAOAAAAZHJzL2Uyb0RvYy54bWysVG2O2jAQ/V+pd7D8vyThawERVmi3VJVW&#10;LdK2BzCOk1h1bNdjIBygN+vBOnYCm237qypIZsaevLx5z8P6vm0UOQkH0uicZqOUEqG5KaSucvr1&#10;y+7dghLwTBdMGS1yehFA7zdv36zPdiXGpjaqEI4giIbV2ea09t6ukgR4LRoGI2OFxsPSuIZ5TF2V&#10;FI6dEb1RyThN58nZuMI6wwUA7j52h3QT8ctScP+5LEF4onKK3HxcXVwPYU02a7aqHLO15D0N9g8s&#10;GiY1vvQG9cg8I0cn/4BqJHcGTOlH3DSJKUvJRewBu8nS37p5rpkVsRcUB+xNJvh/sPzTae+ILHI6&#10;oUSzBi3aI0Fvvv384ckk6HO2sMKyZ7t3fQYYhmbb0jXhF9sgbU6n80k2H88oudyUFa0nHI+y6Xhx&#10;N0MDOJ7dzeYpfgJ28gJiHfgPwjQkBDl1aF1UlJ2ewHel15Je6GInlYoxYEkXEGtQnTQ+Ca46PChH&#10;TgzNX94tt9td/84KhtWzQCZsvHogTcfpvNtnytasg5kuF2lUBZn35bGL14hZ6O8vmO8z/M4GJBCl&#10;upJXUhMWxgZlAs6UQFOuIuENvXWrdOCqTei+0yXsJMGmzpgQ+fbQ9m4dTHFBj8HynURpnxj4PXN4&#10;yzNKznjzcwrfj8wJStRHjeIt0Sw00Q8TN0wOw4RpXhscKO4dRfohefBxwDqW26M3pYwGBl4dmZ4u&#10;3ulOvG7+wtAM81j18i+x+QUAAP//AwBQSwMEFAAGAAgAAAAhAN4Jy2zhAAAADQEAAA8AAABkcnMv&#10;ZG93bnJldi54bWxMj8FOwzAQRO9I/IO1SNxSh1QJNI1ToUoIbogCPbuxG6fY6xA7bfL3LCe4zWif&#10;ZmeqzeQsO+shdB4F3C1SYBobrzpsBXy8PyUPwEKUqKT1qAXMOsCmvr6qZKn8Bd/0eRdbRiEYSinA&#10;xNiXnIfGaCfDwvca6Xb0g5OR7NByNcgLhTvLszQtuJMd0gcje701uvnajU5Au39e7e329OnC93Aa&#10;X8y89K+zELc30+MaWNRT/IPhtz5Vh5o6HfyIKjArIMnygsZEUvcpCUKSbJUDOxBbLPMceF3x/yvq&#10;HwAAAP//AwBQSwECLQAUAAYACAAAACEAtoM4kv4AAADhAQAAEwAAAAAAAAAAAAAAAAAAAAAAW0Nv&#10;bnRlbnRfVHlwZXNdLnhtbFBLAQItABQABgAIAAAAIQA4/SH/1gAAAJQBAAALAAAAAAAAAAAAAAAA&#10;AC8BAABfcmVscy8ucmVsc1BLAQItABQABgAIAAAAIQCIlk4mMQIAAG0EAAAOAAAAAAAAAAAAAAAA&#10;AC4CAABkcnMvZTJvRG9jLnhtbFBLAQItABQABgAIAAAAIQDeCcts4QAAAA0BAAAPAAAAAAAAAAAA&#10;AAAAAIsEAABkcnMvZG93bnJldi54bWxQSwUGAAAAAAQABADzAAAAmQUAAAAA&#10;" fillcolor="#979aaf" stroked="f">
              <v:fill color2="#e1e1e5" angle="90" colors="0 #979aaf;3277f #002060;1 #e1e1e5" focus="100%" type="gradient">
                <o:fill v:ext="view" type="gradientUnscaled"/>
              </v:fill>
              <v:textbox inset="2.53958mm,2.53958mm,2.53958mm,2.53958mm">
                <w:txbxContent>
                  <w:p w14:paraId="5B487D29" w14:textId="77777777" w:rsidR="003E51C1" w:rsidRDefault="003E51C1">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3B8218E0" wp14:editId="09011BA6">
          <wp:simplePos x="0" y="0"/>
          <wp:positionH relativeFrom="column">
            <wp:posOffset>-64769</wp:posOffset>
          </wp:positionH>
          <wp:positionV relativeFrom="paragraph">
            <wp:posOffset>-151129</wp:posOffset>
          </wp:positionV>
          <wp:extent cx="2159635" cy="492125"/>
          <wp:effectExtent l="0" t="0" r="0" b="0"/>
          <wp:wrapNone/>
          <wp:docPr id="8" name="image5.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text, clipart&#10;&#10;Description automatically generated"/>
                  <pic:cNvPicPr preferRelativeResize="0"/>
                </pic:nvPicPr>
                <pic:blipFill>
                  <a:blip r:embed="rId1"/>
                  <a:srcRect l="22104" b="32845"/>
                  <a:stretch>
                    <a:fillRect/>
                  </a:stretch>
                </pic:blipFill>
                <pic:spPr>
                  <a:xfrm>
                    <a:off x="0" y="0"/>
                    <a:ext cx="2159635" cy="4921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A8E73B8" wp14:editId="15FA071A">
          <wp:simplePos x="0" y="0"/>
          <wp:positionH relativeFrom="column">
            <wp:posOffset>-1408429</wp:posOffset>
          </wp:positionH>
          <wp:positionV relativeFrom="paragraph">
            <wp:posOffset>-234314</wp:posOffset>
          </wp:positionV>
          <wp:extent cx="864000" cy="930463"/>
          <wp:effectExtent l="0" t="0" r="0" b="0"/>
          <wp:wrapNone/>
          <wp:docPr id="9"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2"/>
                  <a:srcRect/>
                  <a:stretch>
                    <a:fillRect/>
                  </a:stretch>
                </pic:blipFill>
                <pic:spPr>
                  <a:xfrm>
                    <a:off x="0" y="0"/>
                    <a:ext cx="864000" cy="930463"/>
                  </a:xfrm>
                  <a:prstGeom prst="rect">
                    <a:avLst/>
                  </a:prstGeom>
                  <a:ln/>
                </pic:spPr>
              </pic:pic>
            </a:graphicData>
          </a:graphic>
        </wp:anchor>
      </w:drawing>
    </w:r>
  </w:p>
  <w:p w14:paraId="42B512B5" w14:textId="77777777" w:rsidR="003E51C1" w:rsidRDefault="00F84851">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61312" behindDoc="0" locked="0" layoutInCell="1" hidden="0" allowOverlap="1" wp14:anchorId="33EF3F32" wp14:editId="7C583754">
          <wp:simplePos x="0" y="0"/>
          <wp:positionH relativeFrom="column">
            <wp:posOffset>-59689</wp:posOffset>
          </wp:positionH>
          <wp:positionV relativeFrom="paragraph">
            <wp:posOffset>198120</wp:posOffset>
          </wp:positionV>
          <wp:extent cx="3599815" cy="268605"/>
          <wp:effectExtent l="0" t="0" r="0" b="0"/>
          <wp:wrapNone/>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l="7274" t="-5776" b="-1"/>
                  <a:stretch>
                    <a:fillRect/>
                  </a:stretch>
                </pic:blipFill>
                <pic:spPr>
                  <a:xfrm>
                    <a:off x="0" y="0"/>
                    <a:ext cx="3599815" cy="26860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5F4F8D5F" wp14:editId="09EF5918">
              <wp:simplePos x="0" y="0"/>
              <wp:positionH relativeFrom="column">
                <wp:posOffset>-50799</wp:posOffset>
              </wp:positionH>
              <wp:positionV relativeFrom="paragraph">
                <wp:posOffset>177800</wp:posOffset>
              </wp:positionV>
              <wp:extent cx="5399405" cy="12700"/>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w:pict>
            <v:shapetype w14:anchorId="11029124" id="_x0000_t32" coordsize="21600,21600" o:spt="32" o:oned="t" path="m,l21600,21600e" filled="f">
              <v:path arrowok="t" fillok="f" o:connecttype="none"/>
              <o:lock v:ext="edit" shapetype="t"/>
            </v:shapetype>
            <v:shape id="Łącznik prosty ze strzałką 1" o:spid="_x0000_s1026" type="#_x0000_t32" style="position:absolute;margin-left:-4pt;margin-top:14pt;width:425.1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34AQIAANEDAAAOAAAAZHJzL2Uyb0RvYy54bWysU8lu2zAQvRfoPxC815Kd2I0FyznYTS9F&#10;a6DtB4wpSiLCDRzWsn1rgfxZ8l8Z0k7S5VCgqA4Ul5nhW4aL673RbCcDKmdrPh6VnEkrXKNsV/Ov&#10;X27eXHGGEWwD2llZ84NEfr18/Wox+EpOXO90IwOjIharwde8j9FXRYGilwZw5Ly0dNi6YCDSMnRF&#10;E2Cg6kYXk7KcFYMLjQ9OSETaXZ8O+TLXb1sp4qe2RRmZrjlhi3kMedymsVguoOoC+F6JMwz4BxQG&#10;lKVLn0utIQL7FtQfpYwSwaFr40g4U7i2VUJmDsRmXP7G5nMPXmYuJA76Z5nw/5UVH3ebwFRD3nFm&#10;wZBFD9/v78TRqltGumI8sKMkC8MRHn7c3t+xcdJs8FhR6spuwnmFfhOSAPs2mPQnamxf88nscjaZ&#10;UxMcan7x9qqk76S53EcmKGB6MZ9fllPOBEXks+KliA8Y30tnCAmSdYQCVNfHlbOWnHVhnDWH3QeM&#10;BIMSnxISAutulNbZYG3ZUPP5dJLuAWqzVkOkqfFEHG2Xy6DTqkkpKRlDt13pwHZAjbNKsJ+w/RKW&#10;7lsD9qe4fHSiZ1SkvtbK1DyTPrPuJTTvbMPiwZPSlp4ET8jQcKYlPSCaZMARlP57HBHWlngnN076&#10;p9nWNYdsS96nvsnKnHs8NebP65z98hKXjwAAAP//AwBQSwMEFAAGAAgAAAAhABOeUavdAAAACAEA&#10;AA8AAABkcnMvZG93bnJldi54bWxMj0FLxDAQhe+C/yGM4G03sStaaqeLCoqIsLhKz2k7NsVmUpJ0&#10;t/57syc9PYY3vPe9crvYURzIh8ExwtVagSBuXTdwj/D58bTKQYSoudOjY0L4oQDb6vys1EXnjvxO&#10;h33sRQrhUGgEE+NUSBlaQ1aHtZuIk/flvNUxnb6XndfHFG5HmSl1I60eODUYPdGjofZ7P1uE/vnF&#10;D+3brs7NKz809W1m7VwjXl4s93cgIi3x7xlO+AkdqsTUuJm7IEaEVZ6mRITspMnPr7MNiAZhoxTI&#10;qpT/B1S/AAAA//8DAFBLAQItABQABgAIAAAAIQC2gziS/gAAAOEBAAATAAAAAAAAAAAAAAAAAAAA&#10;AABbQ29udGVudF9UeXBlc10ueG1sUEsBAi0AFAAGAAgAAAAhADj9If/WAAAAlAEAAAsAAAAAAAAA&#10;AAAAAAAALwEAAF9yZWxzLy5yZWxzUEsBAi0AFAAGAAgAAAAhAI+R/fgBAgAA0QMAAA4AAAAAAAAA&#10;AAAAAAAALgIAAGRycy9lMm9Eb2MueG1sUEsBAi0AFAAGAAgAAAAhABOeUavdAAAACAEAAA8AAAAA&#10;AAAAAAAAAAAAWwQAAGRycy9kb3ducmV2LnhtbFBLBQYAAAAABAAEAPMAAABlBQAAAAA=&#10;" strokecolor="#c00000">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B6D"/>
    <w:multiLevelType w:val="multilevel"/>
    <w:tmpl w:val="CDF4B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268CF"/>
    <w:multiLevelType w:val="multilevel"/>
    <w:tmpl w:val="25F6A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0319D1"/>
    <w:multiLevelType w:val="hybridMultilevel"/>
    <w:tmpl w:val="19B6B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651D13"/>
    <w:multiLevelType w:val="hybridMultilevel"/>
    <w:tmpl w:val="4EACB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5F371F"/>
    <w:multiLevelType w:val="hybridMultilevel"/>
    <w:tmpl w:val="E2C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07F44"/>
    <w:multiLevelType w:val="hybridMultilevel"/>
    <w:tmpl w:val="8520907C"/>
    <w:lvl w:ilvl="0" w:tplc="56A0CB5E">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1B6A96"/>
    <w:multiLevelType w:val="hybridMultilevel"/>
    <w:tmpl w:val="8FC87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EE703A"/>
    <w:multiLevelType w:val="hybridMultilevel"/>
    <w:tmpl w:val="77E27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76301"/>
    <w:multiLevelType w:val="hybridMultilevel"/>
    <w:tmpl w:val="CBC49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5945D3"/>
    <w:multiLevelType w:val="hybridMultilevel"/>
    <w:tmpl w:val="D92AC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9E3887"/>
    <w:multiLevelType w:val="hybridMultilevel"/>
    <w:tmpl w:val="B3567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817815"/>
    <w:multiLevelType w:val="hybridMultilevel"/>
    <w:tmpl w:val="395E2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31FC3"/>
    <w:multiLevelType w:val="multilevel"/>
    <w:tmpl w:val="43BABB10"/>
    <w:lvl w:ilvl="0">
      <w:start w:val="1"/>
      <w:numFmt w:val="decimal"/>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48005A"/>
    <w:multiLevelType w:val="hybridMultilevel"/>
    <w:tmpl w:val="614A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D5CA4"/>
    <w:multiLevelType w:val="hybridMultilevel"/>
    <w:tmpl w:val="AC54B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7E6595"/>
    <w:multiLevelType w:val="hybridMultilevel"/>
    <w:tmpl w:val="9DB48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30248E"/>
    <w:multiLevelType w:val="hybridMultilevel"/>
    <w:tmpl w:val="45A09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6"/>
  </w:num>
  <w:num w:numId="5">
    <w:abstractNumId w:val="10"/>
  </w:num>
  <w:num w:numId="6">
    <w:abstractNumId w:val="14"/>
  </w:num>
  <w:num w:numId="7">
    <w:abstractNumId w:val="3"/>
  </w:num>
  <w:num w:numId="8">
    <w:abstractNumId w:val="8"/>
  </w:num>
  <w:num w:numId="9">
    <w:abstractNumId w:val="2"/>
  </w:num>
  <w:num w:numId="10">
    <w:abstractNumId w:val="16"/>
  </w:num>
  <w:num w:numId="11">
    <w:abstractNumId w:val="11"/>
  </w:num>
  <w:num w:numId="12">
    <w:abstractNumId w:val="4"/>
  </w:num>
  <w:num w:numId="13">
    <w:abstractNumId w:val="15"/>
  </w:num>
  <w:num w:numId="14">
    <w:abstractNumId w:val="7"/>
  </w:num>
  <w:num w:numId="15">
    <w:abstractNumId w:val="9"/>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C1"/>
    <w:rsid w:val="000A11FF"/>
    <w:rsid w:val="000B1D21"/>
    <w:rsid w:val="0011552B"/>
    <w:rsid w:val="0019172E"/>
    <w:rsid w:val="001D5481"/>
    <w:rsid w:val="002065B1"/>
    <w:rsid w:val="00224CFB"/>
    <w:rsid w:val="0023561D"/>
    <w:rsid w:val="00270E82"/>
    <w:rsid w:val="002958CA"/>
    <w:rsid w:val="002C232B"/>
    <w:rsid w:val="003E51C1"/>
    <w:rsid w:val="004F4389"/>
    <w:rsid w:val="005C388A"/>
    <w:rsid w:val="00650291"/>
    <w:rsid w:val="006A1DD5"/>
    <w:rsid w:val="006B217F"/>
    <w:rsid w:val="00760EC7"/>
    <w:rsid w:val="00785275"/>
    <w:rsid w:val="00790F31"/>
    <w:rsid w:val="00803808"/>
    <w:rsid w:val="008165E0"/>
    <w:rsid w:val="008A4198"/>
    <w:rsid w:val="00955352"/>
    <w:rsid w:val="00983081"/>
    <w:rsid w:val="0099105E"/>
    <w:rsid w:val="00A16410"/>
    <w:rsid w:val="00AC5C2D"/>
    <w:rsid w:val="00AE35DD"/>
    <w:rsid w:val="00B221CD"/>
    <w:rsid w:val="00B3585A"/>
    <w:rsid w:val="00BC4044"/>
    <w:rsid w:val="00C875B9"/>
    <w:rsid w:val="00DE7F6F"/>
    <w:rsid w:val="00E062BC"/>
    <w:rsid w:val="00E23303"/>
    <w:rsid w:val="00E715C6"/>
    <w:rsid w:val="00EB7696"/>
    <w:rsid w:val="00F16CB9"/>
    <w:rsid w:val="00F37B8E"/>
    <w:rsid w:val="00F418BF"/>
    <w:rsid w:val="00F84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13C5"/>
  <w15:docId w15:val="{B3D793B6-2D09-4038-B326-686AB73C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2060"/>
        <w:sz w:val="21"/>
        <w:szCs w:val="21"/>
        <w:lang w:val="en-US" w:eastAsia="pl-PL"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360" w:after="360"/>
      <w:outlineLvl w:val="0"/>
    </w:pPr>
    <w:rPr>
      <w:b/>
      <w:sz w:val="36"/>
      <w:szCs w:val="36"/>
    </w:rPr>
  </w:style>
  <w:style w:type="paragraph" w:styleId="Nagwek2">
    <w:name w:val="heading 2"/>
    <w:basedOn w:val="Normalny"/>
    <w:next w:val="Normalny"/>
    <w:link w:val="Nagwek2Znak"/>
    <w:uiPriority w:val="9"/>
    <w:unhideWhenUsed/>
    <w:qFormat/>
    <w:pPr>
      <w:keepNext/>
      <w:keepLines/>
      <w:spacing w:before="240" w:after="240"/>
      <w:outlineLvl w:val="1"/>
    </w:pPr>
    <w:rPr>
      <w:b/>
      <w:sz w:val="26"/>
      <w:szCs w:val="26"/>
    </w:rPr>
  </w:style>
  <w:style w:type="paragraph" w:styleId="Nagwek3">
    <w:name w:val="heading 3"/>
    <w:basedOn w:val="Normalny"/>
    <w:next w:val="Normalny"/>
    <w:uiPriority w:val="9"/>
    <w:semiHidden/>
    <w:unhideWhenUsed/>
    <w:qFormat/>
    <w:pPr>
      <w:keepNext/>
      <w:keepLines/>
      <w:spacing w:before="120"/>
      <w:outlineLvl w:val="2"/>
    </w:pPr>
    <w:rPr>
      <w:color w:val="1F3863"/>
      <w:sz w:val="24"/>
      <w:szCs w:val="24"/>
    </w:rPr>
  </w:style>
  <w:style w:type="paragraph" w:styleId="Nagwek4">
    <w:name w:val="heading 4"/>
    <w:basedOn w:val="Normalny"/>
    <w:next w:val="Normalny"/>
    <w:uiPriority w:val="9"/>
    <w:semiHidden/>
    <w:unhideWhenUsed/>
    <w:qFormat/>
    <w:pPr>
      <w:keepNext/>
      <w:keepLines/>
      <w:spacing w:before="40" w:after="0"/>
      <w:ind w:left="864" w:hanging="144"/>
      <w:outlineLvl w:val="3"/>
    </w:pPr>
    <w:rPr>
      <w:i/>
      <w:color w:val="2F5496"/>
    </w:rPr>
  </w:style>
  <w:style w:type="paragraph" w:styleId="Nagwek5">
    <w:name w:val="heading 5"/>
    <w:basedOn w:val="Normalny"/>
    <w:next w:val="Normalny"/>
    <w:uiPriority w:val="9"/>
    <w:semiHidden/>
    <w:unhideWhenUsed/>
    <w:qFormat/>
    <w:pPr>
      <w:keepNext/>
      <w:keepLines/>
      <w:spacing w:before="40" w:after="0"/>
      <w:ind w:left="1008" w:hanging="432"/>
      <w:outlineLvl w:val="4"/>
    </w:pPr>
    <w:rPr>
      <w:color w:val="2F5496"/>
    </w:rPr>
  </w:style>
  <w:style w:type="paragraph" w:styleId="Nagwek6">
    <w:name w:val="heading 6"/>
    <w:basedOn w:val="Normalny"/>
    <w:next w:val="Normalny"/>
    <w:uiPriority w:val="9"/>
    <w:semiHidden/>
    <w:unhideWhenUsed/>
    <w:qFormat/>
    <w:pPr>
      <w:keepNext/>
      <w:keepLines/>
      <w:spacing w:before="40" w:after="0"/>
      <w:ind w:left="1152" w:hanging="432"/>
      <w:outlineLvl w:val="5"/>
    </w:pPr>
    <w:rPr>
      <w:color w:val="1F38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480" w:after="720"/>
    </w:pPr>
    <w:rPr>
      <w:b/>
      <w:color w:val="C00000"/>
      <w:sz w:val="48"/>
      <w:szCs w:val="4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table" w:styleId="Tabela-Siatka">
    <w:name w:val="Table Grid"/>
    <w:basedOn w:val="Standardowy"/>
    <w:uiPriority w:val="39"/>
    <w:rsid w:val="00AE35DD"/>
    <w:pPr>
      <w:spacing w:after="0" w:line="240" w:lineRule="auto"/>
    </w:pPr>
    <w:rPr>
      <w:rFonts w:asciiTheme="minorHAnsi" w:eastAsiaTheme="minorHAnsi" w:hAnsiTheme="minorHAnsi" w:cstheme="minorBidi"/>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35DD"/>
    <w:pPr>
      <w:ind w:left="720"/>
      <w:contextualSpacing/>
    </w:pPr>
  </w:style>
  <w:style w:type="character" w:customStyle="1" w:styleId="Nagwek2Znak">
    <w:name w:val="Nagłówek 2 Znak"/>
    <w:basedOn w:val="Domylnaczcionkaakapitu"/>
    <w:link w:val="Nagwek2"/>
    <w:uiPriority w:val="9"/>
    <w:rsid w:val="006A1DD5"/>
    <w:rPr>
      <w:b/>
      <w:sz w:val="26"/>
      <w:szCs w:val="26"/>
    </w:rPr>
  </w:style>
  <w:style w:type="paragraph" w:styleId="Nagwek">
    <w:name w:val="header"/>
    <w:basedOn w:val="Normalny"/>
    <w:link w:val="NagwekZnak"/>
    <w:uiPriority w:val="99"/>
    <w:unhideWhenUsed/>
    <w:rsid w:val="009553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352"/>
  </w:style>
  <w:style w:type="paragraph" w:styleId="Stopka">
    <w:name w:val="footer"/>
    <w:basedOn w:val="Normalny"/>
    <w:link w:val="StopkaZnak"/>
    <w:uiPriority w:val="99"/>
    <w:unhideWhenUsed/>
    <w:rsid w:val="00955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352"/>
  </w:style>
  <w:style w:type="character" w:customStyle="1" w:styleId="y2iqfc">
    <w:name w:val="y2iqfc"/>
    <w:basedOn w:val="Domylnaczcionkaakapitu"/>
    <w:rsid w:val="00F16CB9"/>
  </w:style>
  <w:style w:type="paragraph" w:styleId="Tekstprzypisudolnego">
    <w:name w:val="footnote text"/>
    <w:basedOn w:val="Normalny"/>
    <w:link w:val="TekstprzypisudolnegoZnak"/>
    <w:uiPriority w:val="99"/>
    <w:semiHidden/>
    <w:unhideWhenUsed/>
    <w:rsid w:val="00F16CB9"/>
    <w:pPr>
      <w:spacing w:after="0" w:line="240" w:lineRule="auto"/>
    </w:pPr>
    <w:rPr>
      <w:rFonts w:ascii="Times New Roman" w:eastAsia="Times New Roman" w:hAnsi="Times New Roman" w:cs="Times New Roman"/>
      <w:color w:val="auto"/>
      <w:sz w:val="20"/>
      <w:szCs w:val="20"/>
      <w:lang w:eastAsia="en-GB"/>
    </w:rPr>
  </w:style>
  <w:style w:type="character" w:customStyle="1" w:styleId="TekstprzypisudolnegoZnak">
    <w:name w:val="Tekst przypisu dolnego Znak"/>
    <w:basedOn w:val="Domylnaczcionkaakapitu"/>
    <w:link w:val="Tekstprzypisudolnego"/>
    <w:uiPriority w:val="99"/>
    <w:semiHidden/>
    <w:rsid w:val="00F16CB9"/>
    <w:rPr>
      <w:rFonts w:ascii="Times New Roman" w:eastAsia="Times New Roman" w:hAnsi="Times New Roman" w:cs="Times New Roman"/>
      <w:color w:val="auto"/>
      <w:sz w:val="20"/>
      <w:szCs w:val="20"/>
      <w:lang w:eastAsia="en-GB"/>
    </w:rPr>
  </w:style>
  <w:style w:type="character" w:styleId="Odwoanieprzypisudolnego">
    <w:name w:val="footnote reference"/>
    <w:basedOn w:val="Domylnaczcionkaakapitu"/>
    <w:uiPriority w:val="99"/>
    <w:semiHidden/>
    <w:unhideWhenUsed/>
    <w:rsid w:val="00F16CB9"/>
    <w:rPr>
      <w:vertAlign w:val="superscript"/>
    </w:rPr>
  </w:style>
  <w:style w:type="paragraph" w:styleId="HTML-wstpniesformatowany">
    <w:name w:val="HTML Preformatted"/>
    <w:basedOn w:val="Normalny"/>
    <w:link w:val="HTML-wstpniesformatowanyZnak"/>
    <w:uiPriority w:val="99"/>
    <w:unhideWhenUsed/>
    <w:rsid w:val="0076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GB"/>
    </w:rPr>
  </w:style>
  <w:style w:type="character" w:customStyle="1" w:styleId="HTML-wstpniesformatowanyZnak">
    <w:name w:val="HTML - wstępnie sformatowany Znak"/>
    <w:basedOn w:val="Domylnaczcionkaakapitu"/>
    <w:link w:val="HTML-wstpniesformatowany"/>
    <w:uiPriority w:val="99"/>
    <w:rsid w:val="00760EC7"/>
    <w:rPr>
      <w:rFonts w:ascii="Courier New" w:eastAsia="Times New Roman" w:hAnsi="Courier New" w:cs="Courier New"/>
      <w:color w:val="auto"/>
      <w:sz w:val="20"/>
      <w:szCs w:val="20"/>
      <w:lang w:eastAsia="en-GB"/>
    </w:rPr>
  </w:style>
  <w:style w:type="paragraph" w:styleId="NormalnyWeb">
    <w:name w:val="Normal (Web)"/>
    <w:basedOn w:val="Normalny"/>
    <w:uiPriority w:val="99"/>
    <w:semiHidden/>
    <w:unhideWhenUsed/>
    <w:rsid w:val="00C875B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ipercze">
    <w:name w:val="Hyperlink"/>
    <w:basedOn w:val="Domylnaczcionkaakapitu"/>
    <w:uiPriority w:val="99"/>
    <w:unhideWhenUsed/>
    <w:rsid w:val="006B217F"/>
    <w:rPr>
      <w:color w:val="0000FF" w:themeColor="hyperlink"/>
      <w:u w:val="single"/>
    </w:rPr>
  </w:style>
  <w:style w:type="character" w:styleId="Nierozpoznanawzmianka">
    <w:name w:val="Unresolved Mention"/>
    <w:basedOn w:val="Domylnaczcionkaakapitu"/>
    <w:uiPriority w:val="99"/>
    <w:semiHidden/>
    <w:unhideWhenUsed/>
    <w:rsid w:val="006B217F"/>
    <w:rPr>
      <w:color w:val="605E5C"/>
      <w:shd w:val="clear" w:color="auto" w:fill="E1DFDD"/>
    </w:rPr>
  </w:style>
  <w:style w:type="character" w:styleId="UyteHipercze">
    <w:name w:val="FollowedHyperlink"/>
    <w:basedOn w:val="Domylnaczcionkaakapitu"/>
    <w:uiPriority w:val="99"/>
    <w:semiHidden/>
    <w:unhideWhenUsed/>
    <w:rsid w:val="00BC4044"/>
    <w:rPr>
      <w:color w:val="800080" w:themeColor="followedHyperlink"/>
      <w:u w:val="single"/>
    </w:rPr>
  </w:style>
  <w:style w:type="paragraph" w:styleId="Tekstprzypisukocowego">
    <w:name w:val="endnote text"/>
    <w:basedOn w:val="Normalny"/>
    <w:link w:val="TekstprzypisukocowegoZnak"/>
    <w:uiPriority w:val="99"/>
    <w:semiHidden/>
    <w:unhideWhenUsed/>
    <w:rsid w:val="008038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3808"/>
    <w:rPr>
      <w:sz w:val="20"/>
      <w:szCs w:val="20"/>
    </w:rPr>
  </w:style>
  <w:style w:type="character" w:styleId="Odwoanieprzypisukocowego">
    <w:name w:val="endnote reference"/>
    <w:basedOn w:val="Domylnaczcionkaakapitu"/>
    <w:uiPriority w:val="99"/>
    <w:semiHidden/>
    <w:unhideWhenUsed/>
    <w:rsid w:val="00803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23717">
      <w:bodyDiv w:val="1"/>
      <w:marLeft w:val="0"/>
      <w:marRight w:val="0"/>
      <w:marTop w:val="0"/>
      <w:marBottom w:val="0"/>
      <w:divBdr>
        <w:top w:val="none" w:sz="0" w:space="0" w:color="auto"/>
        <w:left w:val="none" w:sz="0" w:space="0" w:color="auto"/>
        <w:bottom w:val="none" w:sz="0" w:space="0" w:color="auto"/>
        <w:right w:val="none" w:sz="0" w:space="0" w:color="auto"/>
      </w:divBdr>
      <w:divsChild>
        <w:div w:id="722145501">
          <w:marLeft w:val="0"/>
          <w:marRight w:val="0"/>
          <w:marTop w:val="0"/>
          <w:marBottom w:val="0"/>
          <w:divBdr>
            <w:top w:val="none" w:sz="0" w:space="0" w:color="auto"/>
            <w:left w:val="none" w:sz="0" w:space="0" w:color="auto"/>
            <w:bottom w:val="none" w:sz="0" w:space="0" w:color="auto"/>
            <w:right w:val="none" w:sz="0" w:space="0" w:color="auto"/>
          </w:divBdr>
          <w:divsChild>
            <w:div w:id="1343631281">
              <w:marLeft w:val="0"/>
              <w:marRight w:val="0"/>
              <w:marTop w:val="0"/>
              <w:marBottom w:val="0"/>
              <w:divBdr>
                <w:top w:val="none" w:sz="0" w:space="0" w:color="auto"/>
                <w:left w:val="none" w:sz="0" w:space="0" w:color="auto"/>
                <w:bottom w:val="none" w:sz="0" w:space="0" w:color="auto"/>
                <w:right w:val="none" w:sz="0" w:space="0" w:color="auto"/>
              </w:divBdr>
            </w:div>
          </w:divsChild>
        </w:div>
        <w:div w:id="1055200699">
          <w:marLeft w:val="0"/>
          <w:marRight w:val="0"/>
          <w:marTop w:val="0"/>
          <w:marBottom w:val="0"/>
          <w:divBdr>
            <w:top w:val="none" w:sz="0" w:space="0" w:color="auto"/>
            <w:left w:val="none" w:sz="0" w:space="0" w:color="auto"/>
            <w:bottom w:val="none" w:sz="0" w:space="0" w:color="auto"/>
            <w:right w:val="none" w:sz="0" w:space="0" w:color="auto"/>
          </w:divBdr>
          <w:divsChild>
            <w:div w:id="17978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9749">
      <w:bodyDiv w:val="1"/>
      <w:marLeft w:val="0"/>
      <w:marRight w:val="0"/>
      <w:marTop w:val="0"/>
      <w:marBottom w:val="0"/>
      <w:divBdr>
        <w:top w:val="none" w:sz="0" w:space="0" w:color="auto"/>
        <w:left w:val="none" w:sz="0" w:space="0" w:color="auto"/>
        <w:bottom w:val="none" w:sz="0" w:space="0" w:color="auto"/>
        <w:right w:val="none" w:sz="0" w:space="0" w:color="auto"/>
      </w:divBdr>
    </w:div>
    <w:div w:id="2098137657">
      <w:bodyDiv w:val="1"/>
      <w:marLeft w:val="0"/>
      <w:marRight w:val="0"/>
      <w:marTop w:val="0"/>
      <w:marBottom w:val="0"/>
      <w:divBdr>
        <w:top w:val="none" w:sz="0" w:space="0" w:color="auto"/>
        <w:left w:val="none" w:sz="0" w:space="0" w:color="auto"/>
        <w:bottom w:val="none" w:sz="0" w:space="0" w:color="auto"/>
        <w:right w:val="none" w:sz="0" w:space="0" w:color="auto"/>
      </w:divBdr>
      <w:divsChild>
        <w:div w:id="109323479">
          <w:marLeft w:val="0"/>
          <w:marRight w:val="0"/>
          <w:marTop w:val="0"/>
          <w:marBottom w:val="0"/>
          <w:divBdr>
            <w:top w:val="none" w:sz="0" w:space="0" w:color="auto"/>
            <w:left w:val="none" w:sz="0" w:space="0" w:color="auto"/>
            <w:bottom w:val="none" w:sz="0" w:space="0" w:color="auto"/>
            <w:right w:val="none" w:sz="0" w:space="0" w:color="auto"/>
          </w:divBdr>
          <w:divsChild>
            <w:div w:id="1575318686">
              <w:marLeft w:val="0"/>
              <w:marRight w:val="0"/>
              <w:marTop w:val="0"/>
              <w:marBottom w:val="0"/>
              <w:divBdr>
                <w:top w:val="none" w:sz="0" w:space="0" w:color="auto"/>
                <w:left w:val="none" w:sz="0" w:space="0" w:color="auto"/>
                <w:bottom w:val="none" w:sz="0" w:space="0" w:color="auto"/>
                <w:right w:val="none" w:sz="0" w:space="0" w:color="auto"/>
              </w:divBdr>
            </w:div>
          </w:divsChild>
        </w:div>
        <w:div w:id="1304039558">
          <w:marLeft w:val="0"/>
          <w:marRight w:val="0"/>
          <w:marTop w:val="0"/>
          <w:marBottom w:val="0"/>
          <w:divBdr>
            <w:top w:val="none" w:sz="0" w:space="0" w:color="auto"/>
            <w:left w:val="none" w:sz="0" w:space="0" w:color="auto"/>
            <w:bottom w:val="none" w:sz="0" w:space="0" w:color="auto"/>
            <w:right w:val="none" w:sz="0" w:space="0" w:color="auto"/>
          </w:divBdr>
          <w:divsChild>
            <w:div w:id="16688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09611164_An_Action-Oriented_Approach_to_Language_Corpora_in_Foreign_Language_Teac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1637-41C1-41D4-91AF-B88312C6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882</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Fituła Joanna</dc:creator>
  <cp:keywords/>
  <dc:description/>
  <cp:lastModifiedBy>Joanna Fituła</cp:lastModifiedBy>
  <cp:revision>8</cp:revision>
  <cp:lastPrinted>2023-12-14T11:16:00Z</cp:lastPrinted>
  <dcterms:created xsi:type="dcterms:W3CDTF">2023-12-19T17:59:00Z</dcterms:created>
  <dcterms:modified xsi:type="dcterms:W3CDTF">2023-12-21T13:58:00Z</dcterms:modified>
</cp:coreProperties>
</file>