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Unterstützung und Einbindung der Lernenden durch evidenzbasierte Daten (SELBSTBEWERTUNGSPHASE)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Quiz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 Welche der folgenden Strategien sind gut geeignet, um das Engagement der Studierenden zu fördern? (Mehr als eine Antwort ist möglich)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Sie mit großen Mengen an Lektüre und Lernmaterial zu versorgen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Falsch! Es ist wichtig, mit den Lerninhalten nicht zu übertreiben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Unterscheidung zwischen fakultativer und obligatorischer Lektüre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Ihnen ein gezieltes und zeitnahes Feedback zu geben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Lernergebnisse in den Kurs aufnehmen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Welche der folgenden Moodle-Tools können für das Engagement genutzt werden? Kreuzen Sie alle an, die zutreffen.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Auswahlwerkzeug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Abzeichen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Wiki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Diskussionsforum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 Was sollten anpassbare Dashboards zeigen, um den Lernenden zu helfen? Kreuzen Sie alles an, was zutrifft.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Inhaltliche Fortschrittsindikatoren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Der Prozentsatz der abgeschlossenen Lernaktivitäten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Das Niveau des Engagements in der Diskussion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Der Zeitplan für den Abschluss der Aktivitäten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Richtig!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4. Welche der folgenden Aussagen darüber, dass die Lernenden im Mittelpunkt des Lernprozesses stehen, trifft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NICHT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zu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kdnw0g44d1dn" w:id="0"/>
      <w:bookmarkEnd w:id="0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Die Bloomsche Taxonomie kann nicht nützlich sein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Falsch!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71lkt3j9yeht" w:id="1"/>
      <w:bookmarkEnd w:id="1"/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Sie sollten nur selbstständig arbeiten, Zusammenarbeit ist nicht so wichtig </w:t>
      </w:r>
      <w:r w:rsidDel="00000000" w:rsidR="00000000" w:rsidRPr="00000000">
        <w:rPr>
          <w:rFonts w:ascii="Calibri" w:cs="Calibri" w:eastAsia="Calibri" w:hAnsi="Calibri"/>
          <w:color w:val="00ff00"/>
          <w:highlight w:val="white"/>
          <w:rtl w:val="0"/>
        </w:rPr>
        <w:t xml:space="preserve">Richtig! Gruppenarbeit ist auch wichtig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lf7wesn5g805" w:id="2"/>
      <w:bookmarkEnd w:id="2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Schüler brauchen Gelegenheiten zur Selbstreflexion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Falsch!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m92tm3qu53ki" w:id="3"/>
      <w:bookmarkEnd w:id="3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VLEs sind eine wertvolle Hilfe, um die Lernenden in den Mittelpunkt ihres Lernprozesses zu stellen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Falsch!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Selbstreflexionsfragen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Welche Informationen würden Sie nutzen, um zu verstehen, wie die Studierenden den Kurs erlebt haben? Beispiel: Fragen im abschließenden Feedback. Was noch?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Der kontinuierliche Beitrag der Lehrkräfte ist entscheidend für das Engagement der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Studierenden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Wie häufig sollten Lehrer Ihrer Meinung nach eingreifen und wie?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Was würden Sie tun, um die Aktivitäten an das Vorwissen der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Studierenden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anzupassen? Denken Sie an einige konkrete Beispiele!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Welche Unterrichtsentscheidung würden Sie treffen, wenn die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Analysedaten ein geringes Engagement der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Studierenden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ergeben?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114300" distT="114300" distL="114300" distR="114300">
          <wp:extent cx="1044677" cy="190500"/>
          <wp:effectExtent b="0" l="0" r="0" t="0"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677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3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4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5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Trainingsmaterial für Hochschullehrer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28583</wp:posOffset>
          </wp:positionV>
          <wp:extent cx="2033588" cy="430182"/>
          <wp:effectExtent b="0" l="0" r="0" t="0"/>
          <wp:wrapNone/>
          <wp:docPr id="3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28580</wp:posOffset>
          </wp:positionV>
          <wp:extent cx="1446609" cy="428625"/>
          <wp:effectExtent b="0" l="0" r="0" t="0"/>
          <wp:wrapNone/>
          <wp:docPr id="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2A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554664"/>
    <w:rPr>
      <w:rFonts w:ascii="Times New Roman" w:cs="Times New Roman" w:eastAsia="Times New Roman" w:hAnsi="Times New Roman"/>
      <w:lang w:eastAsia="de-DE" w:val="en-GB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link w:val="KopfzeileZchn"/>
    <w:uiPriority w:val="99"/>
    <w:unhideWhenUsed w:val="1"/>
    <w:rsid w:val="00554664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554664"/>
  </w:style>
  <w:style w:type="paragraph" w:styleId="Fuzeile">
    <w:name w:val="footer"/>
    <w:basedOn w:val="Standard"/>
    <w:link w:val="FuzeileZchn"/>
    <w:uiPriority w:val="99"/>
    <w:unhideWhenUsed w:val="1"/>
    <w:rsid w:val="00554664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55466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91" TargetMode="External"/><Relationship Id="rId3" Type="http://schemas.openxmlformats.org/officeDocument/2006/relationships/hyperlink" Target="https://teacamp.vdu.lt/course/view.php?id=91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jdsAg2xTrs1F97aQoTmCrsWBQ==">CgMxLjAyDmgua2RudzBnNDRkMWRuMg5oLjcxbGt0M2o5eWVodDIOaC5sZjd3ZXNuNWc4MDUyDmgubTkydG0zcXU1M2tpOAByITFJcnpyTW5GeUc2WlRKZUJPU0NVaEdFVDlmWWxQbVRIag==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2023-02-01T10:16:00Z</dcterms:created>
  <dc:creator>Amelie Bieringer</dc:creator>
</cp:coreProperties>
</file>