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7F" w:rsidRDefault="005778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</w:p>
    <w:p w:rsidR="0057787F" w:rsidRDefault="00F852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:rsidR="0057787F" w:rsidRDefault="005778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87F" w:rsidRDefault="00F852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MiLLaT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)</w:t>
      </w:r>
    </w:p>
    <w:p w:rsidR="0057787F" w:rsidRDefault="00F852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:rsidR="0057787F" w:rsidRDefault="0057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:rsidR="0057787F" w:rsidRDefault="00F852D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 FORM</w:t>
      </w:r>
    </w:p>
    <w:p w:rsidR="0057787F" w:rsidRDefault="00F852D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:rsidR="0057787F" w:rsidRDefault="00F852DC">
      <w:pPr>
        <w:spacing w:after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NOTE: Necessary materials for the task are available in a single shared Moodle page</w:t>
      </w:r>
    </w:p>
    <w:p w:rsidR="0057787F" w:rsidRDefault="00F852DC">
      <w:pPr>
        <w:spacing w:after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with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guest access:</w:t>
      </w:r>
    </w:p>
    <w:p w:rsidR="00A74C76" w:rsidRDefault="00A74C76" w:rsidP="00A74C76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GB"/>
        </w:rPr>
      </w:pPr>
      <w:bookmarkStart w:id="1" w:name="_GoBack"/>
      <w:r w:rsidRPr="00E712A1">
        <w:rPr>
          <w:lang w:val="en-GB"/>
        </w:rPr>
        <w:t>https://teacamp.vdu.lt/course/view.php?id=66</w:t>
      </w:r>
    </w:p>
    <w:bookmarkEnd w:id="1"/>
    <w:p w:rsidR="0057787F" w:rsidRDefault="005778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tbl>
      <w:tblPr>
        <w:tblStyle w:val="a9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4301"/>
        <w:gridCol w:w="3192"/>
      </w:tblGrid>
      <w:tr w:rsidR="0057787F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:rsidR="0057787F" w:rsidRDefault="00F85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:rsidR="0057787F" w:rsidRDefault="005778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Task title: </w:t>
            </w:r>
            <w:r w:rsidR="007B5B34" w:rsidRP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Explaining data 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7C6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Task author/Institution: </w:t>
            </w:r>
          </w:p>
          <w:p w:rsidR="005B37C6" w:rsidRDefault="005B37C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Meskauskiene</w:t>
            </w:r>
            <w:proofErr w:type="spellEnd"/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VMU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:rsidR="0057787F" w:rsidRDefault="00FC254A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217329918"/>
              </w:sdtPr>
              <w:sdtEndPr/>
              <w:sdtContent>
                <w:r w:rsidR="000E1A16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X</w:t>
                </w:r>
              </w:sdtContent>
            </w:sdt>
            <w:r w:rsidR="00F85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English C1/C2</w:t>
            </w:r>
          </w:p>
        </w:tc>
      </w:tr>
      <w:tr w:rsidR="005778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 (e.g. pair work/groups of X): pair and group work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 English</w:t>
            </w:r>
            <w:r w:rsid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5B34" w:rsidRDefault="007B5B3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 w:rsidP="007B5B3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  <w:r w:rsid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scale(s) relevant to the task. Up to three scales can be included here:</w:t>
            </w:r>
          </w:p>
          <w:p w:rsidR="00A47EE3" w:rsidRDefault="0001721F" w:rsidP="000172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EXPLAINING DATA IN SPEECH</w:t>
            </w:r>
          </w:p>
          <w:p w:rsidR="0001721F" w:rsidRDefault="0001721F" w:rsidP="000172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EXPLAINING DATA IN WRITING</w:t>
            </w: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8C3B9B" w:rsidP="008C3B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 of the task:</w:t>
            </w:r>
          </w:p>
          <w:p w:rsidR="008C3B9B" w:rsidRPr="007B5B34" w:rsidRDefault="008C3B9B" w:rsidP="008C3B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are going to practice presenting data in a visual format and then explaining it in</w:t>
            </w:r>
            <w:r w:rsidR="007C4828" w:rsidRP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</w:t>
            </w:r>
            <w:r w:rsid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="007C4828" w:rsidRP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>speech</w:t>
            </w:r>
            <w:r w:rsidR="007C4828" w:rsidRP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Pr="00A0356A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Expected learning outcomes: </w:t>
            </w: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task, students will be able to </w:t>
            </w:r>
            <w:r w:rsidR="007C4828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present data in different formats and to use appropriate words and expressions</w:t>
            </w: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787F" w:rsidRDefault="0057787F"/>
    <w:p w:rsidR="0057787F" w:rsidRDefault="0057787F"/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57787F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:rsidR="0057787F" w:rsidRDefault="00F85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TASK DESCRIPTION</w:t>
            </w: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students:</w:t>
            </w:r>
          </w:p>
          <w:p w:rsidR="0057787F" w:rsidRPr="00A0356A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need to have successfully completed English B2 level, which is the course requirement.</w:t>
            </w:r>
          </w:p>
          <w:p w:rsidR="0057787F" w:rsidRPr="00A0356A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No other specific skills or advance preparation is necessary.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Pr="00336CBC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Pre-task activities (</w:t>
            </w:r>
            <w:proofErr w:type="gramStart"/>
            <w:r w:rsidRPr="003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were the activities, when were they scheduled and how were they</w:t>
            </w:r>
            <w:proofErr w:type="gramEnd"/>
            <w:r w:rsidRPr="003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carried out?):</w:t>
            </w:r>
          </w:p>
          <w:p w:rsidR="0057787F" w:rsidRPr="00A0356A" w:rsidRDefault="007909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852DC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</w:t>
            </w:r>
            <w:proofErr w:type="gramStart"/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are presented</w:t>
            </w:r>
            <w:proofErr w:type="gramEnd"/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information about </w:t>
            </w:r>
            <w:r w:rsidR="00547798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</w:t>
            </w:r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c</w:t>
            </w:r>
            <w:r w:rsidR="00547798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harts and graphs as well as</w:t>
            </w:r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vocabulary to describe data presented in them</w:t>
            </w:r>
            <w:r w:rsidR="00336CBC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addition</w:t>
            </w:r>
            <w:r w:rsidR="00547798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</w:t>
            </w:r>
            <w:proofErr w:type="gramStart"/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are given</w:t>
            </w:r>
            <w:proofErr w:type="gramEnd"/>
            <w:r w:rsidR="00D8378D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some exercises to practice using </w:t>
            </w:r>
            <w:r w:rsidR="00547798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related voc</w:t>
            </w:r>
            <w:r w:rsidR="00B14CC0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47798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bulary.</w:t>
            </w:r>
          </w:p>
          <w:p w:rsidR="0057787F" w:rsidRDefault="0057787F" w:rsidP="00336CB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Pr="00A0356A" w:rsidRDefault="005477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need to write two yes/no questions and to give them to their colleagues. Then they have to process the gathered data and to draw the graphs, which they need to describe in a written form.</w:t>
            </w:r>
          </w:p>
          <w:p w:rsidR="00547798" w:rsidRPr="00A0356A" w:rsidRDefault="005477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="000348E4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 students shortly present one of their questions to the whole group showing the chart and explaining it. Colleagues and teacher provide them with the feedback focusing </w:t>
            </w:r>
            <w:r w:rsidR="00B206D6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on clarity and</w:t>
            </w:r>
            <w:r w:rsidR="000348E4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suita</w:t>
            </w:r>
            <w:r w:rsidR="00B206D6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bility of the words used.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Pr="00A0356A" w:rsidRDefault="00F85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Time required:</w:t>
            </w:r>
          </w:p>
          <w:p w:rsidR="0057787F" w:rsidRDefault="000348E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Whole 45 min lecture </w:t>
            </w:r>
            <w:proofErr w:type="gramStart"/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is devoted</w:t>
            </w:r>
            <w:proofErr w:type="gramEnd"/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task</w:t>
            </w:r>
            <w:r w:rsidR="00EB5CC9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 activities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 follow-up activities be carried out,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what are they, and when should they be done?):</w:t>
            </w:r>
          </w:p>
          <w:p w:rsidR="00B206D6" w:rsidRPr="00A0356A" w:rsidRDefault="00B206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Later students work on a research where the</w:t>
            </w:r>
            <w:r w:rsidR="00A0356A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the knowledge acquired during this lesson.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Resources required by the teacher: </w:t>
            </w:r>
          </w:p>
          <w:p w:rsidR="0057787F" w:rsidRPr="00A0356A" w:rsidRDefault="00A035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with theory and practice</w:t>
            </w:r>
            <w:r w:rsidR="00F852DC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:rsidR="0057787F" w:rsidRDefault="00A0356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with theory and practice</w:t>
            </w:r>
          </w:p>
        </w:tc>
      </w:tr>
      <w:tr w:rsidR="0057787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solutions:</w:t>
            </w:r>
          </w:p>
          <w:p w:rsidR="0057787F" w:rsidRPr="00A0356A" w:rsidRDefault="003F4961" w:rsidP="00A035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</w:t>
            </w:r>
            <w:r w:rsidR="00A0356A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>should not</w:t>
            </w:r>
            <w:r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any problems as the topic is not very specific. </w:t>
            </w:r>
            <w:r w:rsidR="00F852DC" w:rsidRPr="00A03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787F" w:rsidRDefault="00F852DC">
      <w:pPr>
        <w:pBdr>
          <w:left w:val="single" w:sz="8" w:space="2" w:color="000000"/>
        </w:pBdr>
      </w:pPr>
      <w:r>
        <w:br w:type="page"/>
      </w:r>
    </w:p>
    <w:p w:rsidR="0057787F" w:rsidRDefault="00F852D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Part 2 – Task Piloting</w:t>
      </w:r>
    </w:p>
    <w:tbl>
      <w:tblPr>
        <w:tblStyle w:val="ab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988"/>
        <w:gridCol w:w="4519"/>
      </w:tblGrid>
      <w:tr w:rsidR="0057787F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:rsidR="0057787F" w:rsidRDefault="00F85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57787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:rsidR="0057787F" w:rsidRDefault="0057787F" w:rsidP="00A0356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:rsidR="0057787F" w:rsidRDefault="00F852DC" w:rsidP="00A0356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 of the students: 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students / group dynamics (pairs/groups of X):</w:t>
            </w:r>
          </w:p>
          <w:p w:rsidR="0057787F" w:rsidRDefault="0057787F" w:rsidP="00A0356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  <w:p w:rsidR="0057787F" w:rsidRDefault="0057787F" w:rsidP="00A03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Pre-task activities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task?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task (why/how?) or would you suggest any changes (what/why)?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 w:rsidP="006573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post-task activities?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:rsidR="0057787F" w:rsidRDefault="0057787F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39" w:rsidRDefault="00F852DC" w:rsidP="006573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</w:p>
          <w:p w:rsidR="0057787F" w:rsidRDefault="00F852DC" w:rsidP="006573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B2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B2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</w:p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B2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r w:rsidRPr="000E1A16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0E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How successful was the task overall in developing mediation skills?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your answer.</w:t>
            </w:r>
          </w:p>
          <w:p w:rsidR="0057787F" w:rsidRDefault="005778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87F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7F" w:rsidRDefault="00F852DC" w:rsidP="000E1A1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</w:p>
        </w:tc>
      </w:tr>
    </w:tbl>
    <w:p w:rsidR="0057787F" w:rsidRDefault="0057787F">
      <w:pPr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</w:p>
    <w:sectPr w:rsidR="0057787F">
      <w:headerReference w:type="default" r:id="rId8"/>
      <w:pgSz w:w="11906" w:h="16838"/>
      <w:pgMar w:top="1701" w:right="567" w:bottom="630" w:left="72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4A" w:rsidRDefault="00FC254A">
      <w:pPr>
        <w:spacing w:after="0" w:line="240" w:lineRule="auto"/>
      </w:pPr>
      <w:r>
        <w:separator/>
      </w:r>
    </w:p>
  </w:endnote>
  <w:endnote w:type="continuationSeparator" w:id="0">
    <w:p w:rsidR="00FC254A" w:rsidRDefault="00FC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4A" w:rsidRDefault="00FC254A">
      <w:pPr>
        <w:spacing w:after="0" w:line="240" w:lineRule="auto"/>
      </w:pPr>
      <w:r>
        <w:separator/>
      </w:r>
    </w:p>
  </w:footnote>
  <w:footnote w:type="continuationSeparator" w:id="0">
    <w:p w:rsidR="00FC254A" w:rsidRDefault="00FC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7F" w:rsidRDefault="00F852DC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951</wp:posOffset>
          </wp:positionH>
          <wp:positionV relativeFrom="paragraph">
            <wp:posOffset>-291461</wp:posOffset>
          </wp:positionV>
          <wp:extent cx="6955155" cy="91808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787F" w:rsidRDefault="0057787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D92"/>
    <w:multiLevelType w:val="multilevel"/>
    <w:tmpl w:val="525A9F6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7F"/>
    <w:rsid w:val="0001721F"/>
    <w:rsid w:val="000348E4"/>
    <w:rsid w:val="000E1A16"/>
    <w:rsid w:val="0027504E"/>
    <w:rsid w:val="00336CBC"/>
    <w:rsid w:val="003702D0"/>
    <w:rsid w:val="003F4961"/>
    <w:rsid w:val="00493175"/>
    <w:rsid w:val="00547798"/>
    <w:rsid w:val="0057787F"/>
    <w:rsid w:val="00585247"/>
    <w:rsid w:val="005B37C6"/>
    <w:rsid w:val="00657339"/>
    <w:rsid w:val="006B61D6"/>
    <w:rsid w:val="006D5182"/>
    <w:rsid w:val="00743E99"/>
    <w:rsid w:val="00776B3A"/>
    <w:rsid w:val="007909C8"/>
    <w:rsid w:val="007B5B34"/>
    <w:rsid w:val="007C4828"/>
    <w:rsid w:val="008361AB"/>
    <w:rsid w:val="0084355C"/>
    <w:rsid w:val="008C086B"/>
    <w:rsid w:val="008C3B9B"/>
    <w:rsid w:val="00A0356A"/>
    <w:rsid w:val="00A47EE3"/>
    <w:rsid w:val="00A74C76"/>
    <w:rsid w:val="00AA2574"/>
    <w:rsid w:val="00B14CC0"/>
    <w:rsid w:val="00B206D6"/>
    <w:rsid w:val="00B51241"/>
    <w:rsid w:val="00B6453F"/>
    <w:rsid w:val="00C87B69"/>
    <w:rsid w:val="00D8378D"/>
    <w:rsid w:val="00EB5CC9"/>
    <w:rsid w:val="00F852DC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D7336-7DE3-480B-A2AD-B46D08C2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12B8"/>
    <w:pPr>
      <w:ind w:left="720"/>
      <w:contextualSpacing/>
    </w:p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cawFNx/Vftz5e+4yOQSCAnykg==">AMUW2mVv6DmRGZ8lU36hhY+JIroplCtDdvIeXq/kK2Tvv5i28sjznipRBTVpYqEihCbFKhomNEJS+mPF9M376YuzgSlmyFCCbdrEwS+bAbUX5WKyWkHhb/mtG1mxZpYVk0OhK7dzhZT71GU+SRMDbJl68zKp0np0bpfKaqrb1MIzUkU9ii0yWIVtfHmNZtR/7RCDDhbm0J+93oMQ0oLf55MLxGVJD7gTyg==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3</cp:revision>
  <dcterms:created xsi:type="dcterms:W3CDTF">2021-03-28T11:35:00Z</dcterms:created>
  <dcterms:modified xsi:type="dcterms:W3CDTF">2021-03-28T12:04:00Z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